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rPr>
          <w:rFonts w:ascii="Times New Roman"/>
          <w:sz w:val="20"/>
        </w:rPr>
      </w:pPr>
      <w:r>
        <w:drawing>
          <wp:anchor distT="0" distB="0" distL="0" distR="0" simplePos="0" relativeHeight="251664384" behindDoc="1" locked="0" layoutInCell="1" allowOverlap="1">
            <wp:simplePos x="0" y="0"/>
            <wp:positionH relativeFrom="page">
              <wp:posOffset>0</wp:posOffset>
            </wp:positionH>
            <wp:positionV relativeFrom="page">
              <wp:posOffset>0</wp:posOffset>
            </wp:positionV>
            <wp:extent cx="7560310" cy="10692130"/>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6" cstate="print"/>
                    <a:stretch>
                      <a:fillRect/>
                    </a:stretch>
                  </pic:blipFill>
                  <pic:spPr>
                    <a:xfrm>
                      <a:off x="0" y="0"/>
                      <a:ext cx="7560309" cy="10692130"/>
                    </a:xfrm>
                    <a:prstGeom prst="rect">
                      <a:avLst/>
                    </a:prstGeom>
                  </pic:spPr>
                </pic:pic>
              </a:graphicData>
            </a:graphic>
          </wp:anchor>
        </w:drawing>
      </w: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spacing w:before="2"/>
        <w:rPr>
          <w:rFonts w:ascii="Times New Roman"/>
          <w:sz w:val="27"/>
        </w:rPr>
      </w:pPr>
    </w:p>
    <w:p>
      <w:pPr>
        <w:spacing w:before="37"/>
        <w:ind w:left="0" w:right="355" w:firstLine="0"/>
        <w:jc w:val="center"/>
        <w:rPr>
          <w:rFonts w:hint="eastAsia" w:ascii="楷体" w:eastAsia="楷体"/>
          <w:sz w:val="44"/>
        </w:rPr>
      </w:pPr>
      <w:r>
        <w:rPr>
          <w:rFonts w:hint="eastAsia" w:ascii="楷体" w:eastAsia="楷体"/>
          <w:sz w:val="44"/>
        </w:rPr>
        <w:t>2021</w:t>
      </w:r>
      <w:r>
        <w:rPr>
          <w:rFonts w:hint="eastAsia" w:ascii="楷体" w:eastAsia="楷体"/>
          <w:spacing w:val="-74"/>
          <w:sz w:val="44"/>
        </w:rPr>
        <w:t xml:space="preserve"> 年 </w:t>
      </w:r>
      <w:r>
        <w:rPr>
          <w:rFonts w:hint="eastAsia" w:ascii="楷体" w:eastAsia="楷体"/>
          <w:sz w:val="44"/>
        </w:rPr>
        <w:t>9</w:t>
      </w:r>
      <w:r>
        <w:rPr>
          <w:rFonts w:hint="eastAsia" w:ascii="楷体" w:eastAsia="楷体"/>
          <w:spacing w:val="-55"/>
          <w:sz w:val="44"/>
        </w:rPr>
        <w:t xml:space="preserve"> 月</w:t>
      </w:r>
    </w:p>
    <w:p>
      <w:pPr>
        <w:spacing w:after="0"/>
        <w:jc w:val="center"/>
        <w:rPr>
          <w:rFonts w:hint="eastAsia" w:ascii="楷体" w:eastAsia="楷体"/>
          <w:sz w:val="44"/>
        </w:rPr>
        <w:sectPr>
          <w:type w:val="continuous"/>
          <w:pgSz w:w="11910" w:h="16840"/>
          <w:pgMar w:top="1580" w:right="0" w:bottom="280" w:left="0" w:header="720" w:footer="720" w:gutter="0"/>
          <w:cols w:space="720" w:num="1"/>
        </w:sectPr>
      </w:pPr>
    </w:p>
    <w:p>
      <w:pPr>
        <w:pStyle w:val="4"/>
        <w:rPr>
          <w:rFonts w:ascii="楷体"/>
          <w:sz w:val="20"/>
        </w:rPr>
      </w:pPr>
    </w:p>
    <w:p>
      <w:pPr>
        <w:pStyle w:val="4"/>
        <w:rPr>
          <w:rFonts w:ascii="楷体"/>
          <w:sz w:val="20"/>
        </w:rPr>
      </w:pPr>
    </w:p>
    <w:p>
      <w:pPr>
        <w:pStyle w:val="4"/>
        <w:rPr>
          <w:rFonts w:ascii="楷体"/>
          <w:sz w:val="20"/>
        </w:rPr>
      </w:pPr>
    </w:p>
    <w:p>
      <w:pPr>
        <w:pStyle w:val="4"/>
        <w:rPr>
          <w:rFonts w:ascii="楷体"/>
          <w:sz w:val="20"/>
        </w:rPr>
      </w:pPr>
    </w:p>
    <w:p>
      <w:pPr>
        <w:pStyle w:val="4"/>
        <w:rPr>
          <w:rFonts w:ascii="楷体"/>
          <w:sz w:val="20"/>
        </w:rPr>
      </w:pPr>
    </w:p>
    <w:p>
      <w:pPr>
        <w:spacing w:before="162"/>
        <w:ind w:left="0" w:right="21" w:firstLine="0"/>
        <w:jc w:val="center"/>
        <w:rPr>
          <w:rFonts w:hint="eastAsia" w:ascii="黑体" w:eastAsia="黑体"/>
          <w:sz w:val="72"/>
        </w:rPr>
      </w:pPr>
      <w:r>
        <w:rPr>
          <w:rFonts w:hint="eastAsia" w:ascii="黑体" w:eastAsia="黑体"/>
          <w:sz w:val="72"/>
        </w:rPr>
        <w:t>2020 年度部门决算公开文本</w:t>
      </w: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spacing w:before="1"/>
        <w:rPr>
          <w:rFonts w:ascii="黑体"/>
          <w:sz w:val="82"/>
        </w:rPr>
      </w:pPr>
    </w:p>
    <w:p>
      <w:pPr>
        <w:spacing w:before="1"/>
        <w:ind w:left="0" w:right="0" w:firstLine="0"/>
        <w:jc w:val="center"/>
        <w:rPr>
          <w:rFonts w:hint="eastAsia" w:ascii="楷体" w:eastAsia="楷体"/>
          <w:sz w:val="44"/>
        </w:rPr>
      </w:pPr>
      <w:r>
        <w:rPr>
          <w:rFonts w:hint="eastAsia" w:ascii="楷体" w:eastAsia="楷体"/>
          <w:sz w:val="44"/>
        </w:rPr>
        <w:t>灵寿县民政局</w:t>
      </w:r>
    </w:p>
    <w:p>
      <w:pPr>
        <w:pStyle w:val="2"/>
        <w:spacing w:before="6"/>
      </w:pPr>
      <w:r>
        <w:t>二〇二一年九月</w:t>
      </w:r>
    </w:p>
    <w:p>
      <w:pPr>
        <w:spacing w:after="0"/>
        <w:sectPr>
          <w:pgSz w:w="11910" w:h="16840"/>
          <w:pgMar w:top="1580" w:right="0" w:bottom="280" w:left="0" w:header="720" w:footer="720" w:gutter="0"/>
          <w:cols w:space="720" w:num="1"/>
        </w:sectPr>
      </w:pPr>
    </w:p>
    <w:p>
      <w:pPr>
        <w:pStyle w:val="4"/>
        <w:rPr>
          <w:rFonts w:ascii="楷体"/>
          <w:sz w:val="20"/>
        </w:rPr>
      </w:pPr>
    </w:p>
    <w:p>
      <w:pPr>
        <w:pStyle w:val="4"/>
        <w:spacing w:before="9"/>
        <w:rPr>
          <w:rFonts w:ascii="楷体"/>
          <w:sz w:val="19"/>
        </w:rPr>
      </w:pPr>
    </w:p>
    <w:p>
      <w:pPr>
        <w:spacing w:before="0" w:line="922" w:lineRule="exact"/>
        <w:ind w:left="0" w:right="1" w:firstLine="0"/>
        <w:jc w:val="center"/>
        <w:rPr>
          <w:rFonts w:hint="eastAsia" w:ascii="黑体" w:eastAsia="黑体"/>
          <w:sz w:val="72"/>
        </w:rPr>
      </w:pPr>
      <w:r>
        <w:rPr>
          <w:rFonts w:hint="eastAsia" w:ascii="黑体" w:eastAsia="黑体"/>
          <w:sz w:val="72"/>
        </w:rPr>
        <w:t>灵寿县民政局</w:t>
      </w:r>
    </w:p>
    <w:p>
      <w:pPr>
        <w:spacing w:before="13"/>
        <w:ind w:left="0" w:right="21" w:firstLine="0"/>
        <w:jc w:val="center"/>
        <w:rPr>
          <w:rFonts w:hint="eastAsia" w:ascii="黑体" w:eastAsia="黑体"/>
          <w:sz w:val="72"/>
        </w:rPr>
      </w:pPr>
      <w:r>
        <w:rPr>
          <w:rFonts w:hint="eastAsia" w:ascii="黑体" w:eastAsia="黑体"/>
          <w:sz w:val="72"/>
        </w:rPr>
        <w:t>2020 年度部门决算公开文本</w:t>
      </w: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rPr>
          <w:rFonts w:ascii="黑体"/>
          <w:sz w:val="72"/>
        </w:rPr>
      </w:pPr>
    </w:p>
    <w:p>
      <w:pPr>
        <w:pStyle w:val="4"/>
        <w:spacing w:before="7"/>
        <w:rPr>
          <w:rFonts w:ascii="黑体"/>
          <w:sz w:val="58"/>
        </w:rPr>
      </w:pPr>
    </w:p>
    <w:p>
      <w:pPr>
        <w:pStyle w:val="2"/>
      </w:pPr>
      <w:r>
        <w:t>二〇二一年九月</w:t>
      </w:r>
    </w:p>
    <w:p>
      <w:pPr>
        <w:spacing w:after="0"/>
        <w:sectPr>
          <w:pgSz w:w="11910" w:h="16840"/>
          <w:pgMar w:top="1580" w:right="0" w:bottom="280" w:left="0" w:header="720" w:footer="720" w:gutter="0"/>
          <w:cols w:space="720" w:num="1"/>
        </w:sectPr>
      </w:pPr>
    </w:p>
    <w:p>
      <w:pPr>
        <w:pStyle w:val="4"/>
        <w:rPr>
          <w:rFonts w:ascii="楷体"/>
          <w:sz w:val="20"/>
        </w:rPr>
      </w:pPr>
    </w:p>
    <w:p>
      <w:pPr>
        <w:pStyle w:val="4"/>
        <w:spacing w:before="9"/>
        <w:rPr>
          <w:rFonts w:ascii="楷体"/>
          <w:sz w:val="16"/>
        </w:rPr>
      </w:pPr>
    </w:p>
    <w:p>
      <w:pPr>
        <w:tabs>
          <w:tab w:val="left" w:pos="1439"/>
        </w:tabs>
        <w:spacing w:before="32"/>
        <w:ind w:left="0" w:right="1" w:firstLine="0"/>
        <w:jc w:val="center"/>
        <w:rPr>
          <w:rFonts w:hint="eastAsia" w:ascii="黑体" w:eastAsia="黑体"/>
          <w:sz w:val="48"/>
        </w:rPr>
      </w:pPr>
      <w:r>
        <w:rPr>
          <w:rFonts w:hint="eastAsia" w:ascii="黑体" w:eastAsia="黑体"/>
          <w:sz w:val="48"/>
        </w:rPr>
        <w:t>目</w:t>
      </w:r>
      <w:r>
        <w:rPr>
          <w:rFonts w:hint="eastAsia" w:ascii="黑体" w:eastAsia="黑体"/>
          <w:sz w:val="48"/>
        </w:rPr>
        <w:tab/>
      </w:r>
      <w:r>
        <w:rPr>
          <w:rFonts w:hint="eastAsia" w:ascii="黑体" w:eastAsia="黑体"/>
          <w:sz w:val="48"/>
        </w:rPr>
        <w:t>录</w:t>
      </w:r>
    </w:p>
    <w:p>
      <w:pPr>
        <w:pStyle w:val="4"/>
        <w:rPr>
          <w:rFonts w:ascii="黑体"/>
          <w:sz w:val="48"/>
        </w:rPr>
      </w:pPr>
    </w:p>
    <w:p>
      <w:pPr>
        <w:pStyle w:val="4"/>
        <w:tabs>
          <w:tab w:val="left" w:pos="3931"/>
        </w:tabs>
        <w:spacing w:before="325"/>
        <w:ind w:left="2172"/>
        <w:rPr>
          <w:rFonts w:hint="eastAsia" w:ascii="黑体" w:eastAsia="黑体"/>
        </w:rPr>
      </w:pPr>
      <w:r>
        <w:rPr>
          <w:rFonts w:hint="eastAsia" w:ascii="黑体" w:eastAsia="黑体"/>
        </w:rPr>
        <w:t>第一部分</w:t>
      </w:r>
      <w:r>
        <w:rPr>
          <w:rFonts w:hint="eastAsia" w:ascii="黑体" w:eastAsia="黑体"/>
        </w:rPr>
        <w:tab/>
      </w:r>
      <w:r>
        <w:rPr>
          <w:rFonts w:hint="eastAsia" w:ascii="黑体" w:eastAsia="黑体"/>
        </w:rPr>
        <w:t>部门概况</w:t>
      </w:r>
    </w:p>
    <w:p>
      <w:pPr>
        <w:pStyle w:val="4"/>
        <w:spacing w:before="228" w:line="374" w:lineRule="auto"/>
        <w:ind w:left="2805" w:right="7181"/>
      </w:pPr>
      <w:r>
        <w:t>一、部门职责二、机构设置</w:t>
      </w:r>
    </w:p>
    <w:p>
      <w:pPr>
        <w:pStyle w:val="4"/>
        <w:spacing w:before="3" w:line="374" w:lineRule="auto"/>
        <w:ind w:left="2800" w:right="4454" w:hanging="629"/>
      </w:pPr>
      <w:r>
        <w:rPr>
          <w:rFonts w:hint="eastAsia" w:ascii="黑体" w:eastAsia="黑体"/>
          <w:spacing w:val="-17"/>
        </w:rPr>
        <w:t xml:space="preserve">第二部分 </w:t>
      </w:r>
      <w:r>
        <w:rPr>
          <w:rFonts w:ascii="Times New Roman" w:eastAsia="Times New Roman"/>
        </w:rPr>
        <w:t>2020</w:t>
      </w:r>
      <w:r>
        <w:rPr>
          <w:rFonts w:ascii="Times New Roman" w:eastAsia="Times New Roman"/>
          <w:spacing w:val="-4"/>
        </w:rPr>
        <w:t xml:space="preserve"> </w:t>
      </w:r>
      <w:r>
        <w:rPr>
          <w:rFonts w:hint="eastAsia" w:ascii="黑体" w:eastAsia="黑体"/>
          <w:spacing w:val="-2"/>
        </w:rPr>
        <w:t>年度部门决算情况说明</w:t>
      </w:r>
      <w:r>
        <w:t>一、收入支出决算总体情况说明二、收入决算情况说明</w:t>
      </w:r>
    </w:p>
    <w:p>
      <w:pPr>
        <w:pStyle w:val="4"/>
        <w:spacing w:before="1"/>
        <w:ind w:left="2800"/>
      </w:pPr>
      <w:r>
        <w:rPr>
          <w:w w:val="95"/>
        </w:rPr>
        <w:t>三、支出决算情况说明</w:t>
      </w:r>
    </w:p>
    <w:p>
      <w:pPr>
        <w:pStyle w:val="4"/>
        <w:spacing w:before="228"/>
        <w:ind w:left="2800"/>
      </w:pPr>
      <w:r>
        <w:t>四、财政拨款收入支出决算总体情况说明</w:t>
      </w:r>
    </w:p>
    <w:p>
      <w:pPr>
        <w:pStyle w:val="4"/>
        <w:spacing w:before="231" w:line="374" w:lineRule="auto"/>
        <w:ind w:left="2800" w:right="1903"/>
      </w:pPr>
      <w:r>
        <w:t>五、一般公共预算“三公” 经费支出决算情况说明六、预算绩效情况说明</w:t>
      </w:r>
    </w:p>
    <w:p>
      <w:pPr>
        <w:pStyle w:val="4"/>
        <w:spacing w:line="374" w:lineRule="auto"/>
        <w:ind w:left="2800" w:right="5904"/>
      </w:pPr>
      <w:r>
        <w:t>七、机关运行经费情况八、政府采购情况</w:t>
      </w:r>
    </w:p>
    <w:p>
      <w:pPr>
        <w:pStyle w:val="4"/>
        <w:spacing w:before="2" w:line="374" w:lineRule="auto"/>
        <w:ind w:left="2800" w:right="5585"/>
      </w:pPr>
      <w:r>
        <w:t xml:space="preserve">九、国有资产占用情况 </w:t>
      </w:r>
      <w:r>
        <w:rPr>
          <w:spacing w:val="-2"/>
        </w:rPr>
        <w:t>十、其他需要说明的情况</w:t>
      </w:r>
    </w:p>
    <w:p>
      <w:pPr>
        <w:pStyle w:val="4"/>
        <w:tabs>
          <w:tab w:val="left" w:pos="3931"/>
        </w:tabs>
        <w:ind w:left="2172"/>
        <w:rPr>
          <w:rFonts w:hint="eastAsia" w:ascii="黑体" w:eastAsia="黑体"/>
        </w:rPr>
      </w:pPr>
      <w:r>
        <w:rPr>
          <w:rFonts w:hint="eastAsia" w:ascii="黑体" w:eastAsia="黑体"/>
        </w:rPr>
        <w:t>第三部分</w:t>
      </w:r>
      <w:r>
        <w:rPr>
          <w:rFonts w:hint="eastAsia" w:ascii="黑体" w:eastAsia="黑体"/>
        </w:rPr>
        <w:tab/>
      </w:r>
      <w:r>
        <w:rPr>
          <w:rFonts w:hint="eastAsia" w:ascii="黑体" w:eastAsia="黑体"/>
        </w:rPr>
        <w:t>名词解释</w:t>
      </w:r>
    </w:p>
    <w:p>
      <w:pPr>
        <w:pStyle w:val="4"/>
        <w:spacing w:before="231"/>
        <w:ind w:left="2172"/>
        <w:rPr>
          <w:rFonts w:hint="eastAsia" w:ascii="黑体" w:eastAsia="黑体"/>
        </w:rPr>
      </w:pPr>
      <w:r>
        <w:rPr>
          <w:rFonts w:hint="eastAsia" w:ascii="黑体" w:eastAsia="黑体"/>
        </w:rPr>
        <w:t xml:space="preserve">第四部分 </w:t>
      </w:r>
      <w:r>
        <w:rPr>
          <w:rFonts w:ascii="Times New Roman" w:eastAsia="Times New Roman"/>
        </w:rPr>
        <w:t xml:space="preserve">2020 </w:t>
      </w:r>
      <w:r>
        <w:rPr>
          <w:rFonts w:hint="eastAsia" w:ascii="黑体" w:eastAsia="黑体"/>
        </w:rPr>
        <w:t>年度部门决算报表</w:t>
      </w:r>
    </w:p>
    <w:p>
      <w:pPr>
        <w:spacing w:after="0"/>
        <w:rPr>
          <w:rFonts w:hint="eastAsia" w:ascii="黑体" w:eastAsia="黑体"/>
        </w:rPr>
        <w:sectPr>
          <w:pgSz w:w="11910" w:h="16840"/>
          <w:pgMar w:top="1580" w:right="0" w:bottom="280" w:left="0" w:header="720" w:footer="720" w:gutter="0"/>
          <w:cols w:space="720" w:num="1"/>
        </w:sectPr>
      </w:pPr>
    </w:p>
    <w:p>
      <w:pPr>
        <w:pStyle w:val="4"/>
        <w:spacing w:before="7"/>
        <w:rPr>
          <w:rFonts w:ascii="黑体"/>
          <w:sz w:val="15"/>
        </w:rPr>
      </w:pPr>
      <w:r>
        <w:pict>
          <v:group id="_x0000_s1026" o:spid="_x0000_s1026" o:spt="203" style="position:absolute;left:0pt;margin-left:0pt;margin-top:272.1pt;height:264.1pt;width:595.3pt;mso-position-horizontal-relative:page;mso-position-vertical-relative:page;z-index:251660288;mso-width-relative:page;mso-height-relative:page;" coordorigin="0,5442" coordsize="11906,5282">
            <o:lock v:ext="edit"/>
            <v:shape id="_x0000_s1027" o:spid="_x0000_s1027" o:spt="75" type="#_x0000_t75" style="position:absolute;left:0;top:5452;height:5261;width:11906;" filled="f" stroked="f" coordsize="21600,21600">
              <v:path/>
              <v:fill on="f" focussize="0,0"/>
              <v:stroke on="f"/>
              <v:imagedata r:id="rId7" o:title=""/>
              <o:lock v:ext="edit" aspectratio="t"/>
            </v:shape>
            <v:shape id="_x0000_s1028" o:spid="_x0000_s1028" style="position:absolute;left:0;top:5442;height:5282;width:11906;" fillcolor="#A6A6A6" filled="t" stroked="f" coordorigin="0,5442" coordsize="11906,5282" path="m11906,10704l0,10704,0,10724,11906,10724,11906,10704xm11906,5442l0,5442,0,5462,11906,5462,11906,5442xe">
              <v:path arrowok="t"/>
              <v:fill on="t" focussize="0,0"/>
              <v:stroke on="f"/>
              <v:imagedata o:title=""/>
              <o:lock v:ext="edit"/>
            </v:shape>
            <v:shape id="_x0000_s1029" o:spid="_x0000_s1029" o:spt="202" type="#_x0000_t202" style="position:absolute;left:1632;top:7604;height:960;width:3860;" filled="f" stroked="f" coordsize="21600,21600">
              <v:path/>
              <v:fill on="f" focussize="0,0"/>
              <v:stroke on="f" joinstyle="miter"/>
              <v:imagedata o:title=""/>
              <o:lock v:ext="edit"/>
              <v:textbox inset="0mm,0mm,0mm,0mm">
                <w:txbxContent>
                  <w:p>
                    <w:pPr>
                      <w:spacing w:before="0" w:line="960" w:lineRule="exact"/>
                      <w:ind w:left="0" w:right="0" w:firstLine="0"/>
                      <w:jc w:val="left"/>
                      <w:rPr>
                        <w:rFonts w:hint="eastAsia" w:ascii="黑体" w:eastAsia="黑体"/>
                        <w:sz w:val="96"/>
                      </w:rPr>
                    </w:pPr>
                    <w:r>
                      <w:rPr>
                        <w:rFonts w:hint="eastAsia" w:ascii="黑体" w:eastAsia="黑体"/>
                        <w:sz w:val="96"/>
                      </w:rPr>
                      <w:t>第一部分</w:t>
                    </w:r>
                  </w:p>
                </w:txbxContent>
              </v:textbox>
            </v:shape>
            <v:shape id="_x0000_s1030" o:spid="_x0000_s1030" o:spt="202" type="#_x0000_t202" style="position:absolute;left:6432;top:7604;height:960;width:3860;" filled="f" stroked="f" coordsize="21600,21600">
              <v:path/>
              <v:fill on="f" focussize="0,0"/>
              <v:stroke on="f" joinstyle="miter"/>
              <v:imagedata o:title=""/>
              <o:lock v:ext="edit"/>
              <v:textbox inset="0mm,0mm,0mm,0mm">
                <w:txbxContent>
                  <w:p>
                    <w:pPr>
                      <w:spacing w:before="0" w:line="960" w:lineRule="exact"/>
                      <w:ind w:left="0" w:right="0" w:firstLine="0"/>
                      <w:jc w:val="left"/>
                      <w:rPr>
                        <w:rFonts w:hint="eastAsia" w:ascii="黑体" w:eastAsia="黑体"/>
                        <w:sz w:val="96"/>
                      </w:rPr>
                    </w:pPr>
                    <w:r>
                      <w:rPr>
                        <w:rFonts w:hint="eastAsia" w:ascii="黑体" w:eastAsia="黑体"/>
                        <w:sz w:val="96"/>
                      </w:rPr>
                      <w:t>部门概况</w:t>
                    </w:r>
                  </w:p>
                </w:txbxContent>
              </v:textbox>
            </v:shape>
          </v:group>
        </w:pict>
      </w:r>
    </w:p>
    <w:p>
      <w:pPr>
        <w:spacing w:after="0"/>
        <w:rPr>
          <w:rFonts w:ascii="黑体"/>
          <w:sz w:val="15"/>
        </w:rPr>
        <w:sectPr>
          <w:pgSz w:w="11910" w:h="16840"/>
          <w:pgMar w:top="1580" w:right="0" w:bottom="280" w:left="0" w:header="720" w:footer="720" w:gutter="0"/>
          <w:cols w:space="720" w:num="1"/>
        </w:sectPr>
      </w:pPr>
    </w:p>
    <w:p>
      <w:pPr>
        <w:pStyle w:val="4"/>
        <w:rPr>
          <w:rFonts w:ascii="黑体"/>
          <w:sz w:val="20"/>
        </w:rPr>
      </w:pPr>
    </w:p>
    <w:p>
      <w:pPr>
        <w:pStyle w:val="4"/>
        <w:rPr>
          <w:rFonts w:ascii="黑体"/>
          <w:sz w:val="26"/>
        </w:rPr>
      </w:pPr>
    </w:p>
    <w:p>
      <w:pPr>
        <w:pStyle w:val="4"/>
        <w:spacing w:before="54"/>
        <w:ind w:left="1850"/>
        <w:rPr>
          <w:rFonts w:hint="eastAsia" w:ascii="黑体" w:eastAsia="黑体"/>
        </w:rPr>
      </w:pPr>
      <w:r>
        <w:rPr>
          <w:rFonts w:hint="eastAsia" w:ascii="黑体" w:eastAsia="黑体"/>
        </w:rPr>
        <w:t>一、部门职责</w:t>
      </w:r>
    </w:p>
    <w:p>
      <w:pPr>
        <w:pStyle w:val="4"/>
        <w:spacing w:before="92" w:line="280" w:lineRule="auto"/>
        <w:ind w:left="1531" w:right="1370" w:firstLine="160"/>
      </w:pPr>
      <w:r>
        <w:t>认真贯彻党和国家关于民政工作的基本方针、政策、规章和法律、法规，研究提出区域民政事业发展规划，编制民政事业中、</w:t>
      </w:r>
      <w:r>
        <w:rPr>
          <w:spacing w:val="-11"/>
        </w:rPr>
        <w:t>长期发展规划，制定年度工作计划并组织实施，推进民政事业发</w:t>
      </w:r>
      <w:r>
        <w:rPr>
          <w:spacing w:val="-13"/>
        </w:rPr>
        <w:t>展；负责辖区社团登记和年度检查；监督社团活动非法组织的违</w:t>
      </w:r>
      <w:r>
        <w:rPr>
          <w:spacing w:val="-18"/>
        </w:rPr>
        <w:t>法行为和未经登记而以社团名义开展活动的非法组织；负责辖区</w:t>
      </w:r>
      <w:r>
        <w:rPr>
          <w:spacing w:val="-20"/>
        </w:rPr>
        <w:t>民办非企业单位的登记和年度检查；指导、监督地方民办非企业</w:t>
      </w:r>
      <w:r>
        <w:rPr>
          <w:spacing w:val="-16"/>
        </w:rPr>
        <w:t>单位登记管理；负责农村、城市居民最低生活保障工作；指导督</w:t>
      </w:r>
      <w:r>
        <w:rPr>
          <w:spacing w:val="-20"/>
        </w:rPr>
        <w:t>促全县乡</w:t>
      </w:r>
      <w:r>
        <w:t>（镇</w:t>
      </w:r>
      <w:r>
        <w:rPr>
          <w:spacing w:val="-29"/>
        </w:rPr>
        <w:t>）</w:t>
      </w:r>
      <w:r>
        <w:rPr>
          <w:spacing w:val="-7"/>
        </w:rPr>
        <w:t>实施农村、城市居民最低生活保障制度；调查了</w:t>
      </w:r>
      <w:r>
        <w:rPr>
          <w:spacing w:val="-14"/>
        </w:rPr>
        <w:t>解企业困难职工、下岗职工、退休人员和非农人口中的贫困人口</w:t>
      </w:r>
      <w:r>
        <w:rPr>
          <w:spacing w:val="-12"/>
        </w:rPr>
        <w:t>状况，认真贯彻执行有关政策、法律法规，确保农村、城市居民</w:t>
      </w:r>
      <w:r>
        <w:rPr>
          <w:spacing w:val="-16"/>
        </w:rPr>
        <w:t>最低生活保障制度正常运行；开展指导村民委员会民主选举、民</w:t>
      </w:r>
      <w:r>
        <w:rPr>
          <w:spacing w:val="-13"/>
        </w:rPr>
        <w:t>主决策、民主监督工作，推动村务公开和基层民主政治建设；指</w:t>
      </w:r>
      <w:r>
        <w:rPr>
          <w:spacing w:val="-17"/>
        </w:rPr>
        <w:t>导城市居民委员会建设，制定社区工作及社区服务管理发展的政</w:t>
      </w:r>
      <w:r>
        <w:rPr>
          <w:spacing w:val="-14"/>
        </w:rPr>
        <w:t>策措施，推动社区建设；认真开展婚姻登记工作，指导推进婚姻习俗改革；拟定行政区划总体规划；负责村级行政区域的建立、</w:t>
      </w:r>
      <w:r>
        <w:rPr>
          <w:spacing w:val="-12"/>
        </w:rPr>
        <w:t>撤销、调整、更名报批；负责镇</w:t>
      </w:r>
      <w:r>
        <w:t>（街</w:t>
      </w:r>
      <w:r>
        <w:rPr>
          <w:spacing w:val="-22"/>
        </w:rPr>
        <w:t>）</w:t>
      </w:r>
      <w:r>
        <w:t>排列顺序及简称的审核报</w:t>
      </w:r>
      <w:r>
        <w:rPr>
          <w:spacing w:val="-11"/>
        </w:rPr>
        <w:t>批。承办本行政区域边界线争议的调处事务，向县人民政府提出</w:t>
      </w:r>
      <w:r>
        <w:rPr>
          <w:spacing w:val="-14"/>
        </w:rPr>
        <w:t>仲裁建议，维护好边界“点、线”法定线、界务管理工作；承办</w:t>
      </w:r>
      <w:r>
        <w:rPr>
          <w:spacing w:val="-17"/>
        </w:rPr>
        <w:t>本区域行政区划名称、重要的自然地理实体、天体地理实体和边</w:t>
      </w:r>
      <w:r>
        <w:rPr>
          <w:spacing w:val="-16"/>
        </w:rPr>
        <w:t>境地名审核报批；规范全区地名标志的设置和管理；组织本区域</w:t>
      </w:r>
      <w:r>
        <w:rPr>
          <w:spacing w:val="-18"/>
        </w:rPr>
        <w:t>行政区域界线的勘定和管理；负责边界争议的调查和调处；承担</w:t>
      </w:r>
      <w:r>
        <w:rPr>
          <w:spacing w:val="-20"/>
          <w:w w:val="95"/>
        </w:rPr>
        <w:t xml:space="preserve">老年人、孤儿、五保户等特殊困难群体权益保护和行政管理工作； </w:t>
      </w:r>
      <w:r>
        <w:rPr>
          <w:spacing w:val="-19"/>
        </w:rPr>
        <w:t>拟定殡葬工作方针政策，推行殡葬改革；负责收养登记工作。负</w:t>
      </w:r>
      <w:r>
        <w:rPr>
          <w:spacing w:val="-22"/>
        </w:rPr>
        <w:t>责城市生活无着</w:t>
      </w:r>
      <w:bookmarkStart w:id="0" w:name="_GoBack"/>
      <w:bookmarkEnd w:id="0"/>
      <w:r>
        <w:rPr>
          <w:spacing w:val="-22"/>
        </w:rPr>
        <w:t>的流浪乞讨人员的救助工作；负责民政事业财务工作，指导、监督民政事业费用的使用和管理；负责乡（镇）</w:t>
      </w:r>
    </w:p>
    <w:p>
      <w:pPr>
        <w:spacing w:after="0" w:line="280" w:lineRule="auto"/>
        <w:sectPr>
          <w:pgSz w:w="11910" w:h="16840"/>
          <w:pgMar w:top="1580" w:right="0" w:bottom="280" w:left="0" w:header="720" w:footer="720" w:gutter="0"/>
          <w:cols w:space="720" w:num="1"/>
        </w:sectPr>
      </w:pPr>
    </w:p>
    <w:p>
      <w:pPr>
        <w:pStyle w:val="4"/>
        <w:rPr>
          <w:sz w:val="20"/>
        </w:rPr>
      </w:pPr>
    </w:p>
    <w:p>
      <w:pPr>
        <w:pStyle w:val="4"/>
        <w:spacing w:before="10"/>
        <w:rPr>
          <w:sz w:val="19"/>
        </w:rPr>
      </w:pPr>
    </w:p>
    <w:p>
      <w:pPr>
        <w:pStyle w:val="4"/>
        <w:spacing w:before="55" w:line="280" w:lineRule="auto"/>
        <w:ind w:left="1531" w:right="1530"/>
        <w:jc w:val="both"/>
      </w:pPr>
      <w:r>
        <w:rPr>
          <w:spacing w:val="-8"/>
          <w:w w:val="95"/>
        </w:rPr>
        <w:t xml:space="preserve">民政干部的业务培训；负责五保户供养工作，指导城乡集体、个 </w:t>
      </w:r>
      <w:r>
        <w:rPr>
          <w:spacing w:val="-14"/>
        </w:rPr>
        <w:t>体办敬老院的工作，负责城乡困难户定期救济、临时救济；承办上级交办的其它事务。</w:t>
      </w:r>
    </w:p>
    <w:p>
      <w:pPr>
        <w:pStyle w:val="4"/>
        <w:spacing w:before="80"/>
        <w:ind w:left="2172"/>
        <w:rPr>
          <w:rFonts w:hint="eastAsia" w:ascii="黑体" w:eastAsia="黑体"/>
        </w:rPr>
      </w:pPr>
      <w:r>
        <w:rPr>
          <w:rFonts w:hint="eastAsia" w:ascii="黑体" w:eastAsia="黑体"/>
        </w:rPr>
        <w:t>二、机构设置</w:t>
      </w:r>
    </w:p>
    <w:p>
      <w:pPr>
        <w:pStyle w:val="4"/>
        <w:spacing w:before="171"/>
        <w:ind w:left="2172"/>
      </w:pPr>
      <w:r>
        <w:t>从决算编报单位构成看，纳入 2020 年度本部门决算汇编范</w:t>
      </w:r>
    </w:p>
    <w:p>
      <w:pPr>
        <w:pStyle w:val="4"/>
        <w:spacing w:before="170" w:after="35"/>
        <w:ind w:left="1531"/>
        <w:jc w:val="both"/>
      </w:pPr>
      <w:r>
        <w:t>围的独立核算单位（以下简称“单位”）共 2 个，具体情况如下：</w:t>
      </w:r>
    </w:p>
    <w:tbl>
      <w:tblPr>
        <w:tblStyle w:val="5"/>
        <w:tblW w:w="0" w:type="auto"/>
        <w:tblInd w:w="124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8"/>
        <w:gridCol w:w="3426"/>
        <w:gridCol w:w="2404"/>
        <w:gridCol w:w="2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3" w:hRule="atLeast"/>
        </w:trPr>
        <w:tc>
          <w:tcPr>
            <w:tcW w:w="968" w:type="dxa"/>
          </w:tcPr>
          <w:p>
            <w:pPr>
              <w:pStyle w:val="9"/>
              <w:spacing w:before="4"/>
              <w:rPr>
                <w:rFonts w:ascii="仿宋"/>
                <w:sz w:val="25"/>
              </w:rPr>
            </w:pPr>
          </w:p>
          <w:p>
            <w:pPr>
              <w:pStyle w:val="9"/>
              <w:ind w:left="180" w:right="174"/>
              <w:jc w:val="center"/>
              <w:rPr>
                <w:rFonts w:hint="eastAsia" w:ascii="仿宋" w:eastAsia="仿宋"/>
                <w:b/>
                <w:sz w:val="28"/>
              </w:rPr>
            </w:pPr>
            <w:r>
              <w:rPr>
                <w:rFonts w:hint="eastAsia" w:ascii="仿宋" w:eastAsia="仿宋"/>
                <w:b/>
                <w:sz w:val="28"/>
              </w:rPr>
              <w:t>序号</w:t>
            </w:r>
          </w:p>
        </w:tc>
        <w:tc>
          <w:tcPr>
            <w:tcW w:w="3426" w:type="dxa"/>
          </w:tcPr>
          <w:p>
            <w:pPr>
              <w:pStyle w:val="9"/>
              <w:spacing w:before="4"/>
              <w:rPr>
                <w:rFonts w:ascii="仿宋"/>
                <w:sz w:val="25"/>
              </w:rPr>
            </w:pPr>
          </w:p>
          <w:p>
            <w:pPr>
              <w:pStyle w:val="9"/>
              <w:ind w:left="1130" w:right="1121"/>
              <w:jc w:val="center"/>
              <w:rPr>
                <w:rFonts w:hint="eastAsia" w:ascii="仿宋" w:eastAsia="仿宋"/>
                <w:b/>
                <w:sz w:val="28"/>
              </w:rPr>
            </w:pPr>
            <w:r>
              <w:rPr>
                <w:rFonts w:hint="eastAsia" w:ascii="仿宋" w:eastAsia="仿宋"/>
                <w:b/>
                <w:sz w:val="28"/>
              </w:rPr>
              <w:t>单位名称</w:t>
            </w:r>
          </w:p>
        </w:tc>
        <w:tc>
          <w:tcPr>
            <w:tcW w:w="2404" w:type="dxa"/>
          </w:tcPr>
          <w:p>
            <w:pPr>
              <w:pStyle w:val="9"/>
              <w:spacing w:before="4"/>
              <w:rPr>
                <w:rFonts w:ascii="仿宋"/>
                <w:sz w:val="25"/>
              </w:rPr>
            </w:pPr>
          </w:p>
          <w:p>
            <w:pPr>
              <w:pStyle w:val="9"/>
              <w:ind w:left="338" w:right="329"/>
              <w:jc w:val="center"/>
              <w:rPr>
                <w:rFonts w:hint="eastAsia" w:ascii="仿宋" w:eastAsia="仿宋"/>
                <w:b/>
                <w:sz w:val="28"/>
              </w:rPr>
            </w:pPr>
            <w:r>
              <w:rPr>
                <w:rFonts w:hint="eastAsia" w:ascii="仿宋" w:eastAsia="仿宋"/>
                <w:b/>
                <w:sz w:val="28"/>
              </w:rPr>
              <w:t>单位基本性质</w:t>
            </w:r>
          </w:p>
        </w:tc>
        <w:tc>
          <w:tcPr>
            <w:tcW w:w="2622" w:type="dxa"/>
          </w:tcPr>
          <w:p>
            <w:pPr>
              <w:pStyle w:val="9"/>
              <w:spacing w:before="4"/>
              <w:rPr>
                <w:rFonts w:ascii="仿宋"/>
                <w:sz w:val="25"/>
              </w:rPr>
            </w:pPr>
          </w:p>
          <w:p>
            <w:pPr>
              <w:pStyle w:val="9"/>
              <w:ind w:left="343" w:right="337"/>
              <w:jc w:val="center"/>
              <w:rPr>
                <w:rFonts w:hint="eastAsia" w:ascii="仿宋" w:eastAsia="仿宋"/>
                <w:b/>
                <w:sz w:val="28"/>
              </w:rPr>
            </w:pPr>
            <w:r>
              <w:rPr>
                <w:rFonts w:hint="eastAsia" w:ascii="仿宋" w:eastAsia="仿宋"/>
                <w:b/>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968" w:type="dxa"/>
          </w:tcPr>
          <w:p>
            <w:pPr>
              <w:pStyle w:val="9"/>
              <w:spacing w:before="8"/>
              <w:rPr>
                <w:rFonts w:ascii="仿宋"/>
                <w:sz w:val="18"/>
              </w:rPr>
            </w:pPr>
          </w:p>
          <w:p>
            <w:pPr>
              <w:pStyle w:val="9"/>
              <w:ind w:left="5"/>
              <w:jc w:val="center"/>
              <w:rPr>
                <w:rFonts w:ascii="仿宋"/>
                <w:sz w:val="21"/>
              </w:rPr>
            </w:pPr>
            <w:r>
              <w:rPr>
                <w:rFonts w:ascii="仿宋"/>
                <w:w w:val="99"/>
                <w:sz w:val="21"/>
              </w:rPr>
              <w:t>1</w:t>
            </w:r>
          </w:p>
        </w:tc>
        <w:tc>
          <w:tcPr>
            <w:tcW w:w="3426" w:type="dxa"/>
          </w:tcPr>
          <w:p>
            <w:pPr>
              <w:pStyle w:val="9"/>
              <w:spacing w:before="8"/>
              <w:rPr>
                <w:rFonts w:ascii="仿宋"/>
                <w:sz w:val="18"/>
              </w:rPr>
            </w:pPr>
          </w:p>
          <w:p>
            <w:pPr>
              <w:pStyle w:val="9"/>
              <w:ind w:left="107"/>
              <w:rPr>
                <w:rFonts w:hint="eastAsia" w:ascii="仿宋" w:eastAsia="仿宋"/>
                <w:sz w:val="21"/>
              </w:rPr>
            </w:pPr>
            <w:r>
              <w:rPr>
                <w:rFonts w:hint="eastAsia" w:ascii="仿宋" w:eastAsia="仿宋"/>
                <w:sz w:val="21"/>
              </w:rPr>
              <w:t>灵寿县民政局(本级)</w:t>
            </w:r>
          </w:p>
        </w:tc>
        <w:tc>
          <w:tcPr>
            <w:tcW w:w="2404" w:type="dxa"/>
          </w:tcPr>
          <w:p>
            <w:pPr>
              <w:pStyle w:val="9"/>
              <w:spacing w:before="8"/>
              <w:rPr>
                <w:rFonts w:ascii="仿宋"/>
                <w:sz w:val="18"/>
              </w:rPr>
            </w:pPr>
          </w:p>
          <w:p>
            <w:pPr>
              <w:pStyle w:val="9"/>
              <w:ind w:left="338" w:right="329"/>
              <w:jc w:val="center"/>
              <w:rPr>
                <w:rFonts w:hint="eastAsia" w:ascii="仿宋" w:eastAsia="仿宋"/>
                <w:sz w:val="21"/>
              </w:rPr>
            </w:pPr>
            <w:r>
              <w:rPr>
                <w:rFonts w:hint="eastAsia" w:ascii="仿宋" w:eastAsia="仿宋"/>
                <w:sz w:val="21"/>
              </w:rPr>
              <w:t>行政单位</w:t>
            </w:r>
          </w:p>
        </w:tc>
        <w:tc>
          <w:tcPr>
            <w:tcW w:w="2622" w:type="dxa"/>
          </w:tcPr>
          <w:p>
            <w:pPr>
              <w:pStyle w:val="9"/>
              <w:spacing w:before="8"/>
              <w:rPr>
                <w:rFonts w:ascii="仿宋"/>
                <w:sz w:val="18"/>
              </w:rPr>
            </w:pPr>
          </w:p>
          <w:p>
            <w:pPr>
              <w:pStyle w:val="9"/>
              <w:ind w:left="345" w:right="337"/>
              <w:jc w:val="center"/>
              <w:rPr>
                <w:rFonts w:hint="eastAsia" w:ascii="仿宋" w:eastAsia="仿宋"/>
                <w:sz w:val="21"/>
              </w:rPr>
            </w:pPr>
            <w:r>
              <w:rPr>
                <w:rFonts w:hint="eastAsia" w:ascii="仿宋" w:eastAsia="仿宋"/>
                <w:sz w:val="21"/>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968" w:type="dxa"/>
          </w:tcPr>
          <w:p>
            <w:pPr>
              <w:pStyle w:val="9"/>
              <w:spacing w:before="7"/>
              <w:rPr>
                <w:rFonts w:ascii="仿宋"/>
                <w:sz w:val="18"/>
              </w:rPr>
            </w:pPr>
          </w:p>
          <w:p>
            <w:pPr>
              <w:pStyle w:val="9"/>
              <w:ind w:left="5"/>
              <w:jc w:val="center"/>
              <w:rPr>
                <w:rFonts w:ascii="仿宋"/>
                <w:sz w:val="21"/>
              </w:rPr>
            </w:pPr>
            <w:r>
              <w:rPr>
                <w:rFonts w:ascii="仿宋"/>
                <w:w w:val="99"/>
                <w:sz w:val="21"/>
              </w:rPr>
              <w:t>2</w:t>
            </w:r>
          </w:p>
        </w:tc>
        <w:tc>
          <w:tcPr>
            <w:tcW w:w="3426" w:type="dxa"/>
          </w:tcPr>
          <w:p>
            <w:pPr>
              <w:pStyle w:val="9"/>
              <w:spacing w:before="7"/>
              <w:rPr>
                <w:rFonts w:ascii="仿宋"/>
                <w:sz w:val="18"/>
              </w:rPr>
            </w:pPr>
          </w:p>
          <w:p>
            <w:pPr>
              <w:pStyle w:val="9"/>
              <w:ind w:left="107"/>
              <w:rPr>
                <w:rFonts w:hint="eastAsia" w:ascii="仿宋" w:eastAsia="仿宋"/>
                <w:sz w:val="21"/>
              </w:rPr>
            </w:pPr>
            <w:r>
              <w:rPr>
                <w:rFonts w:hint="eastAsia" w:ascii="仿宋" w:eastAsia="仿宋"/>
                <w:sz w:val="21"/>
              </w:rPr>
              <w:t>灵寿县殡仪馆</w:t>
            </w:r>
          </w:p>
        </w:tc>
        <w:tc>
          <w:tcPr>
            <w:tcW w:w="2404" w:type="dxa"/>
          </w:tcPr>
          <w:p>
            <w:pPr>
              <w:pStyle w:val="9"/>
              <w:spacing w:before="7"/>
              <w:rPr>
                <w:rFonts w:ascii="仿宋"/>
                <w:sz w:val="18"/>
              </w:rPr>
            </w:pPr>
          </w:p>
          <w:p>
            <w:pPr>
              <w:pStyle w:val="9"/>
              <w:ind w:left="338" w:right="329"/>
              <w:jc w:val="center"/>
              <w:rPr>
                <w:rFonts w:hint="eastAsia" w:ascii="仿宋" w:eastAsia="仿宋"/>
                <w:sz w:val="21"/>
              </w:rPr>
            </w:pPr>
            <w:r>
              <w:rPr>
                <w:rFonts w:hint="eastAsia" w:ascii="仿宋" w:eastAsia="仿宋"/>
                <w:sz w:val="21"/>
              </w:rPr>
              <w:t>财政补助事业单位</w:t>
            </w:r>
          </w:p>
        </w:tc>
        <w:tc>
          <w:tcPr>
            <w:tcW w:w="2622" w:type="dxa"/>
          </w:tcPr>
          <w:p>
            <w:pPr>
              <w:pStyle w:val="9"/>
              <w:spacing w:before="7"/>
              <w:rPr>
                <w:rFonts w:ascii="仿宋"/>
                <w:sz w:val="18"/>
              </w:rPr>
            </w:pPr>
          </w:p>
          <w:p>
            <w:pPr>
              <w:pStyle w:val="9"/>
              <w:ind w:left="345" w:right="337"/>
              <w:jc w:val="center"/>
              <w:rPr>
                <w:rFonts w:hint="eastAsia" w:ascii="仿宋" w:eastAsia="仿宋"/>
                <w:sz w:val="21"/>
              </w:rPr>
            </w:pPr>
            <w:r>
              <w:rPr>
                <w:rFonts w:hint="eastAsia" w:ascii="仿宋" w:eastAsia="仿宋"/>
                <w:sz w:val="21"/>
              </w:rPr>
              <w:t>财政性资金基本保证</w:t>
            </w:r>
          </w:p>
        </w:tc>
      </w:tr>
    </w:tbl>
    <w:p>
      <w:pPr>
        <w:spacing w:after="0"/>
        <w:jc w:val="center"/>
        <w:rPr>
          <w:rFonts w:hint="eastAsia" w:ascii="仿宋" w:eastAsia="仿宋"/>
          <w:sz w:val="21"/>
        </w:rPr>
        <w:sectPr>
          <w:pgSz w:w="11910" w:h="16840"/>
          <w:pgMar w:top="1580" w:right="0" w:bottom="280" w:left="0" w:header="720" w:footer="720" w:gutter="0"/>
          <w:cols w:space="720" w:num="1"/>
        </w:sect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spacing w:before="152"/>
        <w:ind w:left="404" w:right="214" w:firstLine="0"/>
        <w:jc w:val="center"/>
        <w:rPr>
          <w:rFonts w:hint="eastAsia" w:ascii="黑体" w:eastAsia="黑体"/>
          <w:sz w:val="90"/>
        </w:rPr>
      </w:pPr>
      <w:r>
        <w:pict>
          <v:group id="_x0000_s1031" o:spid="_x0000_s1031" o:spt="203" style="position:absolute;left:0pt;margin-left:0pt;margin-top:-48.8pt;height:264.1pt;width:595.3pt;mso-position-horizontal-relative:page;z-index:-251651072;mso-width-relative:page;mso-height-relative:page;" coordorigin="0,-976" coordsize="11906,5282">
            <o:lock v:ext="edit"/>
            <v:shape id="_x0000_s1032" o:spid="_x0000_s1032" o:spt="75" type="#_x0000_t75" style="position:absolute;left:0;top:-968;height:5264;width:11906;" filled="f" stroked="f" coordsize="21600,21600">
              <v:path/>
              <v:fill on="f" focussize="0,0"/>
              <v:stroke on="f"/>
              <v:imagedata r:id="rId8" o:title=""/>
              <o:lock v:ext="edit" aspectratio="t"/>
            </v:shape>
            <v:shape id="_x0000_s1033" o:spid="_x0000_s1033" style="position:absolute;left:0;top:-977;height:5282;width:11906;" fillcolor="#A6A6A6" filled="t" stroked="f" coordorigin="0,-976" coordsize="11906,5282" path="m11906,4286l0,4286,0,4306,11906,4306,11906,4286xm11906,-976l0,-976,0,-956,11906,-956,11906,-976xe">
              <v:path arrowok="t"/>
              <v:fill on="t" focussize="0,0"/>
              <v:stroke on="f"/>
              <v:imagedata o:title=""/>
              <o:lock v:ext="edit"/>
            </v:shape>
          </v:group>
        </w:pict>
      </w:r>
      <w:r>
        <w:rPr>
          <w:rFonts w:hint="eastAsia" w:ascii="黑体" w:eastAsia="黑体"/>
          <w:sz w:val="90"/>
        </w:rPr>
        <w:t>第二部分</w:t>
      </w:r>
    </w:p>
    <w:p>
      <w:pPr>
        <w:spacing w:before="95"/>
        <w:ind w:left="190" w:right="1" w:firstLine="0"/>
        <w:jc w:val="center"/>
        <w:rPr>
          <w:rFonts w:hint="eastAsia" w:ascii="黑体" w:eastAsia="黑体"/>
          <w:sz w:val="90"/>
        </w:rPr>
      </w:pPr>
      <w:r>
        <w:rPr>
          <w:rFonts w:hint="eastAsia" w:ascii="黑体" w:eastAsia="黑体"/>
          <w:sz w:val="90"/>
        </w:rPr>
        <w:t>2020 年度部门决算情况说明</w:t>
      </w:r>
    </w:p>
    <w:p>
      <w:pPr>
        <w:spacing w:after="0"/>
        <w:jc w:val="center"/>
        <w:rPr>
          <w:rFonts w:hint="eastAsia" w:ascii="黑体" w:eastAsia="黑体"/>
          <w:sz w:val="90"/>
        </w:rPr>
        <w:sectPr>
          <w:pgSz w:w="11910" w:h="16840"/>
          <w:pgMar w:top="1580" w:right="0" w:bottom="280" w:left="0" w:header="720" w:footer="720" w:gutter="0"/>
          <w:cols w:space="720" w:num="1"/>
        </w:sectPr>
      </w:pPr>
    </w:p>
    <w:p>
      <w:pPr>
        <w:pStyle w:val="4"/>
        <w:rPr>
          <w:rFonts w:ascii="黑体"/>
          <w:sz w:val="20"/>
        </w:rPr>
      </w:pPr>
    </w:p>
    <w:p>
      <w:pPr>
        <w:pStyle w:val="4"/>
        <w:spacing w:before="4"/>
        <w:rPr>
          <w:rFonts w:ascii="黑体"/>
          <w:sz w:val="27"/>
        </w:rPr>
      </w:pPr>
    </w:p>
    <w:p>
      <w:pPr>
        <w:pStyle w:val="4"/>
        <w:spacing w:before="54"/>
        <w:ind w:left="1951"/>
        <w:rPr>
          <w:rFonts w:hint="eastAsia" w:ascii="黑体" w:eastAsia="黑体"/>
        </w:rPr>
      </w:pPr>
      <w:r>
        <w:rPr>
          <w:rFonts w:hint="eastAsia" w:ascii="黑体" w:eastAsia="黑体"/>
        </w:rPr>
        <w:t>一、收入支出决算总体情况说明</w:t>
      </w:r>
    </w:p>
    <w:p>
      <w:pPr>
        <w:pStyle w:val="4"/>
        <w:spacing w:before="190" w:line="350" w:lineRule="auto"/>
        <w:ind w:left="1531" w:right="1530" w:firstLine="640"/>
        <w:jc w:val="both"/>
      </w:pPr>
      <w:r>
        <w:drawing>
          <wp:anchor distT="0" distB="0" distL="0" distR="0" simplePos="0" relativeHeight="251659264" behindDoc="0" locked="0" layoutInCell="1" allowOverlap="1">
            <wp:simplePos x="0" y="0"/>
            <wp:positionH relativeFrom="page">
              <wp:posOffset>1858010</wp:posOffset>
            </wp:positionH>
            <wp:positionV relativeFrom="paragraph">
              <wp:posOffset>1725295</wp:posOffset>
            </wp:positionV>
            <wp:extent cx="3901440" cy="1999615"/>
            <wp:effectExtent l="0" t="0" r="0" b="0"/>
            <wp:wrapTopAndBottom/>
            <wp:docPr id="3"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4.jpeg"/>
                    <pic:cNvPicPr>
                      <a:picLocks noChangeAspect="1"/>
                    </pic:cNvPicPr>
                  </pic:nvPicPr>
                  <pic:blipFill>
                    <a:blip r:embed="rId9" cstate="print"/>
                    <a:stretch>
                      <a:fillRect/>
                    </a:stretch>
                  </pic:blipFill>
                  <pic:spPr>
                    <a:xfrm>
                      <a:off x="0" y="0"/>
                      <a:ext cx="3901614" cy="1999488"/>
                    </a:xfrm>
                    <a:prstGeom prst="rect">
                      <a:avLst/>
                    </a:prstGeom>
                  </pic:spPr>
                </pic:pic>
              </a:graphicData>
            </a:graphic>
          </wp:anchor>
        </w:drawing>
      </w:r>
      <w:r>
        <w:rPr>
          <w:spacing w:val="-18"/>
        </w:rPr>
        <w:t xml:space="preserve">本部门 </w:t>
      </w:r>
      <w:r>
        <w:t>2020</w:t>
      </w:r>
      <w:r>
        <w:rPr>
          <w:spacing w:val="-6"/>
        </w:rPr>
        <w:t xml:space="preserve"> 年度收、支总计</w:t>
      </w:r>
      <w:r>
        <w:rPr>
          <w:spacing w:val="7"/>
        </w:rPr>
        <w:t>（含结转和结余</w:t>
      </w:r>
      <w:r>
        <w:t>）8461.38</w:t>
      </w:r>
      <w:r>
        <w:rPr>
          <w:spacing w:val="-40"/>
        </w:rPr>
        <w:t xml:space="preserve"> 万</w:t>
      </w:r>
      <w:r>
        <w:rPr>
          <w:spacing w:val="-9"/>
        </w:rPr>
        <w:t xml:space="preserve">元。与 </w:t>
      </w:r>
      <w:r>
        <w:t>2019</w:t>
      </w:r>
      <w:r>
        <w:rPr>
          <w:spacing w:val="2"/>
        </w:rPr>
        <w:t xml:space="preserve"> 年度决算相比，收支各增加 </w:t>
      </w:r>
      <w:r>
        <w:t>1417.45 万元，增长</w:t>
      </w:r>
      <w:r>
        <w:rPr>
          <w:spacing w:val="-9"/>
        </w:rPr>
        <w:t>20.12</w:t>
      </w:r>
      <w:r>
        <w:rPr>
          <w:spacing w:val="-7"/>
        </w:rPr>
        <w:t>%，主要原因是因新冠疫情国家增加对困难群体的救助，发放困难救助价格补贴。</w:t>
      </w:r>
    </w:p>
    <w:p>
      <w:pPr>
        <w:pStyle w:val="4"/>
        <w:spacing w:before="12"/>
        <w:rPr>
          <w:sz w:val="22"/>
        </w:rPr>
      </w:pPr>
    </w:p>
    <w:p>
      <w:pPr>
        <w:pStyle w:val="4"/>
        <w:ind w:left="2172"/>
        <w:rPr>
          <w:rFonts w:hint="eastAsia" w:ascii="黑体" w:eastAsia="黑体"/>
        </w:rPr>
      </w:pPr>
      <w:r>
        <w:rPr>
          <w:rFonts w:hint="eastAsia" w:ascii="黑体" w:eastAsia="黑体"/>
        </w:rPr>
        <w:t>二、收入决算情况说明</w:t>
      </w:r>
    </w:p>
    <w:p>
      <w:pPr>
        <w:pStyle w:val="4"/>
        <w:spacing w:before="190" w:line="350" w:lineRule="auto"/>
        <w:ind w:left="1531" w:right="1368" w:firstLine="640"/>
      </w:pPr>
      <w:r>
        <w:rPr>
          <w:spacing w:val="-20"/>
        </w:rPr>
        <w:t xml:space="preserve">本部门 </w:t>
      </w:r>
      <w:r>
        <w:t>2020</w:t>
      </w:r>
      <w:r>
        <w:rPr>
          <w:spacing w:val="-16"/>
        </w:rPr>
        <w:t xml:space="preserve"> 年度本年收入合计 </w:t>
      </w:r>
      <w:r>
        <w:t>8454.21</w:t>
      </w:r>
      <w:r>
        <w:rPr>
          <w:spacing w:val="-9"/>
        </w:rPr>
        <w:t xml:space="preserve"> 万元，其中：财政</w:t>
      </w:r>
      <w:r>
        <w:rPr>
          <w:spacing w:val="-24"/>
        </w:rPr>
        <w:t xml:space="preserve">拨款收入 </w:t>
      </w:r>
      <w:r>
        <w:t>8454.21</w:t>
      </w:r>
      <w:r>
        <w:rPr>
          <w:spacing w:val="-35"/>
        </w:rPr>
        <w:t xml:space="preserve"> 万元，占 </w:t>
      </w:r>
      <w:r>
        <w:rPr>
          <w:spacing w:val="-8"/>
        </w:rPr>
        <w:t>100</w:t>
      </w:r>
      <w:r>
        <w:rPr>
          <w:spacing w:val="-13"/>
        </w:rPr>
        <w:t xml:space="preserve">%；上级补助收入 </w:t>
      </w:r>
      <w:r>
        <w:t>0</w:t>
      </w:r>
      <w:r>
        <w:rPr>
          <w:spacing w:val="-35"/>
        </w:rPr>
        <w:t xml:space="preserve"> 万元，占 </w:t>
      </w:r>
      <w:r>
        <w:t xml:space="preserve">0%； </w:t>
      </w:r>
      <w:r>
        <w:rPr>
          <w:spacing w:val="-16"/>
        </w:rPr>
        <w:t xml:space="preserve">事业收入 </w:t>
      </w:r>
      <w:r>
        <w:t>0</w:t>
      </w:r>
      <w:r>
        <w:rPr>
          <w:spacing w:val="-27"/>
        </w:rPr>
        <w:t xml:space="preserve"> 万元，占 </w:t>
      </w:r>
      <w:r>
        <w:t>0%</w:t>
      </w:r>
      <w:r>
        <w:rPr>
          <w:spacing w:val="-13"/>
        </w:rPr>
        <w:t xml:space="preserve">；经营收入 </w:t>
      </w:r>
      <w:r>
        <w:t>0</w:t>
      </w:r>
      <w:r>
        <w:rPr>
          <w:spacing w:val="-27"/>
        </w:rPr>
        <w:t xml:space="preserve"> 万元，占 </w:t>
      </w:r>
      <w:r>
        <w:t>0%；附属单位上</w:t>
      </w:r>
      <w:r>
        <w:rPr>
          <w:spacing w:val="-21"/>
        </w:rPr>
        <w:t xml:space="preserve">缴收入 </w:t>
      </w:r>
      <w:r>
        <w:t>0</w:t>
      </w:r>
      <w:r>
        <w:rPr>
          <w:spacing w:val="-28"/>
        </w:rPr>
        <w:t xml:space="preserve"> 万元，占 </w:t>
      </w:r>
      <w:r>
        <w:t>0</w:t>
      </w:r>
      <w:r>
        <w:rPr>
          <w:spacing w:val="-12"/>
        </w:rPr>
        <w:t xml:space="preserve">%；其他收入 </w:t>
      </w:r>
      <w:r>
        <w:t>0</w:t>
      </w:r>
      <w:r>
        <w:rPr>
          <w:spacing w:val="-28"/>
        </w:rPr>
        <w:t xml:space="preserve"> 万元，占 </w:t>
      </w:r>
      <w:r>
        <w:t>0%。</w:t>
      </w:r>
    </w:p>
    <w:p>
      <w:pPr>
        <w:spacing w:after="0" w:line="350" w:lineRule="auto"/>
        <w:sectPr>
          <w:pgSz w:w="11910" w:h="16840"/>
          <w:pgMar w:top="1580" w:right="0" w:bottom="280" w:left="0" w:header="720" w:footer="720" w:gutter="0"/>
          <w:cols w:space="720" w:num="1"/>
        </w:sectPr>
      </w:pPr>
    </w:p>
    <w:p>
      <w:pPr>
        <w:pStyle w:val="4"/>
        <w:spacing w:before="11"/>
        <w:rPr>
          <w:sz w:val="22"/>
        </w:rPr>
      </w:pPr>
    </w:p>
    <w:p>
      <w:pPr>
        <w:pStyle w:val="4"/>
        <w:ind w:left="3307"/>
        <w:rPr>
          <w:sz w:val="20"/>
        </w:rPr>
      </w:pPr>
      <w:r>
        <w:rPr>
          <w:sz w:val="20"/>
        </w:rPr>
        <w:drawing>
          <wp:inline distT="0" distB="0" distL="0" distR="0">
            <wp:extent cx="2944495" cy="2072005"/>
            <wp:effectExtent l="0" t="0" r="0" b="0"/>
            <wp:docPr id="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jpeg"/>
                    <pic:cNvPicPr>
                      <a:picLocks noChangeAspect="1"/>
                    </pic:cNvPicPr>
                  </pic:nvPicPr>
                  <pic:blipFill>
                    <a:blip r:embed="rId10" cstate="print"/>
                    <a:stretch>
                      <a:fillRect/>
                    </a:stretch>
                  </pic:blipFill>
                  <pic:spPr>
                    <a:xfrm>
                      <a:off x="0" y="0"/>
                      <a:ext cx="2944808" cy="2072639"/>
                    </a:xfrm>
                    <a:prstGeom prst="rect">
                      <a:avLst/>
                    </a:prstGeom>
                  </pic:spPr>
                </pic:pic>
              </a:graphicData>
            </a:graphic>
          </wp:inline>
        </w:drawing>
      </w:r>
    </w:p>
    <w:p>
      <w:pPr>
        <w:pStyle w:val="4"/>
        <w:spacing w:before="103"/>
        <w:jc w:val="center"/>
      </w:pPr>
      <w:r>
        <w:t>图 2：收入构成情况</w:t>
      </w:r>
    </w:p>
    <w:p>
      <w:pPr>
        <w:pStyle w:val="4"/>
        <w:spacing w:before="190"/>
        <w:ind w:left="1531"/>
        <w:rPr>
          <w:rFonts w:hint="eastAsia" w:ascii="黑体" w:eastAsia="黑体"/>
        </w:rPr>
      </w:pPr>
      <w:r>
        <w:rPr>
          <w:rFonts w:hint="eastAsia" w:ascii="黑体" w:eastAsia="黑体"/>
        </w:rPr>
        <w:t>三、支出决算情况说明</w:t>
      </w:r>
    </w:p>
    <w:p>
      <w:pPr>
        <w:pStyle w:val="4"/>
        <w:spacing w:before="190" w:line="350" w:lineRule="auto"/>
        <w:ind w:left="1531" w:right="1308" w:firstLine="640"/>
      </w:pPr>
      <w:r>
        <w:rPr>
          <w:spacing w:val="-20"/>
        </w:rPr>
        <w:t xml:space="preserve">本部门 </w:t>
      </w:r>
      <w:r>
        <w:t>2020</w:t>
      </w:r>
      <w:r>
        <w:rPr>
          <w:spacing w:val="-16"/>
        </w:rPr>
        <w:t xml:space="preserve"> 年度本年支出合计 </w:t>
      </w:r>
      <w:r>
        <w:t>8461.38</w:t>
      </w:r>
      <w:r>
        <w:rPr>
          <w:spacing w:val="-9"/>
        </w:rPr>
        <w:t xml:space="preserve"> 万元，其中：基本</w:t>
      </w:r>
      <w:r>
        <w:rPr>
          <w:spacing w:val="-9"/>
          <w:w w:val="99"/>
        </w:rPr>
        <w:t>支出</w:t>
      </w:r>
      <w:r>
        <w:rPr>
          <w:spacing w:val="-79"/>
        </w:rPr>
        <w:t xml:space="preserve"> </w:t>
      </w:r>
      <w:r>
        <w:rPr>
          <w:spacing w:val="1"/>
          <w:w w:val="99"/>
        </w:rPr>
        <w:t>44</w:t>
      </w:r>
      <w:r>
        <w:rPr>
          <w:spacing w:val="-2"/>
          <w:w w:val="99"/>
        </w:rPr>
        <w:t>1</w:t>
      </w:r>
      <w:r>
        <w:rPr>
          <w:spacing w:val="1"/>
          <w:w w:val="99"/>
        </w:rPr>
        <w:t>.5</w:t>
      </w:r>
      <w:r>
        <w:rPr>
          <w:w w:val="99"/>
        </w:rPr>
        <w:t>1</w:t>
      </w:r>
      <w:r>
        <w:rPr>
          <w:spacing w:val="-82"/>
        </w:rPr>
        <w:t xml:space="preserve"> </w:t>
      </w:r>
      <w:r>
        <w:rPr>
          <w:spacing w:val="-36"/>
          <w:w w:val="99"/>
        </w:rPr>
        <w:t>万元，占</w:t>
      </w:r>
      <w:r>
        <w:rPr>
          <w:spacing w:val="-36"/>
        </w:rPr>
        <w:t xml:space="preserve"> </w:t>
      </w:r>
      <w:r>
        <w:rPr>
          <w:spacing w:val="1"/>
          <w:w w:val="99"/>
        </w:rPr>
        <w:t>5.</w:t>
      </w:r>
      <w:r>
        <w:rPr>
          <w:spacing w:val="-2"/>
          <w:w w:val="99"/>
        </w:rPr>
        <w:t>2</w:t>
      </w:r>
      <w:r>
        <w:rPr>
          <w:spacing w:val="1"/>
          <w:w w:val="99"/>
        </w:rPr>
        <w:t>2%</w:t>
      </w:r>
      <w:r>
        <w:rPr>
          <w:spacing w:val="-29"/>
          <w:w w:val="99"/>
        </w:rPr>
        <w:t>；项目支出</w:t>
      </w:r>
      <w:r>
        <w:rPr>
          <w:spacing w:val="-81"/>
        </w:rPr>
        <w:t xml:space="preserve"> </w:t>
      </w:r>
      <w:r>
        <w:rPr>
          <w:spacing w:val="1"/>
          <w:w w:val="99"/>
        </w:rPr>
        <w:t>80</w:t>
      </w:r>
      <w:r>
        <w:rPr>
          <w:spacing w:val="-2"/>
          <w:w w:val="99"/>
        </w:rPr>
        <w:t>1</w:t>
      </w:r>
      <w:r>
        <w:rPr>
          <w:spacing w:val="1"/>
          <w:w w:val="99"/>
        </w:rPr>
        <w:t>9.</w:t>
      </w:r>
      <w:r>
        <w:rPr>
          <w:spacing w:val="-2"/>
          <w:w w:val="99"/>
        </w:rPr>
        <w:t>8</w:t>
      </w:r>
      <w:r>
        <w:rPr>
          <w:w w:val="99"/>
        </w:rPr>
        <w:t>7</w:t>
      </w:r>
      <w:r>
        <w:rPr>
          <w:spacing w:val="-80"/>
        </w:rPr>
        <w:t xml:space="preserve"> </w:t>
      </w:r>
      <w:r>
        <w:rPr>
          <w:spacing w:val="-36"/>
          <w:w w:val="99"/>
        </w:rPr>
        <w:t>万元，占</w:t>
      </w:r>
      <w:r>
        <w:rPr>
          <w:spacing w:val="-36"/>
        </w:rPr>
        <w:t xml:space="preserve"> </w:t>
      </w:r>
      <w:r>
        <w:rPr>
          <w:spacing w:val="1"/>
          <w:w w:val="99"/>
        </w:rPr>
        <w:t>9</w:t>
      </w:r>
      <w:r>
        <w:rPr>
          <w:spacing w:val="-2"/>
          <w:w w:val="99"/>
        </w:rPr>
        <w:t>4</w:t>
      </w:r>
      <w:r>
        <w:rPr>
          <w:spacing w:val="1"/>
          <w:w w:val="99"/>
        </w:rPr>
        <w:t>.7</w:t>
      </w:r>
      <w:r>
        <w:rPr>
          <w:spacing w:val="-2"/>
          <w:w w:val="99"/>
        </w:rPr>
        <w:t>8</w:t>
      </w:r>
      <w:r>
        <w:rPr>
          <w:w w:val="99"/>
        </w:rPr>
        <w:t>%；</w:t>
      </w:r>
      <w:r>
        <w:rPr>
          <w:spacing w:val="-12"/>
        </w:rPr>
        <w:t xml:space="preserve">上缴上级支出 </w:t>
      </w:r>
      <w:r>
        <w:t>0</w:t>
      </w:r>
      <w:r>
        <w:rPr>
          <w:spacing w:val="-27"/>
        </w:rPr>
        <w:t xml:space="preserve"> 万元，占 </w:t>
      </w:r>
      <w:r>
        <w:rPr>
          <w:spacing w:val="2"/>
        </w:rPr>
        <w:t>0</w:t>
      </w:r>
      <w:r>
        <w:rPr>
          <w:spacing w:val="-12"/>
        </w:rPr>
        <w:t xml:space="preserve">%；经营支出 </w:t>
      </w:r>
      <w:r>
        <w:t>0</w:t>
      </w:r>
      <w:r>
        <w:rPr>
          <w:spacing w:val="-27"/>
        </w:rPr>
        <w:t xml:space="preserve"> 万元，占 </w:t>
      </w:r>
      <w:r>
        <w:t>0%；对附属</w:t>
      </w:r>
      <w:r>
        <w:rPr>
          <w:spacing w:val="-12"/>
        </w:rPr>
        <w:t xml:space="preserve">单位补助支出 </w:t>
      </w:r>
      <w:r>
        <w:t>0</w:t>
      </w:r>
      <w:r>
        <w:rPr>
          <w:spacing w:val="-28"/>
        </w:rPr>
        <w:t xml:space="preserve"> 万元，占 </w:t>
      </w:r>
      <w:r>
        <w:t>0%。</w:t>
      </w:r>
    </w:p>
    <w:p>
      <w:pPr>
        <w:pStyle w:val="4"/>
        <w:spacing w:before="6"/>
        <w:rPr>
          <w:sz w:val="21"/>
        </w:rPr>
      </w:pPr>
      <w:r>
        <w:drawing>
          <wp:anchor distT="0" distB="0" distL="0" distR="0" simplePos="0" relativeHeight="251659264" behindDoc="0" locked="0" layoutInCell="1" allowOverlap="1">
            <wp:simplePos x="0" y="0"/>
            <wp:positionH relativeFrom="page">
              <wp:posOffset>1939290</wp:posOffset>
            </wp:positionH>
            <wp:positionV relativeFrom="paragraph">
              <wp:posOffset>200025</wp:posOffset>
            </wp:positionV>
            <wp:extent cx="3521710" cy="2477770"/>
            <wp:effectExtent l="0" t="0" r="0" b="0"/>
            <wp:wrapTopAndBottom/>
            <wp:docPr id="7"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6.jpeg"/>
                    <pic:cNvPicPr>
                      <a:picLocks noChangeAspect="1"/>
                    </pic:cNvPicPr>
                  </pic:nvPicPr>
                  <pic:blipFill>
                    <a:blip r:embed="rId11" cstate="print"/>
                    <a:stretch>
                      <a:fillRect/>
                    </a:stretch>
                  </pic:blipFill>
                  <pic:spPr>
                    <a:xfrm>
                      <a:off x="0" y="0"/>
                      <a:ext cx="3521902" cy="2478024"/>
                    </a:xfrm>
                    <a:prstGeom prst="rect">
                      <a:avLst/>
                    </a:prstGeom>
                  </pic:spPr>
                </pic:pic>
              </a:graphicData>
            </a:graphic>
          </wp:anchor>
        </w:drawing>
      </w:r>
    </w:p>
    <w:p>
      <w:pPr>
        <w:pStyle w:val="4"/>
      </w:pPr>
    </w:p>
    <w:p>
      <w:pPr>
        <w:spacing w:before="278"/>
        <w:ind w:left="404" w:right="402" w:firstLine="0"/>
        <w:jc w:val="center"/>
        <w:rPr>
          <w:rFonts w:hint="eastAsia" w:ascii="仿宋" w:eastAsia="仿宋"/>
          <w:sz w:val="28"/>
        </w:rPr>
      </w:pPr>
      <w:r>
        <w:rPr>
          <w:rFonts w:hint="eastAsia" w:ascii="仿宋" w:eastAsia="仿宋"/>
          <w:sz w:val="28"/>
        </w:rPr>
        <w:t>图 3：决算构成情况（按支出性质）</w:t>
      </w:r>
    </w:p>
    <w:p>
      <w:pPr>
        <w:spacing w:after="0"/>
        <w:jc w:val="center"/>
        <w:rPr>
          <w:rFonts w:hint="eastAsia" w:ascii="仿宋" w:eastAsia="仿宋"/>
          <w:sz w:val="28"/>
        </w:rPr>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4"/>
        <w:spacing w:before="54"/>
        <w:ind w:left="1531"/>
        <w:rPr>
          <w:rFonts w:hint="eastAsia" w:ascii="黑体" w:eastAsia="黑体"/>
        </w:rPr>
      </w:pPr>
      <w:r>
        <w:rPr>
          <w:rFonts w:hint="eastAsia" w:ascii="黑体" w:eastAsia="黑体"/>
        </w:rPr>
        <w:t>四、财政拨款收入支出决算总体情况说明</w:t>
      </w:r>
    </w:p>
    <w:p>
      <w:pPr>
        <w:pStyle w:val="3"/>
      </w:pPr>
      <w:r>
        <w:t>（一）财政拨款收支与 2019 年度决算对比情况</w:t>
      </w:r>
    </w:p>
    <w:p>
      <w:pPr>
        <w:pStyle w:val="4"/>
        <w:spacing w:before="190" w:line="350" w:lineRule="auto"/>
        <w:ind w:left="1531" w:right="1529" w:firstLine="640"/>
        <w:jc w:val="both"/>
      </w:pPr>
      <w:r>
        <w:rPr>
          <w:spacing w:val="-17"/>
        </w:rPr>
        <w:t xml:space="preserve">本部门 </w:t>
      </w:r>
      <w:r>
        <w:t>2020</w:t>
      </w:r>
      <w:r>
        <w:rPr>
          <w:spacing w:val="-10"/>
        </w:rPr>
        <w:t xml:space="preserve"> 年度财政拨款本年收入 </w:t>
      </w:r>
      <w:r>
        <w:t>8454.21</w:t>
      </w:r>
      <w:r>
        <w:rPr>
          <w:spacing w:val="-23"/>
        </w:rPr>
        <w:t xml:space="preserve"> 万元,比 </w:t>
      </w:r>
      <w:r>
        <w:t xml:space="preserve">2019 </w:t>
      </w:r>
      <w:r>
        <w:rPr>
          <w:spacing w:val="-13"/>
        </w:rPr>
        <w:t xml:space="preserve">年度增加 </w:t>
      </w:r>
      <w:r>
        <w:t>1831.72</w:t>
      </w:r>
      <w:r>
        <w:rPr>
          <w:spacing w:val="-20"/>
        </w:rPr>
        <w:t xml:space="preserve"> 万元，增长 </w:t>
      </w:r>
      <w:r>
        <w:t>27.66</w:t>
      </w:r>
      <w:r>
        <w:rPr>
          <w:spacing w:val="2"/>
        </w:rPr>
        <w:t>%，主要是因新冠疫情国家</w:t>
      </w:r>
      <w:r>
        <w:rPr>
          <w:spacing w:val="19"/>
          <w:w w:val="95"/>
        </w:rPr>
        <w:t>增加对困难群体的救助，发放困难救助价格补贴；本年支出</w:t>
      </w:r>
      <w:r>
        <w:rPr>
          <w:spacing w:val="19"/>
        </w:rPr>
        <w:t>8461.38</w:t>
      </w:r>
      <w:r>
        <w:rPr>
          <w:spacing w:val="-31"/>
        </w:rPr>
        <w:t xml:space="preserve"> 万元，增加 </w:t>
      </w:r>
      <w:r>
        <w:t>1429.79</w:t>
      </w:r>
      <w:r>
        <w:rPr>
          <w:spacing w:val="-29"/>
        </w:rPr>
        <w:t xml:space="preserve"> 万元，增长 </w:t>
      </w:r>
      <w:r>
        <w:rPr>
          <w:spacing w:val="-6"/>
        </w:rPr>
        <w:t>20.33</w:t>
      </w:r>
      <w:r>
        <w:rPr>
          <w:spacing w:val="-3"/>
        </w:rPr>
        <w:t>%，主要是因新冠</w:t>
      </w:r>
      <w:r>
        <w:rPr>
          <w:spacing w:val="-9"/>
        </w:rPr>
        <w:t>疫情国家增加对困难群体的救助，发放困难救助价格补贴。具体情况如下：</w:t>
      </w:r>
    </w:p>
    <w:p>
      <w:pPr>
        <w:pStyle w:val="8"/>
        <w:numPr>
          <w:ilvl w:val="0"/>
          <w:numId w:val="1"/>
        </w:numPr>
        <w:tabs>
          <w:tab w:val="left" w:pos="2652"/>
        </w:tabs>
        <w:spacing w:before="9" w:after="0" w:line="350" w:lineRule="auto"/>
        <w:ind w:left="1531" w:right="1529" w:firstLine="640"/>
        <w:jc w:val="both"/>
        <w:rPr>
          <w:sz w:val="32"/>
        </w:rPr>
      </w:pPr>
      <w:r>
        <w:rPr>
          <w:spacing w:val="-6"/>
          <w:sz w:val="32"/>
        </w:rPr>
        <w:t xml:space="preserve">一般公共预算财政拨款本年收入 </w:t>
      </w:r>
      <w:r>
        <w:rPr>
          <w:sz w:val="32"/>
        </w:rPr>
        <w:t>8343.55</w:t>
      </w:r>
      <w:r>
        <w:rPr>
          <w:spacing w:val="-12"/>
          <w:sz w:val="32"/>
        </w:rPr>
        <w:t xml:space="preserve"> 万元，比上年</w:t>
      </w:r>
      <w:r>
        <w:rPr>
          <w:spacing w:val="-37"/>
          <w:sz w:val="32"/>
        </w:rPr>
        <w:t xml:space="preserve">增加 </w:t>
      </w:r>
      <w:r>
        <w:rPr>
          <w:sz w:val="32"/>
        </w:rPr>
        <w:t>2381.88</w:t>
      </w:r>
      <w:r>
        <w:rPr>
          <w:spacing w:val="-15"/>
          <w:sz w:val="32"/>
        </w:rPr>
        <w:t xml:space="preserve"> 万元；主要是因新冠疫情国家增加对困难群体的救</w:t>
      </w:r>
      <w:r>
        <w:rPr>
          <w:spacing w:val="-16"/>
          <w:sz w:val="32"/>
        </w:rPr>
        <w:t xml:space="preserve">助，发放困难救助价格补贴；本年支出 </w:t>
      </w:r>
      <w:r>
        <w:rPr>
          <w:sz w:val="32"/>
        </w:rPr>
        <w:t>8343.55</w:t>
      </w:r>
      <w:r>
        <w:rPr>
          <w:spacing w:val="-17"/>
          <w:sz w:val="32"/>
        </w:rPr>
        <w:t xml:space="preserve"> 万元，比上年增</w:t>
      </w:r>
      <w:r>
        <w:rPr>
          <w:spacing w:val="-48"/>
          <w:sz w:val="32"/>
        </w:rPr>
        <w:t xml:space="preserve">加 </w:t>
      </w:r>
      <w:r>
        <w:rPr>
          <w:sz w:val="32"/>
        </w:rPr>
        <w:t>2021.13</w:t>
      </w:r>
      <w:r>
        <w:rPr>
          <w:spacing w:val="-20"/>
          <w:sz w:val="32"/>
        </w:rPr>
        <w:t xml:space="preserve"> 万元，增长 </w:t>
      </w:r>
      <w:r>
        <w:rPr>
          <w:sz w:val="32"/>
        </w:rPr>
        <w:t>31.97</w:t>
      </w:r>
      <w:r>
        <w:rPr>
          <w:spacing w:val="2"/>
          <w:sz w:val="32"/>
        </w:rPr>
        <w:t>%，主要是因新冠疫情国家增加对困难群体的救助，发放困难救助价格补贴。</w:t>
      </w:r>
    </w:p>
    <w:p>
      <w:pPr>
        <w:pStyle w:val="8"/>
        <w:numPr>
          <w:ilvl w:val="0"/>
          <w:numId w:val="1"/>
        </w:numPr>
        <w:tabs>
          <w:tab w:val="left" w:pos="2652"/>
        </w:tabs>
        <w:spacing w:before="7" w:after="0" w:line="350" w:lineRule="auto"/>
        <w:ind w:left="1531" w:right="1370" w:firstLine="640"/>
        <w:jc w:val="both"/>
        <w:rPr>
          <w:sz w:val="32"/>
        </w:rPr>
      </w:pPr>
      <w:r>
        <w:rPr>
          <w:spacing w:val="-6"/>
          <w:sz w:val="32"/>
        </w:rPr>
        <w:t xml:space="preserve">政府性基金预算财政拨款本年收入 </w:t>
      </w:r>
      <w:r>
        <w:rPr>
          <w:sz w:val="32"/>
        </w:rPr>
        <w:t>110.66</w:t>
      </w:r>
      <w:r>
        <w:rPr>
          <w:spacing w:val="-30"/>
          <w:sz w:val="32"/>
        </w:rPr>
        <w:t xml:space="preserve"> 万元，比上年</w:t>
      </w:r>
      <w:r>
        <w:rPr>
          <w:spacing w:val="-24"/>
          <w:sz w:val="32"/>
        </w:rPr>
        <w:t xml:space="preserve">减少 </w:t>
      </w:r>
      <w:r>
        <w:rPr>
          <w:sz w:val="32"/>
        </w:rPr>
        <w:t>550.16</w:t>
      </w:r>
      <w:r>
        <w:rPr>
          <w:spacing w:val="-19"/>
          <w:sz w:val="32"/>
        </w:rPr>
        <w:t xml:space="preserve"> 万元，降低 </w:t>
      </w:r>
      <w:r>
        <w:rPr>
          <w:sz w:val="32"/>
        </w:rPr>
        <w:t>83.25</w:t>
      </w:r>
      <w:r>
        <w:rPr>
          <w:spacing w:val="-8"/>
          <w:sz w:val="32"/>
        </w:rPr>
        <w:t xml:space="preserve">%，主要原因是 </w:t>
      </w:r>
      <w:r>
        <w:rPr>
          <w:sz w:val="32"/>
        </w:rPr>
        <w:t>2020</w:t>
      </w:r>
      <w:r>
        <w:rPr>
          <w:spacing w:val="-9"/>
          <w:sz w:val="32"/>
        </w:rPr>
        <w:t xml:space="preserve"> 年度一次性</w:t>
      </w:r>
      <w:r>
        <w:rPr>
          <w:spacing w:val="-16"/>
          <w:sz w:val="32"/>
        </w:rPr>
        <w:t xml:space="preserve">建设基金项目减少；本年支出 </w:t>
      </w:r>
      <w:r>
        <w:rPr>
          <w:sz w:val="32"/>
        </w:rPr>
        <w:t>117.83</w:t>
      </w:r>
      <w:r>
        <w:rPr>
          <w:spacing w:val="-20"/>
          <w:sz w:val="32"/>
        </w:rPr>
        <w:t xml:space="preserve"> 万元，比上年减少 </w:t>
      </w:r>
      <w:r>
        <w:rPr>
          <w:sz w:val="32"/>
        </w:rPr>
        <w:t xml:space="preserve">591.34 </w:t>
      </w:r>
      <w:r>
        <w:rPr>
          <w:spacing w:val="-32"/>
          <w:sz w:val="32"/>
        </w:rPr>
        <w:t xml:space="preserve">万元，降低 </w:t>
      </w:r>
      <w:r>
        <w:rPr>
          <w:spacing w:val="-14"/>
          <w:sz w:val="32"/>
        </w:rPr>
        <w:t>83.38</w:t>
      </w:r>
      <w:r>
        <w:rPr>
          <w:spacing w:val="-20"/>
          <w:sz w:val="32"/>
        </w:rPr>
        <w:t xml:space="preserve">%，主要是 </w:t>
      </w:r>
      <w:r>
        <w:rPr>
          <w:sz w:val="32"/>
        </w:rPr>
        <w:t>2020</w:t>
      </w:r>
      <w:r>
        <w:rPr>
          <w:spacing w:val="-10"/>
          <w:sz w:val="32"/>
        </w:rPr>
        <w:t xml:space="preserve"> 年度一次性建设基金项目减少。</w:t>
      </w:r>
    </w:p>
    <w:p>
      <w:pPr>
        <w:spacing w:after="0" w:line="350" w:lineRule="auto"/>
        <w:jc w:val="both"/>
        <w:rPr>
          <w:sz w:val="32"/>
        </w:rPr>
        <w:sectPr>
          <w:pgSz w:w="11910" w:h="16840"/>
          <w:pgMar w:top="1580" w:right="0" w:bottom="280" w:left="0" w:header="720" w:footer="720" w:gutter="0"/>
          <w:cols w:space="720" w:num="1"/>
        </w:sectPr>
      </w:pPr>
    </w:p>
    <w:p>
      <w:pPr>
        <w:pStyle w:val="4"/>
        <w:rPr>
          <w:sz w:val="20"/>
        </w:rPr>
      </w:pPr>
    </w:p>
    <w:p>
      <w:pPr>
        <w:pStyle w:val="4"/>
        <w:spacing w:before="2"/>
        <w:rPr>
          <w:sz w:val="26"/>
        </w:rPr>
      </w:pPr>
    </w:p>
    <w:p>
      <w:pPr>
        <w:pStyle w:val="4"/>
        <w:ind w:left="2239"/>
        <w:rPr>
          <w:sz w:val="20"/>
        </w:rPr>
      </w:pPr>
      <w:r>
        <w:rPr>
          <w:sz w:val="20"/>
        </w:rPr>
        <w:drawing>
          <wp:inline distT="0" distB="0" distL="0" distR="0">
            <wp:extent cx="4403090" cy="3194050"/>
            <wp:effectExtent l="0" t="0" r="0" b="0"/>
            <wp:docPr id="9"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7.jpeg"/>
                    <pic:cNvPicPr>
                      <a:picLocks noChangeAspect="1"/>
                    </pic:cNvPicPr>
                  </pic:nvPicPr>
                  <pic:blipFill>
                    <a:blip r:embed="rId12" cstate="print"/>
                    <a:stretch>
                      <a:fillRect/>
                    </a:stretch>
                  </pic:blipFill>
                  <pic:spPr>
                    <a:xfrm>
                      <a:off x="0" y="0"/>
                      <a:ext cx="4403135" cy="3194304"/>
                    </a:xfrm>
                    <a:prstGeom prst="rect">
                      <a:avLst/>
                    </a:prstGeom>
                  </pic:spPr>
                </pic:pic>
              </a:graphicData>
            </a:graphic>
          </wp:inline>
        </w:drawing>
      </w:r>
    </w:p>
    <w:p>
      <w:pPr>
        <w:pStyle w:val="4"/>
        <w:spacing w:before="12"/>
        <w:rPr>
          <w:sz w:val="29"/>
        </w:rPr>
      </w:pPr>
    </w:p>
    <w:p>
      <w:pPr>
        <w:pStyle w:val="4"/>
        <w:spacing w:before="54"/>
        <w:jc w:val="center"/>
      </w:pPr>
      <w:r>
        <w:t>图 4:2019-2020 年度财政拨款收支情况</w:t>
      </w:r>
    </w:p>
    <w:p>
      <w:pPr>
        <w:pStyle w:val="3"/>
        <w:ind w:left="1531"/>
      </w:pPr>
      <w:r>
        <w:t>（二）财政拨款收支与年初预算数对比情况</w:t>
      </w:r>
    </w:p>
    <w:p>
      <w:pPr>
        <w:pStyle w:val="4"/>
        <w:spacing w:before="190" w:line="350" w:lineRule="auto"/>
        <w:ind w:left="1531" w:right="1530" w:firstLine="640"/>
        <w:jc w:val="both"/>
      </w:pPr>
      <w:r>
        <w:rPr>
          <w:spacing w:val="-20"/>
        </w:rPr>
        <w:t xml:space="preserve">本部门 </w:t>
      </w:r>
      <w:r>
        <w:t>2020</w:t>
      </w:r>
      <w:r>
        <w:rPr>
          <w:spacing w:val="-15"/>
        </w:rPr>
        <w:t xml:space="preserve"> 年度财政拨款本年收入 </w:t>
      </w:r>
      <w:r>
        <w:t>8454.21</w:t>
      </w:r>
      <w:r>
        <w:rPr>
          <w:spacing w:val="-12"/>
        </w:rPr>
        <w:t xml:space="preserve"> 万元，完成年初预算的 </w:t>
      </w:r>
      <w:r>
        <w:t>156.39%</w:t>
      </w:r>
      <w:r>
        <w:rPr>
          <w:spacing w:val="-7"/>
        </w:rPr>
        <w:t xml:space="preserve">,比年初预算增加 </w:t>
      </w:r>
      <w:r>
        <w:t>3048.33</w:t>
      </w:r>
      <w:r>
        <w:rPr>
          <w:spacing w:val="-6"/>
        </w:rPr>
        <w:t xml:space="preserve"> 万元，决算数大于</w:t>
      </w:r>
      <w:r>
        <w:rPr>
          <w:spacing w:val="20"/>
          <w:w w:val="95"/>
        </w:rPr>
        <w:t>预算数主要原因是定补标准提高，专项资金增加；本年支出</w:t>
      </w:r>
      <w:r>
        <w:rPr>
          <w:spacing w:val="20"/>
        </w:rPr>
        <w:t>8461.38</w:t>
      </w:r>
      <w:r>
        <w:rPr>
          <w:spacing w:val="-32"/>
        </w:rPr>
        <w:t xml:space="preserve"> 万元，完成年初预算的 </w:t>
      </w:r>
      <w:r>
        <w:t>156.52</w:t>
      </w:r>
      <w:r>
        <w:rPr>
          <w:spacing w:val="-10"/>
        </w:rPr>
        <w:t xml:space="preserve">%,比年初预算增加 </w:t>
      </w:r>
      <w:r>
        <w:t xml:space="preserve">3055.5 </w:t>
      </w:r>
      <w:r>
        <w:rPr>
          <w:spacing w:val="-11"/>
          <w:w w:val="95"/>
        </w:rPr>
        <w:t xml:space="preserve">万元，决算数大于预算数主要原因是定补标准提高，专项资金增 </w:t>
      </w:r>
      <w:r>
        <w:rPr>
          <w:spacing w:val="-11"/>
        </w:rPr>
        <w:t>加。具体情况如下：</w:t>
      </w:r>
    </w:p>
    <w:p>
      <w:pPr>
        <w:pStyle w:val="8"/>
        <w:numPr>
          <w:ilvl w:val="0"/>
          <w:numId w:val="2"/>
        </w:numPr>
        <w:tabs>
          <w:tab w:val="left" w:pos="2652"/>
        </w:tabs>
        <w:spacing w:before="9" w:after="0" w:line="350" w:lineRule="auto"/>
        <w:ind w:left="1531" w:right="1370" w:firstLine="640"/>
        <w:jc w:val="left"/>
        <w:rPr>
          <w:sz w:val="32"/>
        </w:rPr>
      </w:pPr>
      <w:r>
        <w:rPr>
          <w:spacing w:val="2"/>
          <w:w w:val="95"/>
          <w:sz w:val="32"/>
        </w:rPr>
        <w:t>一般公共预算财政拨款本年收入完成年初预算</w:t>
      </w:r>
      <w:r>
        <w:rPr>
          <w:w w:val="95"/>
          <w:sz w:val="32"/>
        </w:rPr>
        <w:t xml:space="preserve">157.27%， </w:t>
      </w:r>
      <w:r>
        <w:rPr>
          <w:spacing w:val="-11"/>
          <w:sz w:val="32"/>
        </w:rPr>
        <w:t xml:space="preserve">比年初预算增加 </w:t>
      </w:r>
      <w:r>
        <w:rPr>
          <w:sz w:val="32"/>
        </w:rPr>
        <w:t>3038.15</w:t>
      </w:r>
      <w:r>
        <w:rPr>
          <w:spacing w:val="-15"/>
          <w:sz w:val="32"/>
        </w:rPr>
        <w:t xml:space="preserve"> 万元，主要是定补标准提高，专项资金增加；支出完成年初预算 </w:t>
      </w:r>
      <w:r>
        <w:rPr>
          <w:sz w:val="32"/>
        </w:rPr>
        <w:t>157.27</w:t>
      </w:r>
      <w:r>
        <w:rPr>
          <w:spacing w:val="-9"/>
          <w:sz w:val="32"/>
        </w:rPr>
        <w:t xml:space="preserve">%，比年初预算增加 </w:t>
      </w:r>
      <w:r>
        <w:rPr>
          <w:sz w:val="32"/>
        </w:rPr>
        <w:t>3038.15</w:t>
      </w:r>
      <w:r>
        <w:rPr>
          <w:spacing w:val="-43"/>
          <w:sz w:val="32"/>
        </w:rPr>
        <w:t xml:space="preserve"> 万元，主要是定补标准提高，专项资金增加。</w:t>
      </w:r>
    </w:p>
    <w:p>
      <w:pPr>
        <w:spacing w:after="0" w:line="350" w:lineRule="auto"/>
        <w:jc w:val="left"/>
        <w:rPr>
          <w:sz w:val="32"/>
        </w:rPr>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8"/>
        <w:numPr>
          <w:ilvl w:val="0"/>
          <w:numId w:val="2"/>
        </w:numPr>
        <w:tabs>
          <w:tab w:val="left" w:pos="2652"/>
        </w:tabs>
        <w:spacing w:before="54" w:after="0" w:line="350" w:lineRule="auto"/>
        <w:ind w:left="1531" w:right="1530" w:firstLine="640"/>
        <w:jc w:val="both"/>
        <w:rPr>
          <w:sz w:val="32"/>
        </w:rPr>
      </w:pPr>
      <w:r>
        <w:rPr>
          <w:spacing w:val="47"/>
          <w:w w:val="95"/>
          <w:sz w:val="32"/>
        </w:rPr>
        <w:t>政府性基金预算财政拨款本年收入完成年初预算</w:t>
      </w:r>
      <w:r>
        <w:rPr>
          <w:spacing w:val="47"/>
          <w:sz w:val="32"/>
        </w:rPr>
        <w:t>110.13</w:t>
      </w:r>
      <w:r>
        <w:rPr>
          <w:spacing w:val="9"/>
          <w:sz w:val="32"/>
        </w:rPr>
        <w:t xml:space="preserve">%，比年初预算增加 </w:t>
      </w:r>
      <w:r>
        <w:rPr>
          <w:sz w:val="32"/>
        </w:rPr>
        <w:t>10.18</w:t>
      </w:r>
      <w:r>
        <w:rPr>
          <w:spacing w:val="-8"/>
          <w:sz w:val="32"/>
        </w:rPr>
        <w:t xml:space="preserve"> 万元，主要是增加了农村公益</w:t>
      </w:r>
      <w:r>
        <w:rPr>
          <w:spacing w:val="-15"/>
          <w:sz w:val="32"/>
        </w:rPr>
        <w:t xml:space="preserve">性公墓建设资金；支出完成年初预算 </w:t>
      </w:r>
      <w:r>
        <w:rPr>
          <w:sz w:val="32"/>
        </w:rPr>
        <w:t>117.27%，比年初预算增加</w:t>
      </w:r>
    </w:p>
    <w:p>
      <w:pPr>
        <w:pStyle w:val="4"/>
        <w:spacing w:before="4"/>
        <w:ind w:left="1531"/>
        <w:jc w:val="both"/>
      </w:pPr>
      <w:r>
        <w:drawing>
          <wp:anchor distT="0" distB="0" distL="0" distR="0" simplePos="0" relativeHeight="251659264" behindDoc="0" locked="0" layoutInCell="1" allowOverlap="1">
            <wp:simplePos x="0" y="0"/>
            <wp:positionH relativeFrom="page">
              <wp:posOffset>1415415</wp:posOffset>
            </wp:positionH>
            <wp:positionV relativeFrom="paragraph">
              <wp:posOffset>344805</wp:posOffset>
            </wp:positionV>
            <wp:extent cx="4452620" cy="2548255"/>
            <wp:effectExtent l="0" t="0" r="0" b="0"/>
            <wp:wrapTopAndBottom/>
            <wp:docPr id="11"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8.jpeg"/>
                    <pic:cNvPicPr>
                      <a:picLocks noChangeAspect="1"/>
                    </pic:cNvPicPr>
                  </pic:nvPicPr>
                  <pic:blipFill>
                    <a:blip r:embed="rId13" cstate="print"/>
                    <a:stretch>
                      <a:fillRect/>
                    </a:stretch>
                  </pic:blipFill>
                  <pic:spPr>
                    <a:xfrm>
                      <a:off x="0" y="0"/>
                      <a:ext cx="4452670" cy="2548128"/>
                    </a:xfrm>
                    <a:prstGeom prst="rect">
                      <a:avLst/>
                    </a:prstGeom>
                  </pic:spPr>
                </pic:pic>
              </a:graphicData>
            </a:graphic>
          </wp:anchor>
        </w:drawing>
      </w:r>
      <w:r>
        <w:t>17.35 万元，主要是增加了农村公益性公墓建设资金。</w:t>
      </w:r>
    </w:p>
    <w:p>
      <w:pPr>
        <w:pStyle w:val="4"/>
        <w:spacing w:before="219"/>
        <w:jc w:val="center"/>
      </w:pPr>
      <w:r>
        <w:t>图 5:财政拨款收支预决算对比情况</w:t>
      </w:r>
    </w:p>
    <w:p>
      <w:pPr>
        <w:pStyle w:val="3"/>
        <w:ind w:left="1951"/>
      </w:pPr>
      <w:r>
        <w:t>（三）财政拨款支出决算结构情况。</w:t>
      </w:r>
    </w:p>
    <w:p>
      <w:pPr>
        <w:pStyle w:val="4"/>
        <w:spacing w:before="190" w:line="350" w:lineRule="auto"/>
        <w:ind w:left="1531" w:right="1527" w:firstLine="640"/>
        <w:jc w:val="both"/>
      </w:pPr>
      <w:r>
        <w:t>2020</w:t>
      </w:r>
      <w:r>
        <w:rPr>
          <w:spacing w:val="-15"/>
        </w:rPr>
        <w:t xml:space="preserve"> 年度财政拨款支出 </w:t>
      </w:r>
      <w:r>
        <w:t>8461.38</w:t>
      </w:r>
      <w:r>
        <w:rPr>
          <w:spacing w:val="-3"/>
        </w:rPr>
        <w:t xml:space="preserve"> 万元，主要用于以下方面</w:t>
      </w:r>
      <w:r>
        <w:rPr>
          <w:spacing w:val="-1"/>
        </w:rPr>
        <w:t>社会保障和就业</w:t>
      </w:r>
      <w:r>
        <w:t>（类</w:t>
      </w:r>
      <w:r>
        <w:rPr>
          <w:spacing w:val="5"/>
        </w:rPr>
        <w:t>）</w:t>
      </w:r>
      <w:r>
        <w:rPr>
          <w:spacing w:val="2"/>
        </w:rPr>
        <w:t xml:space="preserve">支出 </w:t>
      </w:r>
      <w:r>
        <w:t>8312.59</w:t>
      </w:r>
      <w:r>
        <w:rPr>
          <w:spacing w:val="-26"/>
        </w:rPr>
        <w:t xml:space="preserve"> 万元，占 </w:t>
      </w:r>
      <w:r>
        <w:t>98.24%；卫生健</w:t>
      </w:r>
      <w:r>
        <w:rPr>
          <w:spacing w:val="-39"/>
        </w:rPr>
        <w:t>康</w:t>
      </w:r>
      <w:r>
        <w:t>（类</w:t>
      </w:r>
      <w:r>
        <w:rPr>
          <w:spacing w:val="-39"/>
        </w:rPr>
        <w:t>）</w:t>
      </w:r>
      <w:r>
        <w:rPr>
          <w:spacing w:val="-28"/>
        </w:rPr>
        <w:t xml:space="preserve">支出 </w:t>
      </w:r>
      <w:r>
        <w:t>12.73</w:t>
      </w:r>
      <w:r>
        <w:rPr>
          <w:spacing w:val="-22"/>
        </w:rPr>
        <w:t xml:space="preserve"> 万元，占 </w:t>
      </w:r>
      <w:r>
        <w:t>0.15</w:t>
      </w:r>
      <w:r>
        <w:rPr>
          <w:spacing w:val="-7"/>
        </w:rPr>
        <w:t>%;住房保障</w:t>
      </w:r>
      <w:r>
        <w:t>（类</w:t>
      </w:r>
      <w:r>
        <w:rPr>
          <w:spacing w:val="-39"/>
        </w:rPr>
        <w:t>）</w:t>
      </w:r>
      <w:r>
        <w:rPr>
          <w:spacing w:val="-28"/>
        </w:rPr>
        <w:t xml:space="preserve">支出 </w:t>
      </w:r>
      <w:r>
        <w:t xml:space="preserve">18.23 </w:t>
      </w:r>
      <w:r>
        <w:rPr>
          <w:spacing w:val="-1"/>
        </w:rPr>
        <w:t xml:space="preserve">万元，占 </w:t>
      </w:r>
      <w:r>
        <w:t>0.22%;其他（类）</w:t>
      </w:r>
      <w:r>
        <w:rPr>
          <w:spacing w:val="-27"/>
        </w:rPr>
        <w:t xml:space="preserve">支出 </w:t>
      </w:r>
      <w:r>
        <w:t>117.83</w:t>
      </w:r>
      <w:r>
        <w:rPr>
          <w:spacing w:val="-28"/>
        </w:rPr>
        <w:t xml:space="preserve"> 万元，占 </w:t>
      </w:r>
      <w:r>
        <w:t>1.39%。。</w:t>
      </w:r>
    </w:p>
    <w:p>
      <w:pPr>
        <w:spacing w:after="0" w:line="350" w:lineRule="auto"/>
        <w:jc w:val="both"/>
        <w:sectPr>
          <w:pgSz w:w="11910" w:h="16840"/>
          <w:pgMar w:top="1580" w:right="0" w:bottom="280" w:left="0" w:header="720" w:footer="720" w:gutter="0"/>
          <w:cols w:space="720" w:num="1"/>
        </w:sectPr>
      </w:pPr>
    </w:p>
    <w:p>
      <w:pPr>
        <w:pStyle w:val="4"/>
        <w:spacing w:before="11"/>
        <w:rPr>
          <w:sz w:val="26"/>
        </w:rPr>
      </w:pPr>
    </w:p>
    <w:p>
      <w:pPr>
        <w:pStyle w:val="4"/>
        <w:ind w:left="3449"/>
        <w:rPr>
          <w:sz w:val="20"/>
        </w:rPr>
      </w:pPr>
      <w:r>
        <w:rPr>
          <w:sz w:val="20"/>
        </w:rPr>
        <w:drawing>
          <wp:inline distT="0" distB="0" distL="0" distR="0">
            <wp:extent cx="3267075" cy="2194560"/>
            <wp:effectExtent l="0" t="0" r="0" b="0"/>
            <wp:docPr id="13"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9.jpeg"/>
                    <pic:cNvPicPr>
                      <a:picLocks noChangeAspect="1"/>
                    </pic:cNvPicPr>
                  </pic:nvPicPr>
                  <pic:blipFill>
                    <a:blip r:embed="rId14" cstate="print"/>
                    <a:stretch>
                      <a:fillRect/>
                    </a:stretch>
                  </pic:blipFill>
                  <pic:spPr>
                    <a:xfrm>
                      <a:off x="0" y="0"/>
                      <a:ext cx="3267269" cy="2194560"/>
                    </a:xfrm>
                    <a:prstGeom prst="rect">
                      <a:avLst/>
                    </a:prstGeom>
                  </pic:spPr>
                </pic:pic>
              </a:graphicData>
            </a:graphic>
          </wp:inline>
        </w:drawing>
      </w:r>
    </w:p>
    <w:p>
      <w:pPr>
        <w:pStyle w:val="4"/>
        <w:rPr>
          <w:sz w:val="20"/>
        </w:rPr>
      </w:pPr>
    </w:p>
    <w:p>
      <w:pPr>
        <w:spacing w:before="212"/>
        <w:ind w:left="0" w:right="1" w:firstLine="0"/>
        <w:jc w:val="center"/>
        <w:rPr>
          <w:rFonts w:hint="eastAsia" w:ascii="仿宋" w:eastAsia="仿宋"/>
          <w:sz w:val="28"/>
        </w:rPr>
      </w:pPr>
      <w:r>
        <w:rPr>
          <w:rFonts w:hint="eastAsia" w:ascii="仿宋" w:eastAsia="仿宋"/>
          <w:sz w:val="28"/>
        </w:rPr>
        <w:t>图 6：财政拨款支出决算结构（按功能分类）</w:t>
      </w:r>
    </w:p>
    <w:p>
      <w:pPr>
        <w:pStyle w:val="4"/>
        <w:spacing w:before="6"/>
        <w:rPr>
          <w:sz w:val="27"/>
        </w:rPr>
      </w:pPr>
    </w:p>
    <w:p>
      <w:pPr>
        <w:pStyle w:val="3"/>
        <w:spacing w:before="0"/>
        <w:ind w:left="1531"/>
      </w:pPr>
      <w:r>
        <w:t>（四）一般公共预算基本支出决算情况说明</w:t>
      </w:r>
    </w:p>
    <w:p>
      <w:pPr>
        <w:pStyle w:val="4"/>
        <w:spacing w:before="190"/>
        <w:ind w:left="2172"/>
      </w:pPr>
      <w:r>
        <w:t>2020 年度财政拨款基本支出 441.5 万元，其中：人员经费</w:t>
      </w:r>
    </w:p>
    <w:p>
      <w:pPr>
        <w:pStyle w:val="4"/>
        <w:spacing w:before="190" w:line="350" w:lineRule="auto"/>
        <w:ind w:left="1531" w:right="1365"/>
      </w:pPr>
      <w:r>
        <w:t>404.4</w:t>
      </w:r>
      <w:r>
        <w:rPr>
          <w:spacing w:val="-10"/>
        </w:rPr>
        <w:t xml:space="preserve"> 万元，主要包括基本工资、津贴补贴、奖金、绩效工资、</w:t>
      </w:r>
      <w:r>
        <w:rPr>
          <w:spacing w:val="-16"/>
        </w:rPr>
        <w:t>机关事业单位基本养老保险缴费、职业年金缴费、职工基本医疗</w:t>
      </w:r>
      <w:r>
        <w:rPr>
          <w:spacing w:val="-14"/>
        </w:rPr>
        <w:t>保险缴费、住房公积金、其他社会保障缴费、生活补助；公用经</w:t>
      </w:r>
      <w:r>
        <w:rPr>
          <w:spacing w:val="-50"/>
        </w:rPr>
        <w:t xml:space="preserve">费 </w:t>
      </w:r>
      <w:r>
        <w:t>37.1</w:t>
      </w:r>
      <w:r>
        <w:rPr>
          <w:spacing w:val="-16"/>
        </w:rPr>
        <w:t xml:space="preserve"> 万元，主要包括办公费、印刷费、水费、电费、邮电费、</w:t>
      </w:r>
      <w:r>
        <w:rPr>
          <w:spacing w:val="-12"/>
        </w:rPr>
        <w:t>取暖费、差旅费、维修</w:t>
      </w:r>
      <w:r>
        <w:t>（护</w:t>
      </w:r>
      <w:r>
        <w:rPr>
          <w:spacing w:val="-15"/>
        </w:rPr>
        <w:t>）</w:t>
      </w:r>
      <w:r>
        <w:rPr>
          <w:spacing w:val="-7"/>
        </w:rPr>
        <w:t>费、工会经费、福利费、公务用车运行维护费、其他交通费用。</w:t>
      </w:r>
    </w:p>
    <w:p>
      <w:pPr>
        <w:pStyle w:val="4"/>
        <w:spacing w:before="9"/>
        <w:ind w:left="2172"/>
        <w:rPr>
          <w:rFonts w:hint="eastAsia" w:ascii="黑体" w:hAnsi="黑体" w:eastAsia="黑体"/>
        </w:rPr>
      </w:pPr>
      <w:r>
        <w:rPr>
          <w:rFonts w:hint="eastAsia" w:ascii="黑体" w:hAnsi="黑体" w:eastAsia="黑体"/>
        </w:rPr>
        <w:t>五、一般公共预算“三公” 经费支出决算情况说明</w:t>
      </w:r>
    </w:p>
    <w:p>
      <w:pPr>
        <w:pStyle w:val="3"/>
      </w:pPr>
      <w:r>
        <w:t>（一）“三公”经费财政拨款支出决算总体情况说明</w:t>
      </w:r>
    </w:p>
    <w:p>
      <w:pPr>
        <w:pStyle w:val="4"/>
        <w:spacing w:before="190"/>
        <w:ind w:left="2172"/>
      </w:pPr>
      <w:r>
        <w:t>本部门 2020 年度“三公”经费财政拨款支出预算为 7 万元，</w:t>
      </w:r>
    </w:p>
    <w:p>
      <w:pPr>
        <w:pStyle w:val="4"/>
        <w:spacing w:before="190" w:line="350" w:lineRule="auto"/>
        <w:ind w:left="1531" w:right="1365"/>
      </w:pPr>
      <w:r>
        <w:rPr>
          <w:spacing w:val="-14"/>
        </w:rPr>
        <w:t xml:space="preserve">支出决算为 </w:t>
      </w:r>
      <w:r>
        <w:t>7</w:t>
      </w:r>
      <w:r>
        <w:rPr>
          <w:spacing w:val="-20"/>
        </w:rPr>
        <w:t xml:space="preserve"> 万元，完成预算的 </w:t>
      </w:r>
      <w:r>
        <w:t>100</w:t>
      </w:r>
      <w:r>
        <w:rPr>
          <w:spacing w:val="-11"/>
        </w:rPr>
        <w:t xml:space="preserve">%,较预算增加 </w:t>
      </w:r>
      <w:r>
        <w:t>0</w:t>
      </w:r>
      <w:r>
        <w:rPr>
          <w:spacing w:val="-18"/>
        </w:rPr>
        <w:t xml:space="preserve"> 万元，增长</w:t>
      </w:r>
      <w:r>
        <w:rPr>
          <w:spacing w:val="1"/>
          <w:w w:val="99"/>
        </w:rPr>
        <w:t>0</w:t>
      </w:r>
      <w:r>
        <w:rPr>
          <w:spacing w:val="-25"/>
          <w:w w:val="99"/>
        </w:rPr>
        <w:t>%，主要是与预算持平；较</w:t>
      </w:r>
      <w:r>
        <w:rPr>
          <w:spacing w:val="1"/>
          <w:w w:val="99"/>
        </w:rPr>
        <w:t>20</w:t>
      </w:r>
      <w:r>
        <w:rPr>
          <w:spacing w:val="-2"/>
          <w:w w:val="99"/>
        </w:rPr>
        <w:t>1</w:t>
      </w:r>
      <w:r>
        <w:rPr>
          <w:w w:val="99"/>
        </w:rPr>
        <w:t>9</w:t>
      </w:r>
      <w:r>
        <w:rPr>
          <w:spacing w:val="-118"/>
        </w:rPr>
        <w:t xml:space="preserve"> </w:t>
      </w:r>
      <w:r>
        <w:rPr>
          <w:spacing w:val="10"/>
          <w:w w:val="99"/>
        </w:rPr>
        <w:t>年度增加</w:t>
      </w:r>
      <w:r>
        <w:rPr>
          <w:spacing w:val="1"/>
          <w:w w:val="99"/>
        </w:rPr>
        <w:t>0</w:t>
      </w:r>
      <w:r>
        <w:rPr>
          <w:spacing w:val="-2"/>
          <w:w w:val="99"/>
        </w:rPr>
        <w:t>.</w:t>
      </w:r>
      <w:r>
        <w:rPr>
          <w:spacing w:val="1"/>
          <w:w w:val="99"/>
        </w:rPr>
        <w:t>7</w:t>
      </w:r>
      <w:r>
        <w:rPr>
          <w:w w:val="99"/>
        </w:rPr>
        <w:t>1</w:t>
      </w:r>
      <w:r>
        <w:rPr>
          <w:spacing w:val="-121"/>
        </w:rPr>
        <w:t xml:space="preserve"> </w:t>
      </w:r>
      <w:r>
        <w:rPr>
          <w:spacing w:val="-24"/>
          <w:w w:val="99"/>
        </w:rPr>
        <w:t>万元，增长</w:t>
      </w:r>
      <w:r>
        <w:rPr>
          <w:spacing w:val="1"/>
          <w:w w:val="99"/>
        </w:rPr>
        <w:t>11</w:t>
      </w:r>
      <w:r>
        <w:rPr>
          <w:spacing w:val="-2"/>
          <w:w w:val="99"/>
        </w:rPr>
        <w:t>.</w:t>
      </w:r>
      <w:r>
        <w:rPr>
          <w:spacing w:val="1"/>
          <w:w w:val="99"/>
        </w:rPr>
        <w:t>29%</w:t>
      </w:r>
      <w:r>
        <w:rPr>
          <w:w w:val="99"/>
        </w:rPr>
        <w:t>，</w:t>
      </w:r>
      <w:r>
        <w:t>主要是殡葬五保核查增大业务量经费增加。</w:t>
      </w:r>
    </w:p>
    <w:p>
      <w:pPr>
        <w:spacing w:after="0" w:line="350" w:lineRule="auto"/>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3"/>
        <w:spacing w:before="54"/>
      </w:pPr>
      <w:r>
        <w:t>（二）“三公”经费财政拨款支出决算具体情况说明</w:t>
      </w:r>
    </w:p>
    <w:p>
      <w:pPr>
        <w:pStyle w:val="8"/>
        <w:numPr>
          <w:ilvl w:val="0"/>
          <w:numId w:val="3"/>
        </w:numPr>
        <w:tabs>
          <w:tab w:val="left" w:pos="322"/>
        </w:tabs>
        <w:spacing w:before="190" w:after="0" w:line="240" w:lineRule="auto"/>
        <w:ind w:left="2493" w:right="1529" w:hanging="2494"/>
        <w:jc w:val="right"/>
        <w:rPr>
          <w:sz w:val="32"/>
        </w:rPr>
      </w:pPr>
      <w:r>
        <w:rPr>
          <w:rFonts w:hint="eastAsia" w:ascii="楷体" w:eastAsia="楷体"/>
          <w:b/>
          <w:spacing w:val="2"/>
          <w:sz w:val="32"/>
        </w:rPr>
        <w:t>因公出国</w:t>
      </w:r>
      <w:r>
        <w:rPr>
          <w:rFonts w:hint="eastAsia" w:ascii="楷体" w:eastAsia="楷体"/>
          <w:b/>
          <w:sz w:val="32"/>
        </w:rPr>
        <w:t>（</w:t>
      </w:r>
      <w:r>
        <w:rPr>
          <w:rFonts w:hint="eastAsia" w:ascii="楷体" w:eastAsia="楷体"/>
          <w:b/>
          <w:spacing w:val="5"/>
          <w:sz w:val="32"/>
        </w:rPr>
        <w:t>境</w:t>
      </w:r>
      <w:r>
        <w:rPr>
          <w:rFonts w:hint="eastAsia" w:ascii="楷体" w:eastAsia="楷体"/>
          <w:b/>
          <w:sz w:val="32"/>
        </w:rPr>
        <w:t>）</w:t>
      </w:r>
      <w:r>
        <w:rPr>
          <w:rFonts w:hint="eastAsia" w:ascii="楷体" w:eastAsia="楷体"/>
          <w:b/>
          <w:spacing w:val="5"/>
          <w:sz w:val="32"/>
        </w:rPr>
        <w:t>费。</w:t>
      </w:r>
      <w:r>
        <w:rPr>
          <w:spacing w:val="-21"/>
          <w:sz w:val="32"/>
        </w:rPr>
        <w:t xml:space="preserve">本部门 </w:t>
      </w:r>
      <w:r>
        <w:rPr>
          <w:sz w:val="32"/>
        </w:rPr>
        <w:t>2020</w:t>
      </w:r>
      <w:r>
        <w:rPr>
          <w:spacing w:val="-13"/>
          <w:sz w:val="32"/>
        </w:rPr>
        <w:t xml:space="preserve"> 年度因公出国</w:t>
      </w:r>
      <w:r>
        <w:rPr>
          <w:sz w:val="32"/>
        </w:rPr>
        <w:t>（境）费</w:t>
      </w:r>
    </w:p>
    <w:p>
      <w:pPr>
        <w:pStyle w:val="4"/>
        <w:spacing w:before="190"/>
        <w:ind w:right="1530"/>
        <w:jc w:val="right"/>
      </w:pPr>
      <w:r>
        <w:rPr>
          <w:spacing w:val="-24"/>
        </w:rPr>
        <w:t xml:space="preserve">支出 </w:t>
      </w:r>
      <w:r>
        <w:t>0</w:t>
      </w:r>
      <w:r>
        <w:rPr>
          <w:spacing w:val="-11"/>
        </w:rPr>
        <w:t xml:space="preserve"> 万元，完成预算的 </w:t>
      </w:r>
      <w:r>
        <w:rPr>
          <w:spacing w:val="3"/>
        </w:rPr>
        <w:t>0</w:t>
      </w:r>
      <w:r>
        <w:rPr>
          <w:spacing w:val="7"/>
        </w:rPr>
        <w:t>%。因公出国</w:t>
      </w:r>
      <w:r>
        <w:rPr>
          <w:spacing w:val="9"/>
        </w:rPr>
        <w:t>（境</w:t>
      </w:r>
      <w:r>
        <w:rPr>
          <w:spacing w:val="7"/>
        </w:rPr>
        <w:t>）</w:t>
      </w:r>
      <w:r>
        <w:rPr>
          <w:spacing w:val="-23"/>
        </w:rPr>
        <w:t xml:space="preserve">团组 </w:t>
      </w:r>
      <w:r>
        <w:t>0</w:t>
      </w:r>
      <w:r>
        <w:rPr>
          <w:spacing w:val="-28"/>
        </w:rPr>
        <w:t xml:space="preserve"> 个、共 </w:t>
      </w:r>
      <w:r>
        <w:t>0</w:t>
      </w:r>
    </w:p>
    <w:p>
      <w:pPr>
        <w:pStyle w:val="4"/>
        <w:spacing w:before="190" w:line="350" w:lineRule="auto"/>
        <w:ind w:left="1531" w:right="1526"/>
        <w:jc w:val="both"/>
      </w:pPr>
      <w:r>
        <w:t>人、参加其他单位组织的因公出国（境）</w:t>
      </w:r>
      <w:r>
        <w:rPr>
          <w:spacing w:val="-25"/>
        </w:rPr>
        <w:t xml:space="preserve">团组 </w:t>
      </w:r>
      <w:r>
        <w:t>0</w:t>
      </w:r>
      <w:r>
        <w:rPr>
          <w:spacing w:val="-31"/>
        </w:rPr>
        <w:t xml:space="preserve"> 个、共 </w:t>
      </w:r>
      <w:r>
        <w:t>0</w:t>
      </w:r>
      <w:r>
        <w:rPr>
          <w:spacing w:val="-37"/>
        </w:rPr>
        <w:t xml:space="preserve"> 人</w:t>
      </w:r>
      <w:r>
        <w:rPr>
          <w:spacing w:val="3"/>
        </w:rPr>
        <w:t>/</w:t>
      </w:r>
      <w:r>
        <w:t>无</w:t>
      </w:r>
      <w:r>
        <w:rPr>
          <w:spacing w:val="-3"/>
          <w:w w:val="95"/>
        </w:rPr>
        <w:t>本单位组织的出国</w:t>
      </w:r>
      <w:r>
        <w:rPr>
          <w:w w:val="95"/>
        </w:rPr>
        <w:t>（境</w:t>
      </w:r>
      <w:r>
        <w:rPr>
          <w:spacing w:val="-22"/>
          <w:w w:val="95"/>
        </w:rPr>
        <w:t>）</w:t>
      </w:r>
      <w:r>
        <w:rPr>
          <w:spacing w:val="-8"/>
          <w:w w:val="95"/>
        </w:rPr>
        <w:t>团组。因公出国</w:t>
      </w:r>
      <w:r>
        <w:rPr>
          <w:w w:val="95"/>
        </w:rPr>
        <w:t>（境</w:t>
      </w:r>
      <w:r>
        <w:rPr>
          <w:spacing w:val="-22"/>
          <w:w w:val="95"/>
        </w:rPr>
        <w:t>）</w:t>
      </w:r>
      <w:r>
        <w:rPr>
          <w:w w:val="95"/>
        </w:rPr>
        <w:t xml:space="preserve">费支出较预算增 </w:t>
      </w:r>
      <w:r>
        <w:rPr>
          <w:spacing w:val="-41"/>
        </w:rPr>
        <w:t xml:space="preserve">加 </w:t>
      </w:r>
      <w:r>
        <w:t>0</w:t>
      </w:r>
      <w:r>
        <w:rPr>
          <w:spacing w:val="-21"/>
        </w:rPr>
        <w:t xml:space="preserve"> 万元，增长 </w:t>
      </w:r>
      <w:r>
        <w:t>0%</w:t>
      </w:r>
      <w:r>
        <w:rPr>
          <w:spacing w:val="2"/>
        </w:rPr>
        <w:t>,主要是与预算持平,未发生因公出国</w:t>
      </w:r>
      <w:r>
        <w:rPr>
          <w:spacing w:val="7"/>
        </w:rPr>
        <w:t>（</w:t>
      </w:r>
      <w:r>
        <w:rPr>
          <w:spacing w:val="5"/>
        </w:rPr>
        <w:t>境</w:t>
      </w:r>
      <w:r>
        <w:t xml:space="preserve">） </w:t>
      </w:r>
      <w:r>
        <w:rPr>
          <w:spacing w:val="-5"/>
        </w:rPr>
        <w:t xml:space="preserve">费支出；较上年增加 </w:t>
      </w:r>
      <w:r>
        <w:t>0</w:t>
      </w:r>
      <w:r>
        <w:rPr>
          <w:spacing w:val="-20"/>
        </w:rPr>
        <w:t xml:space="preserve"> 万元，增长 </w:t>
      </w:r>
      <w:r>
        <w:t>0%</w:t>
      </w:r>
      <w:r>
        <w:rPr>
          <w:spacing w:val="-11"/>
        </w:rPr>
        <w:t xml:space="preserve">,主要是与 </w:t>
      </w:r>
      <w:r>
        <w:t>2019</w:t>
      </w:r>
      <w:r>
        <w:rPr>
          <w:spacing w:val="-13"/>
        </w:rPr>
        <w:t xml:space="preserve"> 年度决算支出持平。</w:t>
      </w:r>
    </w:p>
    <w:p>
      <w:pPr>
        <w:pStyle w:val="8"/>
        <w:numPr>
          <w:ilvl w:val="0"/>
          <w:numId w:val="3"/>
        </w:numPr>
        <w:tabs>
          <w:tab w:val="left" w:pos="2494"/>
        </w:tabs>
        <w:spacing w:before="7" w:after="0" w:line="240" w:lineRule="auto"/>
        <w:ind w:left="2493" w:right="0" w:hanging="322"/>
        <w:jc w:val="left"/>
        <w:rPr>
          <w:sz w:val="32"/>
        </w:rPr>
      </w:pPr>
      <w:r>
        <w:rPr>
          <w:rFonts w:hint="eastAsia" w:ascii="楷体" w:eastAsia="楷体"/>
          <w:b/>
          <w:sz w:val="32"/>
        </w:rPr>
        <w:t>公务用车购置及运行维护费。</w:t>
      </w:r>
      <w:r>
        <w:rPr>
          <w:spacing w:val="-20"/>
          <w:sz w:val="32"/>
        </w:rPr>
        <w:t xml:space="preserve">本部门 </w:t>
      </w:r>
      <w:r>
        <w:rPr>
          <w:sz w:val="32"/>
        </w:rPr>
        <w:t>2020</w:t>
      </w:r>
      <w:r>
        <w:rPr>
          <w:spacing w:val="-13"/>
          <w:sz w:val="32"/>
        </w:rPr>
        <w:t xml:space="preserve"> 年度公务用车</w:t>
      </w:r>
    </w:p>
    <w:p>
      <w:pPr>
        <w:pStyle w:val="4"/>
        <w:spacing w:before="190" w:line="350" w:lineRule="auto"/>
        <w:ind w:left="1531" w:right="1530"/>
        <w:jc w:val="both"/>
        <w:rPr>
          <w:b/>
        </w:rPr>
      </w:pPr>
      <w:r>
        <w:rPr>
          <w:spacing w:val="-8"/>
        </w:rPr>
        <w:t xml:space="preserve">购置及运行维护费支出 </w:t>
      </w:r>
      <w:r>
        <w:t>7</w:t>
      </w:r>
      <w:r>
        <w:rPr>
          <w:spacing w:val="-25"/>
        </w:rPr>
        <w:t xml:space="preserve"> 万元，完成预算的 </w:t>
      </w:r>
      <w:r>
        <w:rPr>
          <w:spacing w:val="-12"/>
        </w:rPr>
        <w:t>100</w:t>
      </w:r>
      <w:r>
        <w:rPr>
          <w:spacing w:val="-15"/>
        </w:rPr>
        <w:t xml:space="preserve">%，较预算增加 </w:t>
      </w:r>
      <w:r>
        <w:t xml:space="preserve">0 </w:t>
      </w:r>
      <w:r>
        <w:rPr>
          <w:spacing w:val="-11"/>
        </w:rPr>
        <w:t xml:space="preserve">万元，增长 </w:t>
      </w:r>
      <w:r>
        <w:rPr>
          <w:spacing w:val="2"/>
        </w:rPr>
        <w:t>0%</w:t>
      </w:r>
      <w:r>
        <w:rPr>
          <w:spacing w:val="-3"/>
        </w:rPr>
        <w:t xml:space="preserve">,主要是与预算持平；较上年增加 </w:t>
      </w:r>
      <w:r>
        <w:t>0.71</w:t>
      </w:r>
      <w:r>
        <w:rPr>
          <w:spacing w:val="-14"/>
        </w:rPr>
        <w:t xml:space="preserve"> 万元，增</w:t>
      </w:r>
      <w:r>
        <w:rPr>
          <w:spacing w:val="-49"/>
        </w:rPr>
        <w:t xml:space="preserve">长 </w:t>
      </w:r>
      <w:r>
        <w:t>11.29%,主要是殡葬五保核查增大业务量经费增加。</w:t>
      </w:r>
      <w:r>
        <w:rPr>
          <w:b/>
        </w:rPr>
        <w:t>其中：</w:t>
      </w:r>
    </w:p>
    <w:p>
      <w:pPr>
        <w:spacing w:before="0" w:line="397" w:lineRule="exact"/>
        <w:ind w:left="2172" w:right="0" w:firstLine="0"/>
        <w:jc w:val="both"/>
        <w:rPr>
          <w:rFonts w:hint="eastAsia" w:ascii="仿宋" w:eastAsia="仿宋"/>
          <w:sz w:val="32"/>
        </w:rPr>
      </w:pPr>
      <w:r>
        <w:rPr>
          <w:rFonts w:hint="eastAsia" w:ascii="仿宋" w:eastAsia="仿宋"/>
          <w:b/>
          <w:sz w:val="32"/>
        </w:rPr>
        <w:t>公务用车购置费支出：</w:t>
      </w:r>
      <w:r>
        <w:rPr>
          <w:rFonts w:hint="eastAsia" w:ascii="仿宋" w:eastAsia="仿宋"/>
          <w:sz w:val="32"/>
        </w:rPr>
        <w:t>本部门 2020 年度公务用车购置量 0</w:t>
      </w:r>
    </w:p>
    <w:p>
      <w:pPr>
        <w:pStyle w:val="4"/>
        <w:spacing w:before="171" w:line="338" w:lineRule="auto"/>
        <w:ind w:left="1531" w:right="1530"/>
        <w:jc w:val="both"/>
      </w:pPr>
      <w:r>
        <w:rPr>
          <w:spacing w:val="-15"/>
        </w:rPr>
        <w:t xml:space="preserve">辆，发生“公务用车购置”经费支出 </w:t>
      </w:r>
      <w:r>
        <w:t>0</w:t>
      </w:r>
      <w:r>
        <w:rPr>
          <w:spacing w:val="-12"/>
        </w:rPr>
        <w:t xml:space="preserve"> 万元。公务用车购置费支</w:t>
      </w:r>
      <w:r>
        <w:rPr>
          <w:spacing w:val="-23"/>
        </w:rPr>
        <w:t xml:space="preserve">出较预算增加 </w:t>
      </w:r>
      <w:r>
        <w:t>0</w:t>
      </w:r>
      <w:r>
        <w:rPr>
          <w:spacing w:val="-27"/>
        </w:rPr>
        <w:t xml:space="preserve"> 万元，增长 </w:t>
      </w:r>
      <w:r>
        <w:t>0%</w:t>
      </w:r>
      <w:r>
        <w:rPr>
          <w:spacing w:val="-3"/>
        </w:rPr>
        <w:t>,主要是与预算持平，未发生“公</w:t>
      </w:r>
      <w:r>
        <w:rPr>
          <w:spacing w:val="-11"/>
        </w:rPr>
        <w:t xml:space="preserve">务用车购置”经费支出；较上年增加 </w:t>
      </w:r>
      <w:r>
        <w:t>0</w:t>
      </w:r>
      <w:r>
        <w:rPr>
          <w:spacing w:val="-27"/>
        </w:rPr>
        <w:t xml:space="preserve"> 万元，增长 </w:t>
      </w:r>
      <w:r>
        <w:t>0%,主要是与2019</w:t>
      </w:r>
      <w:r>
        <w:rPr>
          <w:spacing w:val="-10"/>
        </w:rPr>
        <w:t xml:space="preserve"> 年度决算支出持平。</w:t>
      </w:r>
    </w:p>
    <w:p>
      <w:pPr>
        <w:spacing w:before="23"/>
        <w:ind w:left="0" w:right="1529" w:firstLine="0"/>
        <w:jc w:val="right"/>
        <w:rPr>
          <w:rFonts w:hint="eastAsia" w:ascii="仿宋" w:eastAsia="仿宋"/>
          <w:sz w:val="32"/>
        </w:rPr>
      </w:pPr>
      <w:r>
        <w:rPr>
          <w:rFonts w:hint="eastAsia" w:ascii="仿宋" w:eastAsia="仿宋"/>
          <w:b/>
          <w:sz w:val="32"/>
        </w:rPr>
        <w:t>公务用车运行维护费支出：</w:t>
      </w:r>
      <w:r>
        <w:rPr>
          <w:rFonts w:hint="eastAsia" w:ascii="仿宋" w:eastAsia="仿宋"/>
          <w:spacing w:val="-22"/>
          <w:sz w:val="32"/>
        </w:rPr>
        <w:t xml:space="preserve">本部门 </w:t>
      </w:r>
      <w:r>
        <w:rPr>
          <w:rFonts w:hint="eastAsia" w:ascii="仿宋" w:eastAsia="仿宋"/>
          <w:sz w:val="32"/>
        </w:rPr>
        <w:t>2020</w:t>
      </w:r>
      <w:r>
        <w:rPr>
          <w:rFonts w:hint="eastAsia" w:ascii="仿宋" w:eastAsia="仿宋"/>
          <w:spacing w:val="-11"/>
          <w:sz w:val="32"/>
        </w:rPr>
        <w:t xml:space="preserve"> 年度单位公务用车</w:t>
      </w:r>
    </w:p>
    <w:p>
      <w:pPr>
        <w:pStyle w:val="4"/>
        <w:spacing w:before="190"/>
        <w:ind w:right="1531"/>
        <w:jc w:val="right"/>
      </w:pPr>
      <w:r>
        <w:rPr>
          <w:spacing w:val="-19"/>
        </w:rPr>
        <w:t xml:space="preserve">保有量 </w:t>
      </w:r>
      <w:r>
        <w:t>5</w:t>
      </w:r>
      <w:r>
        <w:rPr>
          <w:spacing w:val="-14"/>
        </w:rPr>
        <w:t xml:space="preserve"> 辆,发生运行维护费支出 </w:t>
      </w:r>
      <w:r>
        <w:t>7</w:t>
      </w:r>
      <w:r>
        <w:rPr>
          <w:spacing w:val="-9"/>
        </w:rPr>
        <w:t xml:space="preserve"> 万元。公车运行维护费支出</w:t>
      </w:r>
    </w:p>
    <w:p>
      <w:pPr>
        <w:pStyle w:val="4"/>
        <w:spacing w:before="190" w:line="350" w:lineRule="auto"/>
        <w:ind w:left="1531" w:right="1370"/>
        <w:jc w:val="both"/>
      </w:pPr>
      <w:r>
        <w:rPr>
          <w:spacing w:val="10"/>
        </w:rPr>
        <w:t>较预算增加</w:t>
      </w:r>
      <w:r>
        <w:t>0</w:t>
      </w:r>
      <w:r>
        <w:rPr>
          <w:spacing w:val="-38"/>
        </w:rPr>
        <w:t xml:space="preserve"> 万元，增长</w:t>
      </w:r>
      <w:r>
        <w:t>0%</w:t>
      </w:r>
      <w:r>
        <w:rPr>
          <w:spacing w:val="-9"/>
        </w:rPr>
        <w:t>,主要是与预算持平；较上年增加</w:t>
      </w:r>
      <w:r>
        <w:t xml:space="preserve">0.71 </w:t>
      </w:r>
      <w:r>
        <w:rPr>
          <w:spacing w:val="-19"/>
        </w:rPr>
        <w:t xml:space="preserve">万元，增长 </w:t>
      </w:r>
      <w:r>
        <w:rPr>
          <w:spacing w:val="-3"/>
        </w:rPr>
        <w:t>11.29</w:t>
      </w:r>
      <w:r>
        <w:rPr>
          <w:spacing w:val="-2"/>
        </w:rPr>
        <w:t>%，主要是殡葬五保核查增大业务量经费增加。</w:t>
      </w:r>
    </w:p>
    <w:p>
      <w:pPr>
        <w:spacing w:after="0" w:line="350" w:lineRule="auto"/>
        <w:jc w:val="both"/>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8"/>
        <w:numPr>
          <w:ilvl w:val="0"/>
          <w:numId w:val="3"/>
        </w:numPr>
        <w:tabs>
          <w:tab w:val="left" w:pos="2496"/>
        </w:tabs>
        <w:spacing w:before="54" w:after="0" w:line="350" w:lineRule="auto"/>
        <w:ind w:left="1531" w:right="1529" w:firstLine="640"/>
        <w:jc w:val="both"/>
        <w:rPr>
          <w:sz w:val="32"/>
        </w:rPr>
      </w:pPr>
      <w:r>
        <w:rPr>
          <w:rFonts w:hint="eastAsia" w:ascii="楷体" w:eastAsia="楷体"/>
          <w:b/>
          <w:spacing w:val="1"/>
          <w:sz w:val="32"/>
        </w:rPr>
        <w:t>公务接待费。</w:t>
      </w:r>
      <w:r>
        <w:rPr>
          <w:spacing w:val="-20"/>
          <w:sz w:val="32"/>
        </w:rPr>
        <w:t xml:space="preserve">本部门 </w:t>
      </w:r>
      <w:r>
        <w:rPr>
          <w:sz w:val="32"/>
        </w:rPr>
        <w:t>2020</w:t>
      </w:r>
      <w:r>
        <w:rPr>
          <w:spacing w:val="-17"/>
          <w:sz w:val="32"/>
        </w:rPr>
        <w:t xml:space="preserve"> 年度公务接待费支出 </w:t>
      </w:r>
      <w:r>
        <w:rPr>
          <w:sz w:val="32"/>
        </w:rPr>
        <w:t>0</w:t>
      </w:r>
      <w:r>
        <w:rPr>
          <w:spacing w:val="-21"/>
          <w:sz w:val="32"/>
        </w:rPr>
        <w:t xml:space="preserve"> 万元， </w:t>
      </w:r>
      <w:r>
        <w:rPr>
          <w:spacing w:val="-32"/>
          <w:sz w:val="32"/>
        </w:rPr>
        <w:t xml:space="preserve">完成预算的 </w:t>
      </w:r>
      <w:r>
        <w:rPr>
          <w:sz w:val="32"/>
        </w:rPr>
        <w:t>0</w:t>
      </w:r>
      <w:r>
        <w:rPr>
          <w:spacing w:val="-15"/>
          <w:sz w:val="32"/>
        </w:rPr>
        <w:t xml:space="preserve">%。发生公务接待共 </w:t>
      </w:r>
      <w:r>
        <w:rPr>
          <w:sz w:val="32"/>
        </w:rPr>
        <w:t>0</w:t>
      </w:r>
      <w:r>
        <w:rPr>
          <w:spacing w:val="-31"/>
          <w:sz w:val="32"/>
        </w:rPr>
        <w:t xml:space="preserve"> 批次、</w:t>
      </w:r>
      <w:r>
        <w:rPr>
          <w:sz w:val="32"/>
        </w:rPr>
        <w:t>0</w:t>
      </w:r>
      <w:r>
        <w:rPr>
          <w:spacing w:val="-14"/>
          <w:sz w:val="32"/>
        </w:rPr>
        <w:t xml:space="preserve"> 人次。公务接待费支</w:t>
      </w:r>
      <w:r>
        <w:rPr>
          <w:spacing w:val="-25"/>
          <w:sz w:val="32"/>
        </w:rPr>
        <w:t xml:space="preserve">出较预算增加 </w:t>
      </w:r>
      <w:r>
        <w:rPr>
          <w:sz w:val="32"/>
        </w:rPr>
        <w:t>0</w:t>
      </w:r>
      <w:r>
        <w:rPr>
          <w:spacing w:val="-28"/>
          <w:sz w:val="32"/>
        </w:rPr>
        <w:t xml:space="preserve"> 万元，增长 </w:t>
      </w:r>
      <w:r>
        <w:rPr>
          <w:sz w:val="32"/>
        </w:rPr>
        <w:t>0</w:t>
      </w:r>
      <w:r>
        <w:rPr>
          <w:spacing w:val="-2"/>
          <w:sz w:val="32"/>
        </w:rPr>
        <w:t>%,主要是与预算持平；较上年度增</w:t>
      </w:r>
      <w:r>
        <w:rPr>
          <w:spacing w:val="-41"/>
          <w:sz w:val="32"/>
        </w:rPr>
        <w:t xml:space="preserve">加 </w:t>
      </w:r>
      <w:r>
        <w:rPr>
          <w:sz w:val="32"/>
        </w:rPr>
        <w:t>0</w:t>
      </w:r>
      <w:r>
        <w:rPr>
          <w:spacing w:val="-25"/>
          <w:sz w:val="32"/>
        </w:rPr>
        <w:t xml:space="preserve"> 万元，增长 </w:t>
      </w:r>
      <w:r>
        <w:rPr>
          <w:sz w:val="32"/>
        </w:rPr>
        <w:t>0</w:t>
      </w:r>
      <w:r>
        <w:rPr>
          <w:spacing w:val="-12"/>
          <w:sz w:val="32"/>
        </w:rPr>
        <w:t xml:space="preserve">%,主要是与 </w:t>
      </w:r>
      <w:r>
        <w:rPr>
          <w:sz w:val="32"/>
        </w:rPr>
        <w:t>2019</w:t>
      </w:r>
      <w:r>
        <w:rPr>
          <w:spacing w:val="-10"/>
          <w:sz w:val="32"/>
        </w:rPr>
        <w:t xml:space="preserve"> 年度决算支出持平。</w:t>
      </w:r>
    </w:p>
    <w:p>
      <w:pPr>
        <w:pStyle w:val="4"/>
        <w:spacing w:before="6"/>
        <w:ind w:left="2172"/>
        <w:rPr>
          <w:rFonts w:hint="eastAsia" w:ascii="黑体" w:eastAsia="黑体"/>
        </w:rPr>
      </w:pPr>
      <w:r>
        <w:rPr>
          <w:rFonts w:hint="eastAsia" w:ascii="黑体" w:eastAsia="黑体"/>
        </w:rPr>
        <w:t>六、预算绩效情况说明</w:t>
      </w:r>
    </w:p>
    <w:p>
      <w:pPr>
        <w:pStyle w:val="3"/>
      </w:pPr>
      <w:r>
        <w:t>（一）预算绩效管理工作开展情况</w:t>
      </w:r>
    </w:p>
    <w:p>
      <w:pPr>
        <w:pStyle w:val="4"/>
        <w:spacing w:before="190"/>
        <w:ind w:left="2172"/>
        <w:jc w:val="both"/>
      </w:pPr>
      <w:r>
        <w:t>根据预算绩效管理要求，本部门组织对 2020 年度项目支出</w:t>
      </w:r>
    </w:p>
    <w:p>
      <w:pPr>
        <w:pStyle w:val="4"/>
        <w:spacing w:before="190" w:line="350" w:lineRule="auto"/>
        <w:ind w:left="1531" w:right="1529"/>
        <w:jc w:val="both"/>
      </w:pPr>
      <w:r>
        <w:rPr>
          <w:spacing w:val="-4"/>
        </w:rPr>
        <w:t xml:space="preserve">全面开展绩效自评，其中，一般公共预算项目 </w:t>
      </w:r>
      <w:r>
        <w:t>42</w:t>
      </w:r>
      <w:r>
        <w:rPr>
          <w:spacing w:val="-12"/>
        </w:rPr>
        <w:t xml:space="preserve"> 个，共涉及资</w:t>
      </w:r>
      <w:r>
        <w:rPr>
          <w:spacing w:val="-47"/>
        </w:rPr>
        <w:t xml:space="preserve">金 </w:t>
      </w:r>
      <w:r>
        <w:t>7902.04</w:t>
      </w:r>
      <w:r>
        <w:rPr>
          <w:spacing w:val="-9"/>
        </w:rPr>
        <w:t xml:space="preserve"> 万元，占一般公共预算项目支出总额的 </w:t>
      </w:r>
      <w:r>
        <w:rPr>
          <w:spacing w:val="2"/>
        </w:rPr>
        <w:t>100%；政府</w:t>
      </w:r>
      <w:r>
        <w:rPr>
          <w:spacing w:val="-9"/>
        </w:rPr>
        <w:t xml:space="preserve">性基金预算项目 </w:t>
      </w:r>
      <w:r>
        <w:t>8</w:t>
      </w:r>
      <w:r>
        <w:rPr>
          <w:spacing w:val="-20"/>
        </w:rPr>
        <w:t xml:space="preserve"> 个,共涉及资金 </w:t>
      </w:r>
      <w:r>
        <w:t>110.66</w:t>
      </w:r>
      <w:r>
        <w:rPr>
          <w:spacing w:val="-20"/>
        </w:rPr>
        <w:t xml:space="preserve"> 万元，占政府性基金预</w:t>
      </w:r>
      <w:r>
        <w:rPr>
          <w:spacing w:val="-27"/>
        </w:rPr>
        <w:t xml:space="preserve">算项目支出总额的 </w:t>
      </w:r>
      <w:r>
        <w:t>100%。</w:t>
      </w:r>
    </w:p>
    <w:p>
      <w:pPr>
        <w:pStyle w:val="3"/>
        <w:spacing w:before="5"/>
      </w:pPr>
      <w:r>
        <w:t>（二） 部门决算中项目绩效自评结果</w:t>
      </w:r>
    </w:p>
    <w:p>
      <w:pPr>
        <w:pStyle w:val="4"/>
        <w:spacing w:before="190" w:line="350" w:lineRule="auto"/>
        <w:ind w:left="1531" w:right="1370" w:firstLine="640"/>
        <w:jc w:val="both"/>
      </w:pPr>
      <w:r>
        <w:rPr>
          <w:spacing w:val="-11"/>
        </w:rPr>
        <w:t>组织对“敬老院升级改造”项目开展了部门重点评价，涉及</w:t>
      </w:r>
      <w:r>
        <w:rPr>
          <w:spacing w:val="-19"/>
        </w:rPr>
        <w:t xml:space="preserve">一般公共预算支出 </w:t>
      </w:r>
      <w:r>
        <w:t>100</w:t>
      </w:r>
      <w:r>
        <w:rPr>
          <w:spacing w:val="-15"/>
        </w:rPr>
        <w:t xml:space="preserve"> 万元，政府性基金预算支出 </w:t>
      </w:r>
      <w:r>
        <w:t>20</w:t>
      </w:r>
      <w:r>
        <w:rPr>
          <w:spacing w:val="-16"/>
        </w:rPr>
        <w:t xml:space="preserve"> 万元。其</w:t>
      </w:r>
      <w:r>
        <w:rPr>
          <w:spacing w:val="-17"/>
          <w:w w:val="99"/>
        </w:rPr>
        <w:t>中，“对敬老院升级改造”项目由部门内评审机构开展绩效评价。</w:t>
      </w:r>
    </w:p>
    <w:p>
      <w:pPr>
        <w:pStyle w:val="4"/>
        <w:spacing w:before="5" w:line="350" w:lineRule="auto"/>
        <w:ind w:left="1531" w:right="1530" w:firstLine="640"/>
        <w:jc w:val="both"/>
      </w:pPr>
      <w:r>
        <w:rPr>
          <w:spacing w:val="-9"/>
        </w:rPr>
        <w:t>敬老院升级改造项目绩效自评综述：根据年初设定的绩效目</w:t>
      </w:r>
      <w:r>
        <w:rPr>
          <w:spacing w:val="-13"/>
        </w:rPr>
        <w:t xml:space="preserve">标，敬老院升级改造项目绩效自评得分为 </w:t>
      </w:r>
      <w:r>
        <w:t>100</w:t>
      </w:r>
      <w:r>
        <w:rPr>
          <w:spacing w:val="-71"/>
        </w:rPr>
        <w:t xml:space="preserve"> 分</w:t>
      </w:r>
      <w:r>
        <w:t>（绩效自评表附后</w:t>
      </w:r>
      <w:r>
        <w:rPr>
          <w:spacing w:val="-29"/>
        </w:rPr>
        <w:t>）</w:t>
      </w:r>
      <w:r>
        <w:rPr>
          <w:spacing w:val="-16"/>
        </w:rPr>
        <w:t xml:space="preserve">。全年预算数为 </w:t>
      </w:r>
      <w:r>
        <w:t>120</w:t>
      </w:r>
      <w:r>
        <w:rPr>
          <w:spacing w:val="-24"/>
        </w:rPr>
        <w:t xml:space="preserve"> 万元，执行数为 </w:t>
      </w:r>
      <w:r>
        <w:t>120</w:t>
      </w:r>
      <w:r>
        <w:rPr>
          <w:spacing w:val="-15"/>
        </w:rPr>
        <w:t xml:space="preserve"> 万元，完成预算的</w:t>
      </w:r>
      <w:r>
        <w:rPr>
          <w:spacing w:val="-15"/>
          <w:w w:val="95"/>
        </w:rPr>
        <w:t>100</w:t>
      </w:r>
      <w:r>
        <w:rPr>
          <w:spacing w:val="-13"/>
          <w:w w:val="95"/>
        </w:rPr>
        <w:t xml:space="preserve">%。项目绩效目标完成情况：一是对于改善老人的生活环境和 </w:t>
      </w:r>
      <w:r>
        <w:rPr>
          <w:spacing w:val="-17"/>
        </w:rPr>
        <w:t>精神风貌具有显著的社会效益；二是对于加快当地经济建设的步</w:t>
      </w:r>
      <w:r>
        <w:rPr>
          <w:spacing w:val="-9"/>
        </w:rPr>
        <w:t>伐将产生积极影响。发现的主要问题及原因：无。下一步改进措</w:t>
      </w:r>
    </w:p>
    <w:p>
      <w:pPr>
        <w:spacing w:after="0" w:line="350" w:lineRule="auto"/>
        <w:jc w:val="both"/>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4"/>
        <w:spacing w:before="54"/>
        <w:ind w:left="1531"/>
      </w:pPr>
      <w:r>
        <w:t>施：无。</w:t>
      </w:r>
    </w:p>
    <w:p>
      <w:pPr>
        <w:pStyle w:val="4"/>
        <w:rPr>
          <w:sz w:val="20"/>
        </w:rPr>
      </w:pPr>
    </w:p>
    <w:p>
      <w:pPr>
        <w:pStyle w:val="4"/>
        <w:rPr>
          <w:sz w:val="20"/>
        </w:rPr>
      </w:pPr>
    </w:p>
    <w:p>
      <w:pPr>
        <w:spacing w:after="0"/>
        <w:rPr>
          <w:sz w:val="20"/>
        </w:rPr>
        <w:sectPr>
          <w:pgSz w:w="11910" w:h="16840"/>
          <w:pgMar w:top="1580" w:right="0" w:bottom="280" w:left="0" w:header="720" w:footer="720" w:gutter="0"/>
          <w:cols w:space="720" w:num="1"/>
        </w:sectPr>
      </w:pPr>
    </w:p>
    <w:p>
      <w:pPr>
        <w:pStyle w:val="4"/>
        <w:spacing w:before="225"/>
        <w:ind w:left="1624"/>
      </w:pPr>
      <w:r>
        <w:rPr>
          <w:spacing w:val="-28"/>
        </w:rPr>
        <w:t xml:space="preserve">附件 </w:t>
      </w:r>
      <w:r>
        <w:rPr>
          <w:spacing w:val="-10"/>
        </w:rPr>
        <w:t>2：</w:t>
      </w:r>
    </w:p>
    <w:p>
      <w:pPr>
        <w:pStyle w:val="4"/>
        <w:spacing w:before="7"/>
        <w:rPr>
          <w:sz w:val="75"/>
        </w:rPr>
      </w:pPr>
      <w:r>
        <w:br w:type="column"/>
      </w:r>
    </w:p>
    <w:p>
      <w:pPr>
        <w:spacing w:before="0"/>
        <w:ind w:left="536" w:right="0" w:firstLine="0"/>
        <w:jc w:val="left"/>
        <w:rPr>
          <w:rFonts w:hint="eastAsia" w:ascii="PMingLiU" w:eastAsia="PMingLiU"/>
          <w:sz w:val="40"/>
        </w:rPr>
      </w:pPr>
      <w:r>
        <w:rPr>
          <w:rFonts w:hint="eastAsia" w:ascii="PMingLiU" w:eastAsia="PMingLiU"/>
          <w:sz w:val="40"/>
        </w:rPr>
        <w:t>县级部门预算项目绩效自评表</w:t>
      </w:r>
    </w:p>
    <w:p>
      <w:pPr>
        <w:spacing w:after="0"/>
        <w:jc w:val="left"/>
        <w:rPr>
          <w:rFonts w:hint="eastAsia" w:ascii="PMingLiU" w:eastAsia="PMingLiU"/>
          <w:sz w:val="40"/>
        </w:rPr>
        <w:sectPr>
          <w:type w:val="continuous"/>
          <w:pgSz w:w="11910" w:h="16840"/>
          <w:pgMar w:top="1580" w:right="0" w:bottom="280" w:left="0" w:header="720" w:footer="720" w:gutter="0"/>
          <w:cols w:equalWidth="0" w:num="2">
            <w:col w:w="2823" w:space="40"/>
            <w:col w:w="9047"/>
          </w:cols>
        </w:sectPr>
      </w:pPr>
    </w:p>
    <w:p>
      <w:pPr>
        <w:pStyle w:val="4"/>
        <w:spacing w:before="9"/>
        <w:rPr>
          <w:rFonts w:ascii="PMingLiU"/>
          <w:sz w:val="7"/>
        </w:rPr>
      </w:pPr>
    </w:p>
    <w:p>
      <w:pPr>
        <w:spacing w:before="71"/>
        <w:ind w:left="404" w:right="313" w:firstLine="0"/>
        <w:jc w:val="center"/>
        <w:rPr>
          <w:sz w:val="20"/>
        </w:rPr>
      </w:pPr>
      <w:r>
        <w:rPr>
          <w:sz w:val="20"/>
        </w:rPr>
        <w:t>（2020 年度）</w:t>
      </w:r>
    </w:p>
    <w:p>
      <w:pPr>
        <w:tabs>
          <w:tab w:val="left" w:pos="7723"/>
        </w:tabs>
        <w:spacing w:before="106"/>
        <w:ind w:left="94" w:right="0" w:firstLine="0"/>
        <w:jc w:val="center"/>
        <w:rPr>
          <w:sz w:val="16"/>
        </w:rPr>
      </w:pPr>
      <w:r>
        <w:rPr>
          <w:sz w:val="16"/>
        </w:rPr>
        <w:t>填</w:t>
      </w:r>
      <w:r>
        <w:rPr>
          <w:spacing w:val="-3"/>
          <w:sz w:val="16"/>
        </w:rPr>
        <w:t>报</w:t>
      </w:r>
      <w:r>
        <w:rPr>
          <w:sz w:val="16"/>
        </w:rPr>
        <w:t>单位</w:t>
      </w:r>
      <w:r>
        <w:rPr>
          <w:spacing w:val="-3"/>
          <w:sz w:val="16"/>
        </w:rPr>
        <w:t>：</w:t>
      </w:r>
      <w:r>
        <w:rPr>
          <w:sz w:val="16"/>
        </w:rPr>
        <w:t>灵寿</w:t>
      </w:r>
      <w:r>
        <w:rPr>
          <w:spacing w:val="-3"/>
          <w:sz w:val="16"/>
        </w:rPr>
        <w:t>县</w:t>
      </w:r>
      <w:r>
        <w:rPr>
          <w:sz w:val="16"/>
        </w:rPr>
        <w:t>民政局</w:t>
      </w:r>
      <w:r>
        <w:rPr>
          <w:sz w:val="16"/>
        </w:rPr>
        <w:tab/>
      </w:r>
      <w:r>
        <w:rPr>
          <w:sz w:val="16"/>
        </w:rPr>
        <w:t>金</w:t>
      </w:r>
      <w:r>
        <w:rPr>
          <w:spacing w:val="-3"/>
          <w:sz w:val="16"/>
        </w:rPr>
        <w:t>额</w:t>
      </w:r>
      <w:r>
        <w:rPr>
          <w:sz w:val="16"/>
        </w:rPr>
        <w:t>单位</w:t>
      </w:r>
      <w:r>
        <w:rPr>
          <w:spacing w:val="-3"/>
          <w:sz w:val="16"/>
        </w:rPr>
        <w:t>：</w:t>
      </w:r>
      <w:r>
        <w:rPr>
          <w:sz w:val="16"/>
        </w:rPr>
        <w:t>万元</w:t>
      </w:r>
    </w:p>
    <w:p>
      <w:pPr>
        <w:spacing w:before="12" w:line="240" w:lineRule="auto"/>
        <w:rPr>
          <w:sz w:val="5"/>
        </w:rPr>
      </w:pP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10"/>
        <w:gridCol w:w="987"/>
        <w:gridCol w:w="735"/>
        <w:gridCol w:w="850"/>
        <w:gridCol w:w="882"/>
        <w:gridCol w:w="891"/>
        <w:gridCol w:w="1176"/>
        <w:gridCol w:w="13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110" w:type="dxa"/>
          </w:tcPr>
          <w:p>
            <w:pPr>
              <w:pStyle w:val="9"/>
              <w:spacing w:before="5"/>
              <w:rPr>
                <w:sz w:val="16"/>
              </w:rPr>
            </w:pPr>
          </w:p>
          <w:p>
            <w:pPr>
              <w:pStyle w:val="9"/>
              <w:ind w:left="108"/>
              <w:rPr>
                <w:sz w:val="16"/>
              </w:rPr>
            </w:pPr>
            <w:r>
              <w:rPr>
                <w:sz w:val="16"/>
              </w:rPr>
              <w:t>一、基本情况</w:t>
            </w:r>
          </w:p>
        </w:tc>
        <w:tc>
          <w:tcPr>
            <w:tcW w:w="987" w:type="dxa"/>
          </w:tcPr>
          <w:p>
            <w:pPr>
              <w:pStyle w:val="9"/>
              <w:spacing w:before="5"/>
              <w:rPr>
                <w:sz w:val="16"/>
              </w:rPr>
            </w:pPr>
          </w:p>
          <w:p>
            <w:pPr>
              <w:pStyle w:val="9"/>
              <w:ind w:left="172"/>
              <w:rPr>
                <w:sz w:val="16"/>
              </w:rPr>
            </w:pPr>
            <w:r>
              <w:rPr>
                <w:sz w:val="16"/>
              </w:rPr>
              <w:t>项目名称</w:t>
            </w:r>
          </w:p>
        </w:tc>
        <w:tc>
          <w:tcPr>
            <w:tcW w:w="1585" w:type="dxa"/>
            <w:gridSpan w:val="2"/>
          </w:tcPr>
          <w:p>
            <w:pPr>
              <w:pStyle w:val="9"/>
              <w:spacing w:before="54"/>
              <w:ind w:left="131" w:right="123"/>
              <w:jc w:val="center"/>
              <w:rPr>
                <w:sz w:val="16"/>
              </w:rPr>
            </w:pPr>
            <w:r>
              <w:rPr>
                <w:sz w:val="16"/>
              </w:rPr>
              <w:t>敬老院升改造升级</w:t>
            </w:r>
          </w:p>
          <w:p>
            <w:pPr>
              <w:pStyle w:val="9"/>
              <w:spacing w:before="107"/>
              <w:ind w:left="131" w:right="123"/>
              <w:jc w:val="center"/>
              <w:rPr>
                <w:sz w:val="16"/>
              </w:rPr>
            </w:pPr>
            <w:r>
              <w:rPr>
                <w:sz w:val="16"/>
              </w:rPr>
              <w:t>项目款</w:t>
            </w:r>
          </w:p>
        </w:tc>
        <w:tc>
          <w:tcPr>
            <w:tcW w:w="882" w:type="dxa"/>
          </w:tcPr>
          <w:p>
            <w:pPr>
              <w:pStyle w:val="9"/>
              <w:spacing w:before="54"/>
              <w:ind w:left="161"/>
              <w:rPr>
                <w:sz w:val="16"/>
              </w:rPr>
            </w:pPr>
            <w:r>
              <w:rPr>
                <w:sz w:val="16"/>
              </w:rPr>
              <w:t>实施(主</w:t>
            </w:r>
          </w:p>
          <w:p>
            <w:pPr>
              <w:pStyle w:val="9"/>
              <w:spacing w:before="107"/>
              <w:ind w:left="120"/>
              <w:rPr>
                <w:sz w:val="16"/>
              </w:rPr>
            </w:pPr>
            <w:r>
              <w:rPr>
                <w:sz w:val="16"/>
              </w:rPr>
              <w:t>管）单位</w:t>
            </w:r>
          </w:p>
        </w:tc>
        <w:tc>
          <w:tcPr>
            <w:tcW w:w="3403" w:type="dxa"/>
            <w:gridSpan w:val="3"/>
          </w:tcPr>
          <w:p>
            <w:pPr>
              <w:pStyle w:val="9"/>
              <w:spacing w:before="5"/>
              <w:rPr>
                <w:sz w:val="16"/>
              </w:rPr>
            </w:pPr>
          </w:p>
          <w:p>
            <w:pPr>
              <w:pStyle w:val="9"/>
              <w:ind w:left="1201" w:right="1192"/>
              <w:jc w:val="center"/>
              <w:rPr>
                <w:sz w:val="16"/>
              </w:rPr>
            </w:pPr>
            <w:r>
              <w:rPr>
                <w:sz w:val="16"/>
              </w:rPr>
              <w:t>灵寿县民政局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2110" w:type="dxa"/>
            <w:vMerge w:val="restart"/>
          </w:tcPr>
          <w:p>
            <w:pPr>
              <w:pStyle w:val="9"/>
              <w:rPr>
                <w:sz w:val="16"/>
              </w:rPr>
            </w:pPr>
          </w:p>
          <w:p>
            <w:pPr>
              <w:pStyle w:val="9"/>
              <w:rPr>
                <w:sz w:val="16"/>
              </w:rPr>
            </w:pPr>
          </w:p>
          <w:p>
            <w:pPr>
              <w:pStyle w:val="9"/>
              <w:rPr>
                <w:sz w:val="16"/>
              </w:rPr>
            </w:pPr>
          </w:p>
          <w:p>
            <w:pPr>
              <w:pStyle w:val="9"/>
              <w:spacing w:before="2"/>
              <w:rPr>
                <w:sz w:val="18"/>
              </w:rPr>
            </w:pPr>
          </w:p>
          <w:p>
            <w:pPr>
              <w:pStyle w:val="9"/>
              <w:ind w:left="415"/>
              <w:rPr>
                <w:sz w:val="16"/>
              </w:rPr>
            </w:pPr>
            <w:r>
              <w:rPr>
                <w:sz w:val="16"/>
              </w:rPr>
              <w:t>二、预算执行情况</w:t>
            </w:r>
          </w:p>
        </w:tc>
        <w:tc>
          <w:tcPr>
            <w:tcW w:w="1722" w:type="dxa"/>
            <w:gridSpan w:val="2"/>
          </w:tcPr>
          <w:p>
            <w:pPr>
              <w:pStyle w:val="9"/>
              <w:spacing w:before="53"/>
              <w:ind w:left="121" w:right="110"/>
              <w:jc w:val="center"/>
              <w:rPr>
                <w:sz w:val="16"/>
              </w:rPr>
            </w:pPr>
            <w:r>
              <w:rPr>
                <w:sz w:val="16"/>
              </w:rPr>
              <w:t>预算安排情况（调整</w:t>
            </w:r>
          </w:p>
          <w:p>
            <w:pPr>
              <w:pStyle w:val="9"/>
              <w:spacing w:before="107"/>
              <w:ind w:left="121" w:right="110"/>
              <w:jc w:val="center"/>
              <w:rPr>
                <w:sz w:val="16"/>
              </w:rPr>
            </w:pPr>
            <w:r>
              <w:rPr>
                <w:sz w:val="16"/>
              </w:rPr>
              <w:t>后）</w:t>
            </w:r>
          </w:p>
        </w:tc>
        <w:tc>
          <w:tcPr>
            <w:tcW w:w="1732" w:type="dxa"/>
            <w:gridSpan w:val="2"/>
          </w:tcPr>
          <w:p>
            <w:pPr>
              <w:pStyle w:val="9"/>
              <w:spacing w:before="4"/>
              <w:rPr>
                <w:sz w:val="16"/>
              </w:rPr>
            </w:pPr>
          </w:p>
          <w:p>
            <w:pPr>
              <w:pStyle w:val="9"/>
              <w:ind w:left="385"/>
              <w:rPr>
                <w:sz w:val="16"/>
              </w:rPr>
            </w:pPr>
            <w:r>
              <w:rPr>
                <w:sz w:val="16"/>
              </w:rPr>
              <w:t>资金到位情况</w:t>
            </w:r>
          </w:p>
        </w:tc>
        <w:tc>
          <w:tcPr>
            <w:tcW w:w="2067" w:type="dxa"/>
            <w:gridSpan w:val="2"/>
          </w:tcPr>
          <w:p>
            <w:pPr>
              <w:pStyle w:val="9"/>
              <w:spacing w:before="4"/>
              <w:rPr>
                <w:sz w:val="16"/>
              </w:rPr>
            </w:pPr>
          </w:p>
          <w:p>
            <w:pPr>
              <w:pStyle w:val="9"/>
              <w:ind w:left="551"/>
              <w:rPr>
                <w:sz w:val="16"/>
              </w:rPr>
            </w:pPr>
            <w:r>
              <w:rPr>
                <w:sz w:val="16"/>
              </w:rPr>
              <w:t>资金执行情况</w:t>
            </w:r>
          </w:p>
        </w:tc>
        <w:tc>
          <w:tcPr>
            <w:tcW w:w="1336" w:type="dxa"/>
          </w:tcPr>
          <w:p>
            <w:pPr>
              <w:pStyle w:val="9"/>
              <w:spacing w:before="4"/>
              <w:rPr>
                <w:sz w:val="16"/>
              </w:rPr>
            </w:pPr>
          </w:p>
          <w:p>
            <w:pPr>
              <w:pStyle w:val="9"/>
              <w:ind w:left="168" w:right="157"/>
              <w:jc w:val="center"/>
              <w:rPr>
                <w:sz w:val="16"/>
              </w:rPr>
            </w:pPr>
            <w:r>
              <w:rPr>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110" w:type="dxa"/>
            <w:vMerge w:val="continue"/>
            <w:tcBorders>
              <w:top w:val="nil"/>
            </w:tcBorders>
          </w:tcPr>
          <w:p>
            <w:pPr>
              <w:rPr>
                <w:sz w:val="2"/>
                <w:szCs w:val="2"/>
              </w:rPr>
            </w:pPr>
          </w:p>
        </w:tc>
        <w:tc>
          <w:tcPr>
            <w:tcW w:w="987" w:type="dxa"/>
          </w:tcPr>
          <w:p>
            <w:pPr>
              <w:pStyle w:val="9"/>
              <w:spacing w:before="53"/>
              <w:ind w:left="108"/>
              <w:rPr>
                <w:sz w:val="16"/>
              </w:rPr>
            </w:pPr>
            <w:r>
              <w:rPr>
                <w:sz w:val="16"/>
              </w:rPr>
              <w:t>预算数：</w:t>
            </w:r>
          </w:p>
        </w:tc>
        <w:tc>
          <w:tcPr>
            <w:tcW w:w="735" w:type="dxa"/>
          </w:tcPr>
          <w:p>
            <w:pPr>
              <w:pStyle w:val="9"/>
              <w:spacing w:before="53"/>
              <w:ind w:right="95"/>
              <w:jc w:val="right"/>
              <w:rPr>
                <w:sz w:val="16"/>
              </w:rPr>
            </w:pPr>
            <w:r>
              <w:rPr>
                <w:sz w:val="16"/>
              </w:rPr>
              <w:t>120</w:t>
            </w:r>
          </w:p>
        </w:tc>
        <w:tc>
          <w:tcPr>
            <w:tcW w:w="850" w:type="dxa"/>
          </w:tcPr>
          <w:p>
            <w:pPr>
              <w:pStyle w:val="9"/>
              <w:spacing w:before="53"/>
              <w:ind w:right="90"/>
              <w:jc w:val="right"/>
              <w:rPr>
                <w:sz w:val="16"/>
              </w:rPr>
            </w:pPr>
            <w:r>
              <w:rPr>
                <w:sz w:val="16"/>
              </w:rPr>
              <w:t>到位数：</w:t>
            </w:r>
          </w:p>
        </w:tc>
        <w:tc>
          <w:tcPr>
            <w:tcW w:w="882" w:type="dxa"/>
          </w:tcPr>
          <w:p>
            <w:pPr>
              <w:pStyle w:val="9"/>
              <w:spacing w:before="53"/>
              <w:ind w:right="94"/>
              <w:jc w:val="right"/>
              <w:rPr>
                <w:sz w:val="16"/>
              </w:rPr>
            </w:pPr>
            <w:r>
              <w:rPr>
                <w:sz w:val="16"/>
              </w:rPr>
              <w:t>120</w:t>
            </w:r>
          </w:p>
        </w:tc>
        <w:tc>
          <w:tcPr>
            <w:tcW w:w="891" w:type="dxa"/>
          </w:tcPr>
          <w:p>
            <w:pPr>
              <w:pStyle w:val="9"/>
              <w:spacing w:before="53"/>
              <w:ind w:right="130"/>
              <w:jc w:val="right"/>
              <w:rPr>
                <w:sz w:val="16"/>
              </w:rPr>
            </w:pPr>
            <w:r>
              <w:rPr>
                <w:sz w:val="16"/>
              </w:rPr>
              <w:t>执行数：</w:t>
            </w:r>
          </w:p>
        </w:tc>
        <w:tc>
          <w:tcPr>
            <w:tcW w:w="1176" w:type="dxa"/>
          </w:tcPr>
          <w:p>
            <w:pPr>
              <w:pStyle w:val="9"/>
              <w:spacing w:before="53"/>
              <w:ind w:right="95"/>
              <w:jc w:val="right"/>
              <w:rPr>
                <w:sz w:val="16"/>
              </w:rPr>
            </w:pPr>
            <w:r>
              <w:rPr>
                <w:sz w:val="16"/>
              </w:rPr>
              <w:t>120</w:t>
            </w:r>
          </w:p>
        </w:tc>
        <w:tc>
          <w:tcPr>
            <w:tcW w:w="1336" w:type="dxa"/>
            <w:vMerge w:val="restart"/>
          </w:tcPr>
          <w:p>
            <w:pPr>
              <w:pStyle w:val="9"/>
              <w:rPr>
                <w:sz w:val="16"/>
              </w:rPr>
            </w:pPr>
          </w:p>
          <w:p>
            <w:pPr>
              <w:pStyle w:val="9"/>
              <w:rPr>
                <w:sz w:val="16"/>
              </w:rPr>
            </w:pPr>
          </w:p>
          <w:p>
            <w:pPr>
              <w:pStyle w:val="9"/>
              <w:spacing w:before="123"/>
              <w:ind w:left="167" w:right="157"/>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110" w:type="dxa"/>
            <w:vMerge w:val="continue"/>
            <w:tcBorders>
              <w:top w:val="nil"/>
            </w:tcBorders>
          </w:tcPr>
          <w:p>
            <w:pPr>
              <w:rPr>
                <w:sz w:val="2"/>
                <w:szCs w:val="2"/>
              </w:rPr>
            </w:pPr>
          </w:p>
        </w:tc>
        <w:tc>
          <w:tcPr>
            <w:tcW w:w="987" w:type="dxa"/>
          </w:tcPr>
          <w:p>
            <w:pPr>
              <w:pStyle w:val="9"/>
              <w:spacing w:before="55"/>
              <w:ind w:right="93"/>
              <w:jc w:val="right"/>
              <w:rPr>
                <w:sz w:val="16"/>
              </w:rPr>
            </w:pPr>
            <w:r>
              <w:rPr>
                <w:spacing w:val="-8"/>
                <w:sz w:val="16"/>
              </w:rPr>
              <w:t>其中：财政</w:t>
            </w:r>
          </w:p>
          <w:p>
            <w:pPr>
              <w:pStyle w:val="9"/>
              <w:spacing w:before="107"/>
              <w:ind w:right="93"/>
              <w:jc w:val="right"/>
              <w:rPr>
                <w:sz w:val="16"/>
              </w:rPr>
            </w:pPr>
            <w:r>
              <w:rPr>
                <w:spacing w:val="-1"/>
                <w:sz w:val="16"/>
              </w:rPr>
              <w:t>资金</w:t>
            </w:r>
          </w:p>
        </w:tc>
        <w:tc>
          <w:tcPr>
            <w:tcW w:w="735" w:type="dxa"/>
          </w:tcPr>
          <w:p>
            <w:pPr>
              <w:pStyle w:val="9"/>
              <w:spacing w:before="6"/>
              <w:rPr>
                <w:sz w:val="16"/>
              </w:rPr>
            </w:pPr>
          </w:p>
          <w:p>
            <w:pPr>
              <w:pStyle w:val="9"/>
              <w:ind w:right="95"/>
              <w:jc w:val="right"/>
              <w:rPr>
                <w:sz w:val="16"/>
              </w:rPr>
            </w:pPr>
            <w:r>
              <w:rPr>
                <w:sz w:val="16"/>
              </w:rPr>
              <w:t>120</w:t>
            </w:r>
          </w:p>
        </w:tc>
        <w:tc>
          <w:tcPr>
            <w:tcW w:w="850" w:type="dxa"/>
          </w:tcPr>
          <w:p>
            <w:pPr>
              <w:pStyle w:val="9"/>
              <w:spacing w:before="55"/>
              <w:ind w:right="94"/>
              <w:jc w:val="right"/>
              <w:rPr>
                <w:sz w:val="16"/>
              </w:rPr>
            </w:pPr>
            <w:r>
              <w:rPr>
                <w:spacing w:val="-3"/>
                <w:sz w:val="16"/>
              </w:rPr>
              <w:t>其中：财</w:t>
            </w:r>
          </w:p>
          <w:p>
            <w:pPr>
              <w:pStyle w:val="9"/>
              <w:spacing w:before="107"/>
              <w:ind w:right="97"/>
              <w:jc w:val="right"/>
              <w:rPr>
                <w:sz w:val="16"/>
              </w:rPr>
            </w:pPr>
            <w:r>
              <w:rPr>
                <w:spacing w:val="-2"/>
                <w:sz w:val="16"/>
              </w:rPr>
              <w:t>政资金</w:t>
            </w:r>
          </w:p>
        </w:tc>
        <w:tc>
          <w:tcPr>
            <w:tcW w:w="882" w:type="dxa"/>
          </w:tcPr>
          <w:p>
            <w:pPr>
              <w:pStyle w:val="9"/>
              <w:spacing w:before="6"/>
              <w:rPr>
                <w:sz w:val="16"/>
              </w:rPr>
            </w:pPr>
          </w:p>
          <w:p>
            <w:pPr>
              <w:pStyle w:val="9"/>
              <w:ind w:right="94"/>
              <w:jc w:val="right"/>
              <w:rPr>
                <w:sz w:val="16"/>
              </w:rPr>
            </w:pPr>
            <w:r>
              <w:rPr>
                <w:sz w:val="16"/>
              </w:rPr>
              <w:t>120</w:t>
            </w:r>
          </w:p>
        </w:tc>
        <w:tc>
          <w:tcPr>
            <w:tcW w:w="891" w:type="dxa"/>
          </w:tcPr>
          <w:p>
            <w:pPr>
              <w:pStyle w:val="9"/>
              <w:spacing w:before="55"/>
              <w:ind w:right="94"/>
              <w:jc w:val="right"/>
              <w:rPr>
                <w:sz w:val="16"/>
              </w:rPr>
            </w:pPr>
            <w:r>
              <w:rPr>
                <w:spacing w:val="-2"/>
                <w:sz w:val="16"/>
              </w:rPr>
              <w:t>其中：财</w:t>
            </w:r>
          </w:p>
          <w:p>
            <w:pPr>
              <w:pStyle w:val="9"/>
              <w:spacing w:before="107"/>
              <w:ind w:right="96"/>
              <w:jc w:val="right"/>
              <w:rPr>
                <w:sz w:val="16"/>
              </w:rPr>
            </w:pPr>
            <w:r>
              <w:rPr>
                <w:spacing w:val="-2"/>
                <w:sz w:val="16"/>
              </w:rPr>
              <w:t>政资金</w:t>
            </w:r>
          </w:p>
        </w:tc>
        <w:tc>
          <w:tcPr>
            <w:tcW w:w="1176" w:type="dxa"/>
          </w:tcPr>
          <w:p>
            <w:pPr>
              <w:pStyle w:val="9"/>
              <w:spacing w:before="6"/>
              <w:rPr>
                <w:sz w:val="16"/>
              </w:rPr>
            </w:pPr>
          </w:p>
          <w:p>
            <w:pPr>
              <w:pStyle w:val="9"/>
              <w:ind w:right="95"/>
              <w:jc w:val="right"/>
              <w:rPr>
                <w:sz w:val="16"/>
              </w:rPr>
            </w:pPr>
            <w:r>
              <w:rPr>
                <w:sz w:val="16"/>
              </w:rPr>
              <w:t>120</w:t>
            </w:r>
          </w:p>
        </w:tc>
        <w:tc>
          <w:tcPr>
            <w:tcW w:w="133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110" w:type="dxa"/>
            <w:vMerge w:val="continue"/>
            <w:tcBorders>
              <w:top w:val="nil"/>
            </w:tcBorders>
          </w:tcPr>
          <w:p>
            <w:pPr>
              <w:rPr>
                <w:sz w:val="2"/>
                <w:szCs w:val="2"/>
              </w:rPr>
            </w:pPr>
          </w:p>
        </w:tc>
        <w:tc>
          <w:tcPr>
            <w:tcW w:w="987" w:type="dxa"/>
          </w:tcPr>
          <w:p>
            <w:pPr>
              <w:pStyle w:val="9"/>
              <w:spacing w:before="54"/>
              <w:ind w:left="559"/>
              <w:rPr>
                <w:sz w:val="16"/>
              </w:rPr>
            </w:pPr>
            <w:r>
              <w:rPr>
                <w:sz w:val="16"/>
              </w:rPr>
              <w:t>其他</w:t>
            </w:r>
          </w:p>
        </w:tc>
        <w:tc>
          <w:tcPr>
            <w:tcW w:w="735" w:type="dxa"/>
          </w:tcPr>
          <w:p>
            <w:pPr>
              <w:pStyle w:val="9"/>
              <w:rPr>
                <w:rFonts w:ascii="Times New Roman"/>
                <w:sz w:val="16"/>
              </w:rPr>
            </w:pPr>
          </w:p>
        </w:tc>
        <w:tc>
          <w:tcPr>
            <w:tcW w:w="850" w:type="dxa"/>
          </w:tcPr>
          <w:p>
            <w:pPr>
              <w:pStyle w:val="9"/>
              <w:spacing w:before="54"/>
              <w:ind w:right="94"/>
              <w:jc w:val="right"/>
              <w:rPr>
                <w:sz w:val="16"/>
              </w:rPr>
            </w:pPr>
            <w:r>
              <w:rPr>
                <w:sz w:val="16"/>
              </w:rPr>
              <w:t>其他</w:t>
            </w:r>
          </w:p>
        </w:tc>
        <w:tc>
          <w:tcPr>
            <w:tcW w:w="882" w:type="dxa"/>
          </w:tcPr>
          <w:p>
            <w:pPr>
              <w:pStyle w:val="9"/>
              <w:rPr>
                <w:rFonts w:ascii="Times New Roman"/>
                <w:sz w:val="16"/>
              </w:rPr>
            </w:pPr>
          </w:p>
        </w:tc>
        <w:tc>
          <w:tcPr>
            <w:tcW w:w="891" w:type="dxa"/>
          </w:tcPr>
          <w:p>
            <w:pPr>
              <w:pStyle w:val="9"/>
              <w:spacing w:before="54"/>
              <w:ind w:right="94"/>
              <w:jc w:val="right"/>
              <w:rPr>
                <w:sz w:val="16"/>
              </w:rPr>
            </w:pPr>
            <w:r>
              <w:rPr>
                <w:sz w:val="16"/>
              </w:rPr>
              <w:t>其他</w:t>
            </w:r>
          </w:p>
        </w:tc>
        <w:tc>
          <w:tcPr>
            <w:tcW w:w="1176" w:type="dxa"/>
          </w:tcPr>
          <w:p>
            <w:pPr>
              <w:pStyle w:val="9"/>
              <w:rPr>
                <w:rFonts w:ascii="Times New Roman"/>
                <w:sz w:val="16"/>
              </w:rPr>
            </w:pPr>
          </w:p>
        </w:tc>
        <w:tc>
          <w:tcPr>
            <w:tcW w:w="133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110" w:type="dxa"/>
            <w:vMerge w:val="restart"/>
          </w:tcPr>
          <w:p>
            <w:pPr>
              <w:pStyle w:val="9"/>
              <w:rPr>
                <w:sz w:val="16"/>
              </w:rPr>
            </w:pPr>
          </w:p>
          <w:p>
            <w:pPr>
              <w:pStyle w:val="9"/>
              <w:rPr>
                <w:sz w:val="16"/>
              </w:rPr>
            </w:pPr>
          </w:p>
          <w:p>
            <w:pPr>
              <w:pStyle w:val="9"/>
              <w:spacing w:before="4"/>
              <w:rPr>
                <w:sz w:val="21"/>
              </w:rPr>
            </w:pPr>
          </w:p>
          <w:p>
            <w:pPr>
              <w:pStyle w:val="9"/>
              <w:ind w:left="415"/>
              <w:rPr>
                <w:sz w:val="16"/>
              </w:rPr>
            </w:pPr>
            <w:r>
              <w:rPr>
                <w:sz w:val="16"/>
              </w:rPr>
              <w:t>三、目标完成情况</w:t>
            </w:r>
          </w:p>
        </w:tc>
        <w:tc>
          <w:tcPr>
            <w:tcW w:w="2572" w:type="dxa"/>
            <w:gridSpan w:val="3"/>
          </w:tcPr>
          <w:p>
            <w:pPr>
              <w:pStyle w:val="9"/>
              <w:spacing w:before="54"/>
              <w:ind w:left="806"/>
              <w:rPr>
                <w:sz w:val="16"/>
              </w:rPr>
            </w:pPr>
            <w:r>
              <w:rPr>
                <w:sz w:val="16"/>
              </w:rPr>
              <w:t>年度预期目标</w:t>
            </w:r>
          </w:p>
        </w:tc>
        <w:tc>
          <w:tcPr>
            <w:tcW w:w="2949" w:type="dxa"/>
            <w:gridSpan w:val="3"/>
          </w:tcPr>
          <w:p>
            <w:pPr>
              <w:pStyle w:val="9"/>
              <w:spacing w:before="54"/>
              <w:ind w:left="974" w:right="964"/>
              <w:jc w:val="center"/>
              <w:rPr>
                <w:sz w:val="16"/>
              </w:rPr>
            </w:pPr>
            <w:r>
              <w:rPr>
                <w:sz w:val="16"/>
              </w:rPr>
              <w:t>具体完成情况</w:t>
            </w:r>
          </w:p>
        </w:tc>
        <w:tc>
          <w:tcPr>
            <w:tcW w:w="1336" w:type="dxa"/>
          </w:tcPr>
          <w:p>
            <w:pPr>
              <w:pStyle w:val="9"/>
              <w:spacing w:before="54"/>
              <w:ind w:left="168" w:right="157"/>
              <w:jc w:val="center"/>
              <w:rPr>
                <w:sz w:val="16"/>
              </w:rPr>
            </w:pPr>
            <w:r>
              <w:rPr>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2110" w:type="dxa"/>
            <w:vMerge w:val="continue"/>
            <w:tcBorders>
              <w:top w:val="nil"/>
            </w:tcBorders>
          </w:tcPr>
          <w:p>
            <w:pPr>
              <w:rPr>
                <w:sz w:val="2"/>
                <w:szCs w:val="2"/>
              </w:rPr>
            </w:pPr>
          </w:p>
        </w:tc>
        <w:tc>
          <w:tcPr>
            <w:tcW w:w="2572" w:type="dxa"/>
            <w:gridSpan w:val="3"/>
          </w:tcPr>
          <w:p>
            <w:pPr>
              <w:pStyle w:val="9"/>
              <w:spacing w:before="54" w:line="364" w:lineRule="auto"/>
              <w:ind w:left="108" w:right="130"/>
              <w:rPr>
                <w:sz w:val="16"/>
              </w:rPr>
            </w:pPr>
            <w:r>
              <w:rPr>
                <w:sz w:val="16"/>
              </w:rPr>
              <w:t>1.对于改善老人的生活环境和精神风貌具有显著的社会效益.2.对于加快当地经济建设的步伐将产</w:t>
            </w:r>
          </w:p>
          <w:p>
            <w:pPr>
              <w:pStyle w:val="9"/>
              <w:spacing w:before="1"/>
              <w:ind w:left="108"/>
              <w:rPr>
                <w:sz w:val="16"/>
              </w:rPr>
            </w:pPr>
            <w:r>
              <w:rPr>
                <w:sz w:val="16"/>
              </w:rPr>
              <w:t>生积极影响。</w:t>
            </w:r>
          </w:p>
        </w:tc>
        <w:tc>
          <w:tcPr>
            <w:tcW w:w="2949" w:type="dxa"/>
            <w:gridSpan w:val="3"/>
          </w:tcPr>
          <w:p>
            <w:pPr>
              <w:pStyle w:val="9"/>
              <w:spacing w:before="5"/>
              <w:rPr>
                <w:sz w:val="16"/>
              </w:rPr>
            </w:pPr>
          </w:p>
          <w:p>
            <w:pPr>
              <w:pStyle w:val="9"/>
              <w:spacing w:line="364" w:lineRule="auto"/>
              <w:ind w:left="106" w:right="108"/>
              <w:rPr>
                <w:sz w:val="16"/>
              </w:rPr>
            </w:pPr>
            <w:r>
              <w:rPr>
                <w:sz w:val="16"/>
              </w:rPr>
              <w:t>1.对于改善老人的生活环境和精神风貌具有显著的社会效益.2.对于加快当地经济建设的步伐将产生积极影响。</w:t>
            </w:r>
          </w:p>
        </w:tc>
        <w:tc>
          <w:tcPr>
            <w:tcW w:w="1336" w:type="dxa"/>
          </w:tcPr>
          <w:p>
            <w:pPr>
              <w:pStyle w:val="9"/>
              <w:rPr>
                <w:sz w:val="16"/>
              </w:rPr>
            </w:pPr>
          </w:p>
          <w:p>
            <w:pPr>
              <w:pStyle w:val="9"/>
              <w:rPr>
                <w:sz w:val="16"/>
              </w:rPr>
            </w:pPr>
          </w:p>
          <w:p>
            <w:pPr>
              <w:pStyle w:val="9"/>
              <w:spacing w:before="112"/>
              <w:ind w:left="167" w:right="157"/>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110" w:type="dxa"/>
            <w:vMerge w:val="restart"/>
          </w:tcPr>
          <w:p>
            <w:pPr>
              <w:pStyle w:val="9"/>
              <w:rPr>
                <w:sz w:val="16"/>
              </w:rPr>
            </w:pPr>
          </w:p>
          <w:p>
            <w:pPr>
              <w:pStyle w:val="9"/>
              <w:rPr>
                <w:sz w:val="16"/>
              </w:rPr>
            </w:pPr>
          </w:p>
          <w:p>
            <w:pPr>
              <w:pStyle w:val="9"/>
              <w:rPr>
                <w:sz w:val="16"/>
              </w:rPr>
            </w:pPr>
          </w:p>
          <w:p>
            <w:pPr>
              <w:pStyle w:val="9"/>
              <w:rPr>
                <w:sz w:val="16"/>
              </w:rPr>
            </w:pPr>
          </w:p>
          <w:p>
            <w:pPr>
              <w:pStyle w:val="9"/>
              <w:rPr>
                <w:sz w:val="16"/>
              </w:rPr>
            </w:pPr>
          </w:p>
          <w:p>
            <w:pPr>
              <w:pStyle w:val="9"/>
              <w:rPr>
                <w:sz w:val="16"/>
              </w:rPr>
            </w:pPr>
          </w:p>
          <w:p>
            <w:pPr>
              <w:pStyle w:val="9"/>
              <w:rPr>
                <w:sz w:val="16"/>
              </w:rPr>
            </w:pPr>
          </w:p>
          <w:p>
            <w:pPr>
              <w:pStyle w:val="9"/>
              <w:rPr>
                <w:sz w:val="16"/>
              </w:rPr>
            </w:pPr>
          </w:p>
          <w:p>
            <w:pPr>
              <w:pStyle w:val="9"/>
              <w:rPr>
                <w:sz w:val="16"/>
              </w:rPr>
            </w:pPr>
          </w:p>
          <w:p>
            <w:pPr>
              <w:pStyle w:val="9"/>
              <w:rPr>
                <w:sz w:val="16"/>
              </w:rPr>
            </w:pPr>
          </w:p>
          <w:p>
            <w:pPr>
              <w:pStyle w:val="9"/>
              <w:rPr>
                <w:sz w:val="18"/>
              </w:rPr>
            </w:pPr>
          </w:p>
          <w:p>
            <w:pPr>
              <w:pStyle w:val="9"/>
              <w:ind w:left="108"/>
              <w:rPr>
                <w:sz w:val="16"/>
              </w:rPr>
            </w:pPr>
            <w:r>
              <w:rPr>
                <w:sz w:val="16"/>
              </w:rPr>
              <w:t>四、年度绩效指标完成情况</w:t>
            </w:r>
          </w:p>
        </w:tc>
        <w:tc>
          <w:tcPr>
            <w:tcW w:w="987" w:type="dxa"/>
          </w:tcPr>
          <w:p>
            <w:pPr>
              <w:pStyle w:val="9"/>
              <w:spacing w:before="4"/>
              <w:rPr>
                <w:sz w:val="16"/>
              </w:rPr>
            </w:pPr>
          </w:p>
          <w:p>
            <w:pPr>
              <w:pStyle w:val="9"/>
              <w:ind w:left="172"/>
              <w:rPr>
                <w:sz w:val="16"/>
              </w:rPr>
            </w:pPr>
            <w:r>
              <w:rPr>
                <w:sz w:val="16"/>
              </w:rPr>
              <w:t>一级指标</w:t>
            </w:r>
          </w:p>
        </w:tc>
        <w:tc>
          <w:tcPr>
            <w:tcW w:w="735" w:type="dxa"/>
          </w:tcPr>
          <w:p>
            <w:pPr>
              <w:pStyle w:val="9"/>
              <w:spacing w:before="53"/>
              <w:ind w:left="106" w:right="98"/>
              <w:jc w:val="center"/>
              <w:rPr>
                <w:sz w:val="16"/>
              </w:rPr>
            </w:pPr>
            <w:r>
              <w:rPr>
                <w:sz w:val="16"/>
              </w:rPr>
              <w:t>二级指</w:t>
            </w:r>
          </w:p>
          <w:p>
            <w:pPr>
              <w:pStyle w:val="9"/>
              <w:spacing w:before="107"/>
              <w:ind w:left="11"/>
              <w:jc w:val="center"/>
              <w:rPr>
                <w:sz w:val="16"/>
              </w:rPr>
            </w:pPr>
            <w:r>
              <w:rPr>
                <w:w w:val="100"/>
                <w:sz w:val="16"/>
              </w:rPr>
              <w:t>标</w:t>
            </w:r>
          </w:p>
        </w:tc>
        <w:tc>
          <w:tcPr>
            <w:tcW w:w="1732" w:type="dxa"/>
            <w:gridSpan w:val="2"/>
          </w:tcPr>
          <w:p>
            <w:pPr>
              <w:pStyle w:val="9"/>
              <w:spacing w:before="4"/>
              <w:rPr>
                <w:sz w:val="16"/>
              </w:rPr>
            </w:pPr>
          </w:p>
          <w:p>
            <w:pPr>
              <w:pStyle w:val="9"/>
              <w:ind w:left="546"/>
              <w:rPr>
                <w:sz w:val="16"/>
              </w:rPr>
            </w:pPr>
            <w:r>
              <w:rPr>
                <w:sz w:val="16"/>
              </w:rPr>
              <w:t>三级指标</w:t>
            </w:r>
          </w:p>
        </w:tc>
        <w:tc>
          <w:tcPr>
            <w:tcW w:w="891" w:type="dxa"/>
          </w:tcPr>
          <w:p>
            <w:pPr>
              <w:pStyle w:val="9"/>
              <w:spacing w:before="53"/>
              <w:ind w:left="105" w:right="96"/>
              <w:jc w:val="center"/>
              <w:rPr>
                <w:sz w:val="16"/>
              </w:rPr>
            </w:pPr>
            <w:r>
              <w:rPr>
                <w:sz w:val="16"/>
              </w:rPr>
              <w:t>预期指标</w:t>
            </w:r>
          </w:p>
          <w:p>
            <w:pPr>
              <w:pStyle w:val="9"/>
              <w:spacing w:before="107"/>
              <w:ind w:left="9"/>
              <w:jc w:val="center"/>
              <w:rPr>
                <w:sz w:val="16"/>
              </w:rPr>
            </w:pPr>
            <w:r>
              <w:rPr>
                <w:w w:val="100"/>
                <w:sz w:val="16"/>
              </w:rPr>
              <w:t>值</w:t>
            </w:r>
          </w:p>
        </w:tc>
        <w:tc>
          <w:tcPr>
            <w:tcW w:w="1176" w:type="dxa"/>
          </w:tcPr>
          <w:p>
            <w:pPr>
              <w:pStyle w:val="9"/>
              <w:spacing w:before="4"/>
              <w:rPr>
                <w:sz w:val="16"/>
              </w:rPr>
            </w:pPr>
          </w:p>
          <w:p>
            <w:pPr>
              <w:pStyle w:val="9"/>
              <w:ind w:left="188"/>
              <w:rPr>
                <w:sz w:val="16"/>
              </w:rPr>
            </w:pPr>
            <w:r>
              <w:rPr>
                <w:sz w:val="16"/>
              </w:rPr>
              <w:t>实际完成值</w:t>
            </w:r>
          </w:p>
        </w:tc>
        <w:tc>
          <w:tcPr>
            <w:tcW w:w="1336" w:type="dxa"/>
          </w:tcPr>
          <w:p>
            <w:pPr>
              <w:pStyle w:val="9"/>
              <w:spacing w:before="4"/>
              <w:rPr>
                <w:sz w:val="16"/>
              </w:rPr>
            </w:pPr>
          </w:p>
          <w:p>
            <w:pPr>
              <w:pStyle w:val="9"/>
              <w:ind w:left="166" w:right="157"/>
              <w:jc w:val="center"/>
              <w:rPr>
                <w:sz w:val="16"/>
              </w:rPr>
            </w:pPr>
            <w:r>
              <w:rPr>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2110" w:type="dxa"/>
            <w:vMerge w:val="continue"/>
            <w:tcBorders>
              <w:top w:val="nil"/>
            </w:tcBorders>
          </w:tcPr>
          <w:p>
            <w:pPr>
              <w:rPr>
                <w:sz w:val="2"/>
                <w:szCs w:val="2"/>
              </w:rPr>
            </w:pPr>
          </w:p>
        </w:tc>
        <w:tc>
          <w:tcPr>
            <w:tcW w:w="987" w:type="dxa"/>
            <w:vMerge w:val="restart"/>
          </w:tcPr>
          <w:p>
            <w:pPr>
              <w:pStyle w:val="9"/>
              <w:rPr>
                <w:sz w:val="16"/>
              </w:rPr>
            </w:pPr>
          </w:p>
          <w:p>
            <w:pPr>
              <w:pStyle w:val="9"/>
              <w:spacing w:before="5"/>
              <w:rPr>
                <w:sz w:val="13"/>
              </w:rPr>
            </w:pPr>
          </w:p>
          <w:p>
            <w:pPr>
              <w:pStyle w:val="9"/>
              <w:ind w:left="172"/>
              <w:rPr>
                <w:sz w:val="16"/>
              </w:rPr>
            </w:pPr>
            <w:r>
              <w:rPr>
                <w:sz w:val="16"/>
              </w:rPr>
              <w:t>产出指标</w:t>
            </w:r>
          </w:p>
          <w:p>
            <w:pPr>
              <w:pStyle w:val="9"/>
              <w:spacing w:before="107"/>
              <w:ind w:left="252"/>
              <w:rPr>
                <w:sz w:val="16"/>
              </w:rPr>
            </w:pPr>
            <w:r>
              <w:rPr>
                <w:sz w:val="16"/>
              </w:rPr>
              <w:t>（40）</w:t>
            </w:r>
          </w:p>
        </w:tc>
        <w:tc>
          <w:tcPr>
            <w:tcW w:w="735" w:type="dxa"/>
          </w:tcPr>
          <w:p>
            <w:pPr>
              <w:pStyle w:val="9"/>
              <w:spacing w:before="60"/>
              <w:ind w:left="106" w:right="98"/>
              <w:jc w:val="center"/>
              <w:rPr>
                <w:sz w:val="16"/>
              </w:rPr>
            </w:pPr>
            <w:r>
              <w:rPr>
                <w:sz w:val="16"/>
              </w:rPr>
              <w:t>数量指</w:t>
            </w:r>
          </w:p>
          <w:p>
            <w:pPr>
              <w:pStyle w:val="9"/>
              <w:spacing w:before="107"/>
              <w:ind w:left="11"/>
              <w:jc w:val="center"/>
              <w:rPr>
                <w:sz w:val="16"/>
              </w:rPr>
            </w:pPr>
            <w:r>
              <w:rPr>
                <w:w w:val="100"/>
                <w:sz w:val="16"/>
              </w:rPr>
              <w:t>标</w:t>
            </w:r>
          </w:p>
        </w:tc>
        <w:tc>
          <w:tcPr>
            <w:tcW w:w="1732" w:type="dxa"/>
            <w:gridSpan w:val="2"/>
          </w:tcPr>
          <w:p>
            <w:pPr>
              <w:pStyle w:val="9"/>
              <w:spacing w:before="60"/>
              <w:ind w:left="106"/>
              <w:rPr>
                <w:sz w:val="16"/>
              </w:rPr>
            </w:pPr>
            <w:r>
              <w:rPr>
                <w:sz w:val="16"/>
              </w:rPr>
              <w:t>升级改造敬老院的数</w:t>
            </w:r>
          </w:p>
          <w:p>
            <w:pPr>
              <w:pStyle w:val="9"/>
              <w:spacing w:before="107"/>
              <w:ind w:left="106"/>
              <w:rPr>
                <w:sz w:val="16"/>
              </w:rPr>
            </w:pPr>
            <w:r>
              <w:rPr>
                <w:w w:val="100"/>
                <w:sz w:val="16"/>
              </w:rPr>
              <w:t>量</w:t>
            </w:r>
          </w:p>
        </w:tc>
        <w:tc>
          <w:tcPr>
            <w:tcW w:w="891" w:type="dxa"/>
          </w:tcPr>
          <w:p>
            <w:pPr>
              <w:pStyle w:val="9"/>
              <w:spacing w:before="11"/>
              <w:rPr>
                <w:sz w:val="16"/>
              </w:rPr>
            </w:pPr>
          </w:p>
          <w:p>
            <w:pPr>
              <w:pStyle w:val="9"/>
              <w:ind w:left="105" w:right="96"/>
              <w:jc w:val="center"/>
              <w:rPr>
                <w:sz w:val="16"/>
              </w:rPr>
            </w:pPr>
            <w:r>
              <w:rPr>
                <w:rFonts w:ascii="Calibri" w:eastAsia="Calibri"/>
                <w:sz w:val="16"/>
              </w:rPr>
              <w:t xml:space="preserve">3 </w:t>
            </w:r>
            <w:r>
              <w:rPr>
                <w:sz w:val="16"/>
              </w:rPr>
              <w:t>个</w:t>
            </w:r>
          </w:p>
        </w:tc>
        <w:tc>
          <w:tcPr>
            <w:tcW w:w="1176" w:type="dxa"/>
          </w:tcPr>
          <w:p>
            <w:pPr>
              <w:pStyle w:val="9"/>
              <w:spacing w:before="11"/>
              <w:rPr>
                <w:sz w:val="16"/>
              </w:rPr>
            </w:pPr>
          </w:p>
          <w:p>
            <w:pPr>
              <w:pStyle w:val="9"/>
              <w:ind w:left="385" w:right="377"/>
              <w:jc w:val="center"/>
              <w:rPr>
                <w:sz w:val="16"/>
              </w:rPr>
            </w:pPr>
            <w:r>
              <w:rPr>
                <w:rFonts w:ascii="Calibri" w:eastAsia="Calibri"/>
                <w:sz w:val="16"/>
              </w:rPr>
              <w:t xml:space="preserve">3 </w:t>
            </w:r>
            <w:r>
              <w:rPr>
                <w:sz w:val="16"/>
              </w:rPr>
              <w:t>个</w:t>
            </w:r>
          </w:p>
        </w:tc>
        <w:tc>
          <w:tcPr>
            <w:tcW w:w="1336" w:type="dxa"/>
          </w:tcPr>
          <w:p>
            <w:pPr>
              <w:pStyle w:val="9"/>
              <w:spacing w:before="3"/>
              <w:rPr>
                <w:sz w:val="17"/>
              </w:rPr>
            </w:pPr>
          </w:p>
          <w:p>
            <w:pPr>
              <w:pStyle w:val="9"/>
              <w:spacing w:before="1"/>
              <w:ind w:left="168" w:right="157"/>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2110" w:type="dxa"/>
            <w:vMerge w:val="continue"/>
            <w:tcBorders>
              <w:top w:val="nil"/>
            </w:tcBorders>
          </w:tcPr>
          <w:p>
            <w:pPr>
              <w:rPr>
                <w:sz w:val="2"/>
                <w:szCs w:val="2"/>
              </w:rPr>
            </w:pPr>
          </w:p>
        </w:tc>
        <w:tc>
          <w:tcPr>
            <w:tcW w:w="987" w:type="dxa"/>
            <w:vMerge w:val="continue"/>
            <w:tcBorders>
              <w:top w:val="nil"/>
            </w:tcBorders>
          </w:tcPr>
          <w:p>
            <w:pPr>
              <w:rPr>
                <w:sz w:val="2"/>
                <w:szCs w:val="2"/>
              </w:rPr>
            </w:pPr>
          </w:p>
        </w:tc>
        <w:tc>
          <w:tcPr>
            <w:tcW w:w="735" w:type="dxa"/>
          </w:tcPr>
          <w:p>
            <w:pPr>
              <w:pStyle w:val="9"/>
              <w:spacing w:before="53"/>
              <w:ind w:left="106" w:right="98"/>
              <w:jc w:val="center"/>
              <w:rPr>
                <w:sz w:val="16"/>
              </w:rPr>
            </w:pPr>
            <w:r>
              <w:rPr>
                <w:sz w:val="16"/>
              </w:rPr>
              <w:t>质量指</w:t>
            </w:r>
          </w:p>
          <w:p>
            <w:pPr>
              <w:pStyle w:val="9"/>
              <w:spacing w:before="107"/>
              <w:ind w:left="11"/>
              <w:jc w:val="center"/>
              <w:rPr>
                <w:sz w:val="16"/>
              </w:rPr>
            </w:pPr>
            <w:r>
              <w:rPr>
                <w:w w:val="100"/>
                <w:sz w:val="16"/>
              </w:rPr>
              <w:t>标</w:t>
            </w:r>
          </w:p>
        </w:tc>
        <w:tc>
          <w:tcPr>
            <w:tcW w:w="1732" w:type="dxa"/>
            <w:gridSpan w:val="2"/>
          </w:tcPr>
          <w:p>
            <w:pPr>
              <w:pStyle w:val="9"/>
              <w:spacing w:before="4"/>
              <w:rPr>
                <w:sz w:val="16"/>
              </w:rPr>
            </w:pPr>
          </w:p>
          <w:p>
            <w:pPr>
              <w:pStyle w:val="9"/>
              <w:ind w:left="106"/>
              <w:rPr>
                <w:sz w:val="16"/>
              </w:rPr>
            </w:pPr>
            <w:r>
              <w:rPr>
                <w:sz w:val="16"/>
              </w:rPr>
              <w:t>工程完成率</w:t>
            </w:r>
          </w:p>
        </w:tc>
        <w:tc>
          <w:tcPr>
            <w:tcW w:w="891" w:type="dxa"/>
          </w:tcPr>
          <w:p>
            <w:pPr>
              <w:pStyle w:val="9"/>
              <w:spacing w:before="9"/>
              <w:rPr>
                <w:sz w:val="16"/>
              </w:rPr>
            </w:pPr>
          </w:p>
          <w:p>
            <w:pPr>
              <w:pStyle w:val="9"/>
              <w:ind w:left="266"/>
              <w:rPr>
                <w:rFonts w:ascii="Calibri"/>
                <w:sz w:val="16"/>
              </w:rPr>
            </w:pPr>
            <w:r>
              <w:rPr>
                <w:rFonts w:ascii="Calibri"/>
                <w:sz w:val="16"/>
              </w:rPr>
              <w:t>100%</w:t>
            </w:r>
          </w:p>
        </w:tc>
        <w:tc>
          <w:tcPr>
            <w:tcW w:w="1176" w:type="dxa"/>
          </w:tcPr>
          <w:p>
            <w:pPr>
              <w:pStyle w:val="9"/>
              <w:spacing w:before="9"/>
              <w:rPr>
                <w:sz w:val="16"/>
              </w:rPr>
            </w:pPr>
          </w:p>
          <w:p>
            <w:pPr>
              <w:pStyle w:val="9"/>
              <w:ind w:left="390" w:right="377"/>
              <w:jc w:val="center"/>
              <w:rPr>
                <w:rFonts w:ascii="Calibri"/>
                <w:sz w:val="16"/>
              </w:rPr>
            </w:pPr>
            <w:r>
              <w:rPr>
                <w:rFonts w:ascii="Calibri"/>
                <w:sz w:val="16"/>
              </w:rPr>
              <w:t>100%</w:t>
            </w:r>
          </w:p>
        </w:tc>
        <w:tc>
          <w:tcPr>
            <w:tcW w:w="1336" w:type="dxa"/>
          </w:tcPr>
          <w:p>
            <w:pPr>
              <w:pStyle w:val="9"/>
              <w:spacing w:before="9"/>
              <w:rPr>
                <w:sz w:val="16"/>
              </w:rPr>
            </w:pPr>
          </w:p>
          <w:p>
            <w:pPr>
              <w:pStyle w:val="9"/>
              <w:ind w:left="168" w:right="157"/>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2110" w:type="dxa"/>
            <w:vMerge w:val="continue"/>
            <w:tcBorders>
              <w:top w:val="nil"/>
            </w:tcBorders>
          </w:tcPr>
          <w:p>
            <w:pPr>
              <w:rPr>
                <w:sz w:val="2"/>
                <w:szCs w:val="2"/>
              </w:rPr>
            </w:pPr>
          </w:p>
        </w:tc>
        <w:tc>
          <w:tcPr>
            <w:tcW w:w="987" w:type="dxa"/>
          </w:tcPr>
          <w:p>
            <w:pPr>
              <w:pStyle w:val="9"/>
              <w:spacing w:before="55" w:line="364" w:lineRule="auto"/>
              <w:ind w:left="252" w:right="161" w:hanging="80"/>
              <w:rPr>
                <w:sz w:val="16"/>
              </w:rPr>
            </w:pPr>
            <w:r>
              <w:rPr>
                <w:sz w:val="16"/>
              </w:rPr>
              <w:t>预算执行率指标</w:t>
            </w:r>
          </w:p>
          <w:p>
            <w:pPr>
              <w:pStyle w:val="9"/>
              <w:spacing w:before="1"/>
              <w:ind w:left="153"/>
              <w:rPr>
                <w:sz w:val="16"/>
              </w:rPr>
            </w:pPr>
            <w:r>
              <w:rPr>
                <w:sz w:val="16"/>
              </w:rPr>
              <w:t>（10 分）</w:t>
            </w:r>
          </w:p>
        </w:tc>
        <w:tc>
          <w:tcPr>
            <w:tcW w:w="735" w:type="dxa"/>
          </w:tcPr>
          <w:p>
            <w:pPr>
              <w:pStyle w:val="9"/>
              <w:spacing w:before="6"/>
              <w:rPr>
                <w:sz w:val="16"/>
              </w:rPr>
            </w:pPr>
          </w:p>
          <w:p>
            <w:pPr>
              <w:pStyle w:val="9"/>
              <w:spacing w:line="364" w:lineRule="auto"/>
              <w:ind w:left="205" w:right="116" w:hanging="80"/>
              <w:rPr>
                <w:sz w:val="16"/>
              </w:rPr>
            </w:pPr>
            <w:r>
              <w:rPr>
                <w:sz w:val="16"/>
              </w:rPr>
              <w:t>预算执行率</w:t>
            </w:r>
          </w:p>
        </w:tc>
        <w:tc>
          <w:tcPr>
            <w:tcW w:w="1732" w:type="dxa"/>
            <w:gridSpan w:val="2"/>
          </w:tcPr>
          <w:p>
            <w:pPr>
              <w:pStyle w:val="9"/>
              <w:rPr>
                <w:sz w:val="16"/>
              </w:rPr>
            </w:pPr>
          </w:p>
          <w:p>
            <w:pPr>
              <w:pStyle w:val="9"/>
              <w:spacing w:before="8"/>
              <w:rPr>
                <w:sz w:val="12"/>
              </w:rPr>
            </w:pPr>
          </w:p>
          <w:p>
            <w:pPr>
              <w:pStyle w:val="9"/>
              <w:ind w:left="106"/>
              <w:rPr>
                <w:sz w:val="16"/>
              </w:rPr>
            </w:pPr>
            <w:r>
              <w:rPr>
                <w:sz w:val="16"/>
              </w:rPr>
              <w:t>预算资金执行到位率</w:t>
            </w:r>
          </w:p>
        </w:tc>
        <w:tc>
          <w:tcPr>
            <w:tcW w:w="891" w:type="dxa"/>
          </w:tcPr>
          <w:p>
            <w:pPr>
              <w:pStyle w:val="9"/>
              <w:rPr>
                <w:sz w:val="16"/>
              </w:rPr>
            </w:pPr>
          </w:p>
          <w:p>
            <w:pPr>
              <w:pStyle w:val="9"/>
              <w:spacing w:before="11"/>
              <w:rPr>
                <w:sz w:val="12"/>
              </w:rPr>
            </w:pPr>
          </w:p>
          <w:p>
            <w:pPr>
              <w:pStyle w:val="9"/>
              <w:ind w:left="266"/>
              <w:rPr>
                <w:rFonts w:ascii="Calibri"/>
                <w:sz w:val="16"/>
              </w:rPr>
            </w:pPr>
            <w:r>
              <w:rPr>
                <w:rFonts w:ascii="Calibri"/>
                <w:sz w:val="16"/>
              </w:rPr>
              <w:t>100%</w:t>
            </w:r>
          </w:p>
        </w:tc>
        <w:tc>
          <w:tcPr>
            <w:tcW w:w="1176" w:type="dxa"/>
          </w:tcPr>
          <w:p>
            <w:pPr>
              <w:pStyle w:val="9"/>
              <w:rPr>
                <w:sz w:val="16"/>
              </w:rPr>
            </w:pPr>
          </w:p>
          <w:p>
            <w:pPr>
              <w:pStyle w:val="9"/>
              <w:spacing w:before="11"/>
              <w:rPr>
                <w:sz w:val="12"/>
              </w:rPr>
            </w:pPr>
          </w:p>
          <w:p>
            <w:pPr>
              <w:pStyle w:val="9"/>
              <w:ind w:left="390" w:right="377"/>
              <w:jc w:val="center"/>
              <w:rPr>
                <w:rFonts w:ascii="Calibri"/>
                <w:sz w:val="16"/>
              </w:rPr>
            </w:pPr>
            <w:r>
              <w:rPr>
                <w:rFonts w:ascii="Calibri"/>
                <w:sz w:val="16"/>
              </w:rPr>
              <w:t>100%</w:t>
            </w:r>
          </w:p>
        </w:tc>
        <w:tc>
          <w:tcPr>
            <w:tcW w:w="1336" w:type="dxa"/>
          </w:tcPr>
          <w:p>
            <w:pPr>
              <w:pStyle w:val="9"/>
              <w:rPr>
                <w:sz w:val="16"/>
              </w:rPr>
            </w:pPr>
          </w:p>
          <w:p>
            <w:pPr>
              <w:pStyle w:val="9"/>
              <w:spacing w:before="11"/>
              <w:rPr>
                <w:sz w:val="12"/>
              </w:rPr>
            </w:pPr>
          </w:p>
          <w:p>
            <w:pPr>
              <w:pStyle w:val="9"/>
              <w:ind w:left="168" w:right="157"/>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110" w:type="dxa"/>
            <w:vMerge w:val="continue"/>
            <w:tcBorders>
              <w:top w:val="nil"/>
            </w:tcBorders>
          </w:tcPr>
          <w:p>
            <w:pPr>
              <w:rPr>
                <w:sz w:val="2"/>
                <w:szCs w:val="2"/>
              </w:rPr>
            </w:pPr>
          </w:p>
        </w:tc>
        <w:tc>
          <w:tcPr>
            <w:tcW w:w="987" w:type="dxa"/>
            <w:vMerge w:val="restart"/>
          </w:tcPr>
          <w:p>
            <w:pPr>
              <w:pStyle w:val="9"/>
              <w:spacing w:before="59"/>
              <w:ind w:left="172"/>
              <w:rPr>
                <w:sz w:val="16"/>
              </w:rPr>
            </w:pPr>
            <w:r>
              <w:rPr>
                <w:sz w:val="16"/>
              </w:rPr>
              <w:t>效益指标</w:t>
            </w:r>
          </w:p>
          <w:p>
            <w:pPr>
              <w:pStyle w:val="9"/>
              <w:spacing w:before="107"/>
              <w:ind w:left="252"/>
              <w:rPr>
                <w:sz w:val="16"/>
              </w:rPr>
            </w:pPr>
            <w:r>
              <w:rPr>
                <w:sz w:val="16"/>
              </w:rPr>
              <w:t>（40）</w:t>
            </w:r>
          </w:p>
        </w:tc>
        <w:tc>
          <w:tcPr>
            <w:tcW w:w="735" w:type="dxa"/>
            <w:vMerge w:val="restart"/>
          </w:tcPr>
          <w:p>
            <w:pPr>
              <w:pStyle w:val="9"/>
              <w:spacing w:before="59"/>
              <w:ind w:left="126"/>
              <w:rPr>
                <w:sz w:val="16"/>
              </w:rPr>
            </w:pPr>
            <w:r>
              <w:rPr>
                <w:spacing w:val="-2"/>
                <w:sz w:val="16"/>
              </w:rPr>
              <w:t>社会效</w:t>
            </w:r>
          </w:p>
          <w:p>
            <w:pPr>
              <w:pStyle w:val="9"/>
              <w:spacing w:before="107"/>
              <w:ind w:left="126"/>
              <w:rPr>
                <w:sz w:val="16"/>
              </w:rPr>
            </w:pPr>
            <w:r>
              <w:rPr>
                <w:spacing w:val="-2"/>
                <w:sz w:val="16"/>
              </w:rPr>
              <w:t>益指标</w:t>
            </w:r>
          </w:p>
        </w:tc>
        <w:tc>
          <w:tcPr>
            <w:tcW w:w="1732" w:type="dxa"/>
            <w:gridSpan w:val="2"/>
          </w:tcPr>
          <w:p>
            <w:pPr>
              <w:pStyle w:val="9"/>
              <w:spacing w:before="54"/>
              <w:ind w:left="106"/>
              <w:rPr>
                <w:sz w:val="16"/>
              </w:rPr>
            </w:pPr>
            <w:r>
              <w:rPr>
                <w:sz w:val="16"/>
              </w:rPr>
              <w:t>敬老院安全保障情况</w:t>
            </w:r>
          </w:p>
        </w:tc>
        <w:tc>
          <w:tcPr>
            <w:tcW w:w="891" w:type="dxa"/>
          </w:tcPr>
          <w:p>
            <w:pPr>
              <w:pStyle w:val="9"/>
              <w:spacing w:before="54"/>
              <w:ind w:right="113"/>
              <w:jc w:val="right"/>
              <w:rPr>
                <w:sz w:val="16"/>
              </w:rPr>
            </w:pPr>
            <w:r>
              <w:rPr>
                <w:sz w:val="16"/>
              </w:rPr>
              <w:t>有所保障</w:t>
            </w:r>
          </w:p>
        </w:tc>
        <w:tc>
          <w:tcPr>
            <w:tcW w:w="1176" w:type="dxa"/>
          </w:tcPr>
          <w:p>
            <w:pPr>
              <w:pStyle w:val="9"/>
              <w:spacing w:before="54"/>
              <w:ind w:left="267"/>
              <w:rPr>
                <w:sz w:val="16"/>
              </w:rPr>
            </w:pPr>
            <w:r>
              <w:rPr>
                <w:sz w:val="16"/>
              </w:rPr>
              <w:t>有所保障</w:t>
            </w:r>
          </w:p>
        </w:tc>
        <w:tc>
          <w:tcPr>
            <w:tcW w:w="1336" w:type="dxa"/>
          </w:tcPr>
          <w:p>
            <w:pPr>
              <w:pStyle w:val="9"/>
              <w:spacing w:before="57"/>
              <w:ind w:left="168" w:right="157"/>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110" w:type="dxa"/>
            <w:vMerge w:val="continue"/>
            <w:tcBorders>
              <w:top w:val="nil"/>
            </w:tcBorders>
          </w:tcPr>
          <w:p>
            <w:pPr>
              <w:rPr>
                <w:sz w:val="2"/>
                <w:szCs w:val="2"/>
              </w:rPr>
            </w:pPr>
          </w:p>
        </w:tc>
        <w:tc>
          <w:tcPr>
            <w:tcW w:w="987" w:type="dxa"/>
            <w:vMerge w:val="continue"/>
            <w:tcBorders>
              <w:top w:val="nil"/>
            </w:tcBorders>
          </w:tcPr>
          <w:p>
            <w:pPr>
              <w:rPr>
                <w:sz w:val="2"/>
                <w:szCs w:val="2"/>
              </w:rPr>
            </w:pPr>
          </w:p>
        </w:tc>
        <w:tc>
          <w:tcPr>
            <w:tcW w:w="735" w:type="dxa"/>
            <w:vMerge w:val="continue"/>
            <w:tcBorders>
              <w:top w:val="nil"/>
            </w:tcBorders>
          </w:tcPr>
          <w:p>
            <w:pPr>
              <w:rPr>
                <w:sz w:val="2"/>
                <w:szCs w:val="2"/>
              </w:rPr>
            </w:pPr>
          </w:p>
        </w:tc>
        <w:tc>
          <w:tcPr>
            <w:tcW w:w="1732" w:type="dxa"/>
            <w:gridSpan w:val="2"/>
          </w:tcPr>
          <w:p>
            <w:pPr>
              <w:pStyle w:val="9"/>
              <w:spacing w:before="54"/>
              <w:ind w:left="106"/>
              <w:rPr>
                <w:sz w:val="16"/>
              </w:rPr>
            </w:pPr>
            <w:r>
              <w:rPr>
                <w:sz w:val="16"/>
              </w:rPr>
              <w:t>社会稳定水平</w:t>
            </w:r>
          </w:p>
        </w:tc>
        <w:tc>
          <w:tcPr>
            <w:tcW w:w="891" w:type="dxa"/>
          </w:tcPr>
          <w:p>
            <w:pPr>
              <w:pStyle w:val="9"/>
              <w:spacing w:before="54"/>
              <w:ind w:right="113"/>
              <w:jc w:val="right"/>
              <w:rPr>
                <w:sz w:val="16"/>
              </w:rPr>
            </w:pPr>
            <w:r>
              <w:rPr>
                <w:sz w:val="16"/>
              </w:rPr>
              <w:t>有所提高</w:t>
            </w:r>
          </w:p>
        </w:tc>
        <w:tc>
          <w:tcPr>
            <w:tcW w:w="1176" w:type="dxa"/>
          </w:tcPr>
          <w:p>
            <w:pPr>
              <w:pStyle w:val="9"/>
              <w:spacing w:before="54"/>
              <w:ind w:left="267"/>
              <w:rPr>
                <w:sz w:val="16"/>
              </w:rPr>
            </w:pPr>
            <w:r>
              <w:rPr>
                <w:sz w:val="16"/>
              </w:rPr>
              <w:t>有所提高</w:t>
            </w:r>
          </w:p>
        </w:tc>
        <w:tc>
          <w:tcPr>
            <w:tcW w:w="1336" w:type="dxa"/>
          </w:tcPr>
          <w:p>
            <w:pPr>
              <w:pStyle w:val="9"/>
              <w:spacing w:before="59"/>
              <w:ind w:left="168" w:right="157"/>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2110" w:type="dxa"/>
            <w:vMerge w:val="continue"/>
            <w:tcBorders>
              <w:top w:val="nil"/>
            </w:tcBorders>
          </w:tcPr>
          <w:p>
            <w:pPr>
              <w:rPr>
                <w:sz w:val="2"/>
                <w:szCs w:val="2"/>
              </w:rPr>
            </w:pPr>
          </w:p>
        </w:tc>
        <w:tc>
          <w:tcPr>
            <w:tcW w:w="987" w:type="dxa"/>
          </w:tcPr>
          <w:p>
            <w:pPr>
              <w:pStyle w:val="9"/>
              <w:spacing w:before="54" w:line="364" w:lineRule="auto"/>
              <w:ind w:left="412" w:right="161" w:hanging="240"/>
              <w:rPr>
                <w:sz w:val="16"/>
              </w:rPr>
            </w:pPr>
            <w:r>
              <w:rPr>
                <w:sz w:val="16"/>
              </w:rPr>
              <w:t>满意度指标</w:t>
            </w:r>
          </w:p>
          <w:p>
            <w:pPr>
              <w:pStyle w:val="9"/>
              <w:ind w:left="153"/>
              <w:rPr>
                <w:sz w:val="16"/>
              </w:rPr>
            </w:pPr>
            <w:r>
              <w:rPr>
                <w:sz w:val="16"/>
              </w:rPr>
              <w:t>（10 分）</w:t>
            </w:r>
          </w:p>
        </w:tc>
        <w:tc>
          <w:tcPr>
            <w:tcW w:w="735" w:type="dxa"/>
          </w:tcPr>
          <w:p>
            <w:pPr>
              <w:pStyle w:val="9"/>
              <w:spacing w:before="5"/>
              <w:rPr>
                <w:sz w:val="16"/>
              </w:rPr>
            </w:pPr>
          </w:p>
          <w:p>
            <w:pPr>
              <w:pStyle w:val="9"/>
              <w:spacing w:line="364" w:lineRule="auto"/>
              <w:ind w:left="205" w:right="116" w:hanging="80"/>
              <w:rPr>
                <w:sz w:val="16"/>
              </w:rPr>
            </w:pPr>
            <w:r>
              <w:rPr>
                <w:sz w:val="16"/>
              </w:rPr>
              <w:t>满意度指标</w:t>
            </w:r>
          </w:p>
        </w:tc>
        <w:tc>
          <w:tcPr>
            <w:tcW w:w="1732" w:type="dxa"/>
            <w:gridSpan w:val="2"/>
          </w:tcPr>
          <w:p>
            <w:pPr>
              <w:pStyle w:val="9"/>
              <w:rPr>
                <w:sz w:val="16"/>
              </w:rPr>
            </w:pPr>
          </w:p>
          <w:p>
            <w:pPr>
              <w:pStyle w:val="9"/>
              <w:spacing w:before="7"/>
              <w:rPr>
                <w:sz w:val="12"/>
              </w:rPr>
            </w:pPr>
          </w:p>
          <w:p>
            <w:pPr>
              <w:pStyle w:val="9"/>
              <w:ind w:left="106"/>
              <w:rPr>
                <w:sz w:val="16"/>
              </w:rPr>
            </w:pPr>
            <w:r>
              <w:rPr>
                <w:sz w:val="16"/>
              </w:rPr>
              <w:t>服务对象满意度</w:t>
            </w:r>
          </w:p>
        </w:tc>
        <w:tc>
          <w:tcPr>
            <w:tcW w:w="891" w:type="dxa"/>
          </w:tcPr>
          <w:p>
            <w:pPr>
              <w:pStyle w:val="9"/>
              <w:rPr>
                <w:sz w:val="16"/>
              </w:rPr>
            </w:pPr>
          </w:p>
          <w:p>
            <w:pPr>
              <w:pStyle w:val="9"/>
              <w:spacing w:before="7"/>
              <w:rPr>
                <w:sz w:val="12"/>
              </w:rPr>
            </w:pPr>
          </w:p>
          <w:p>
            <w:pPr>
              <w:pStyle w:val="9"/>
              <w:ind w:left="244"/>
              <w:rPr>
                <w:sz w:val="16"/>
              </w:rPr>
            </w:pPr>
            <w:r>
              <w:rPr>
                <w:sz w:val="16"/>
              </w:rPr>
              <w:t>≥90%</w:t>
            </w:r>
          </w:p>
        </w:tc>
        <w:tc>
          <w:tcPr>
            <w:tcW w:w="1176" w:type="dxa"/>
          </w:tcPr>
          <w:p>
            <w:pPr>
              <w:pStyle w:val="9"/>
              <w:rPr>
                <w:sz w:val="16"/>
              </w:rPr>
            </w:pPr>
          </w:p>
          <w:p>
            <w:pPr>
              <w:pStyle w:val="9"/>
              <w:spacing w:before="7"/>
              <w:rPr>
                <w:sz w:val="12"/>
              </w:rPr>
            </w:pPr>
          </w:p>
          <w:p>
            <w:pPr>
              <w:pStyle w:val="9"/>
              <w:ind w:left="386" w:right="377"/>
              <w:jc w:val="center"/>
              <w:rPr>
                <w:sz w:val="16"/>
              </w:rPr>
            </w:pPr>
            <w:r>
              <w:rPr>
                <w:sz w:val="16"/>
              </w:rPr>
              <w:t>95%</w:t>
            </w:r>
          </w:p>
        </w:tc>
        <w:tc>
          <w:tcPr>
            <w:tcW w:w="1336" w:type="dxa"/>
          </w:tcPr>
          <w:p>
            <w:pPr>
              <w:pStyle w:val="9"/>
              <w:rPr>
                <w:sz w:val="16"/>
              </w:rPr>
            </w:pPr>
          </w:p>
          <w:p>
            <w:pPr>
              <w:pStyle w:val="9"/>
              <w:spacing w:before="12"/>
              <w:rPr>
                <w:sz w:val="12"/>
              </w:rPr>
            </w:pPr>
          </w:p>
          <w:p>
            <w:pPr>
              <w:pStyle w:val="9"/>
              <w:ind w:left="168" w:right="157"/>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110" w:type="dxa"/>
            <w:vMerge w:val="continue"/>
            <w:tcBorders>
              <w:top w:val="nil"/>
            </w:tcBorders>
          </w:tcPr>
          <w:p>
            <w:pPr>
              <w:rPr>
                <w:sz w:val="2"/>
                <w:szCs w:val="2"/>
              </w:rPr>
            </w:pPr>
          </w:p>
        </w:tc>
        <w:tc>
          <w:tcPr>
            <w:tcW w:w="5521" w:type="dxa"/>
            <w:gridSpan w:val="6"/>
          </w:tcPr>
          <w:p>
            <w:pPr>
              <w:pStyle w:val="9"/>
              <w:spacing w:before="53"/>
              <w:ind w:left="2580" w:right="2571"/>
              <w:jc w:val="center"/>
              <w:rPr>
                <w:sz w:val="16"/>
              </w:rPr>
            </w:pPr>
            <w:r>
              <w:rPr>
                <w:sz w:val="16"/>
              </w:rPr>
              <w:t>总分</w:t>
            </w:r>
          </w:p>
        </w:tc>
        <w:tc>
          <w:tcPr>
            <w:tcW w:w="1336" w:type="dxa"/>
          </w:tcPr>
          <w:p>
            <w:pPr>
              <w:pStyle w:val="9"/>
              <w:spacing w:before="59"/>
              <w:ind w:left="168" w:right="157"/>
              <w:jc w:val="center"/>
              <w:rPr>
                <w:rFonts w:ascii="Calibri"/>
                <w:sz w:val="16"/>
              </w:rPr>
            </w:pPr>
            <w:r>
              <w:rPr>
                <w:rFonts w:ascii="Calibri"/>
                <w:sz w:val="16"/>
              </w:rPr>
              <w:t>100</w:t>
            </w:r>
          </w:p>
        </w:tc>
      </w:tr>
    </w:tbl>
    <w:p>
      <w:pPr>
        <w:spacing w:after="0"/>
        <w:jc w:val="center"/>
        <w:rPr>
          <w:rFonts w:ascii="Calibri"/>
          <w:sz w:val="16"/>
        </w:rPr>
        <w:sectPr>
          <w:type w:val="continuous"/>
          <w:pgSz w:w="11910" w:h="16840"/>
          <w:pgMar w:top="1580" w:right="0" w:bottom="280" w:left="0" w:header="720" w:footer="720" w:gutter="0"/>
          <w:cols w:space="720" w:num="1"/>
        </w:sectPr>
      </w:pPr>
    </w:p>
    <w:p>
      <w:pPr>
        <w:spacing w:before="0" w:line="240" w:lineRule="auto"/>
        <w:rPr>
          <w:sz w:val="20"/>
        </w:rPr>
      </w:pPr>
    </w:p>
    <w:p>
      <w:pPr>
        <w:spacing w:before="8" w:after="0" w:line="240" w:lineRule="auto"/>
        <w:rPr>
          <w:sz w:val="18"/>
        </w:rPr>
      </w:pPr>
    </w:p>
    <w:p>
      <w:pPr>
        <w:spacing w:line="240" w:lineRule="auto"/>
        <w:ind w:left="1506" w:right="0" w:firstLine="0"/>
        <w:rPr>
          <w:sz w:val="20"/>
        </w:rPr>
      </w:pPr>
      <w:r>
        <w:rPr>
          <w:sz w:val="20"/>
        </w:rPr>
        <w:pict>
          <v:group id="_x0000_s1034" o:spid="_x0000_s1034" o:spt="203" style="height:32.2pt;width:448.85pt;" coordsize="8977,644">
            <o:lock v:ext="edit"/>
            <v:shape id="_x0000_s1035" o:spid="_x0000_s1035" style="position:absolute;left:0;top:0;height:644;width:8977;" filled="f" stroked="t" coordsize="8977,644" path="m0,639l8977,639m5,0l5,644e">
              <v:path arrowok="t"/>
              <v:fill on="f" focussize="0,0"/>
              <v:stroke weight="0.48pt" color="#000000"/>
              <v:imagedata o:title=""/>
              <o:lock v:ext="edit"/>
            </v:shape>
            <v:shape id="_x0000_s1036" o:spid="_x0000_s1036" o:spt="202" type="#_x0000_t202" style="position:absolute;left:0;top:0;height:644;width:8977;" filled="f" stroked="f" coordsize="21600,21600">
              <v:path/>
              <v:fill on="f" focussize="0,0"/>
              <v:stroke on="f" joinstyle="miter"/>
              <v:imagedata o:title=""/>
              <o:lock v:ext="edit"/>
              <v:textbox inset="0mm,0mm,0mm,0mm">
                <w:txbxContent>
                  <w:p>
                    <w:pPr>
                      <w:spacing w:before="64"/>
                      <w:ind w:left="113" w:right="0" w:firstLine="0"/>
                      <w:jc w:val="left"/>
                      <w:rPr>
                        <w:sz w:val="16"/>
                      </w:rPr>
                    </w:pPr>
                    <w:r>
                      <w:rPr>
                        <w:sz w:val="16"/>
                      </w:rPr>
                      <w:t>五、存在问题、原因及下一</w:t>
                    </w:r>
                  </w:p>
                  <w:p>
                    <w:pPr>
                      <w:spacing w:before="106"/>
                      <w:ind w:left="113" w:right="0" w:firstLine="0"/>
                      <w:jc w:val="left"/>
                      <w:rPr>
                        <w:sz w:val="16"/>
                      </w:rPr>
                    </w:pPr>
                    <w:r>
                      <w:rPr>
                        <w:sz w:val="16"/>
                      </w:rPr>
                      <w:t>步整改措施</w:t>
                    </w:r>
                  </w:p>
                </w:txbxContent>
              </v:textbox>
            </v:shape>
            <v:shape id="_x0000_s1037" o:spid="_x0000_s1037" o:spt="202" type="#_x0000_t202" style="position:absolute;left:2114;top:4;height:634;width:6857;" filled="f" stroked="t" coordsize="21600,21600">
              <v:path/>
              <v:fill on="f" focussize="0,0"/>
              <v:stroke weight="0.48pt" color="#000000"/>
              <v:imagedata o:title=""/>
              <o:lock v:ext="edit"/>
              <v:textbox inset="0mm,0mm,0mm,0mm">
                <w:txbxContent>
                  <w:p>
                    <w:pPr>
                      <w:spacing w:before="5" w:line="240" w:lineRule="auto"/>
                      <w:rPr>
                        <w:sz w:val="16"/>
                      </w:rPr>
                    </w:pPr>
                  </w:p>
                  <w:p>
                    <w:pPr>
                      <w:spacing w:before="0"/>
                      <w:ind w:left="103" w:right="0" w:firstLine="0"/>
                      <w:jc w:val="left"/>
                      <w:rPr>
                        <w:sz w:val="16"/>
                      </w:rPr>
                    </w:pPr>
                    <w:r>
                      <w:rPr>
                        <w:sz w:val="16"/>
                      </w:rPr>
                      <w:t>敬老院升级改造项目预算执行率 100%，达到了各项预期目标。</w:t>
                    </w:r>
                  </w:p>
                </w:txbxContent>
              </v:textbox>
            </v:shape>
            <w10:wrap type="none"/>
            <w10:anchorlock/>
          </v:group>
        </w:pict>
      </w:r>
    </w:p>
    <w:p>
      <w:pPr>
        <w:tabs>
          <w:tab w:val="left" w:pos="8078"/>
          <w:tab w:val="right" w:pos="10136"/>
        </w:tabs>
        <w:spacing w:before="17"/>
        <w:ind w:left="1624" w:right="0" w:firstLine="0"/>
        <w:jc w:val="left"/>
        <w:rPr>
          <w:sz w:val="16"/>
        </w:rPr>
      </w:pPr>
      <w:r>
        <w:rPr>
          <w:sz w:val="16"/>
        </w:rPr>
        <w:t>填</w:t>
      </w:r>
      <w:r>
        <w:rPr>
          <w:spacing w:val="-3"/>
          <w:sz w:val="16"/>
        </w:rPr>
        <w:t>报</w:t>
      </w:r>
      <w:r>
        <w:rPr>
          <w:sz w:val="16"/>
        </w:rPr>
        <w:t>人：</w:t>
      </w:r>
      <w:r>
        <w:rPr>
          <w:spacing w:val="-3"/>
          <w:sz w:val="16"/>
        </w:rPr>
        <w:t>张</w:t>
      </w:r>
      <w:r>
        <w:rPr>
          <w:sz w:val="16"/>
        </w:rPr>
        <w:t>艳艳</w:t>
      </w:r>
      <w:r>
        <w:rPr>
          <w:sz w:val="16"/>
        </w:rPr>
        <w:tab/>
      </w:r>
      <w:r>
        <w:rPr>
          <w:sz w:val="16"/>
        </w:rPr>
        <w:t>联</w:t>
      </w:r>
      <w:r>
        <w:rPr>
          <w:spacing w:val="-3"/>
          <w:sz w:val="16"/>
        </w:rPr>
        <w:t>系</w:t>
      </w:r>
      <w:r>
        <w:rPr>
          <w:sz w:val="16"/>
        </w:rPr>
        <w:t>电话：</w:t>
      </w:r>
      <w:r>
        <w:rPr>
          <w:sz w:val="16"/>
        </w:rPr>
        <w:tab/>
      </w:r>
      <w:r>
        <w:rPr>
          <w:sz w:val="16"/>
        </w:rPr>
        <w:t>69135898</w:t>
      </w:r>
    </w:p>
    <w:p>
      <w:pPr>
        <w:spacing w:before="6" w:line="240" w:lineRule="auto"/>
        <w:rPr>
          <w:sz w:val="15"/>
        </w:rPr>
      </w:pPr>
    </w:p>
    <w:p>
      <w:pPr>
        <w:pStyle w:val="3"/>
        <w:spacing w:before="1"/>
        <w:ind w:left="0" w:right="3187"/>
        <w:jc w:val="center"/>
      </w:pPr>
      <w:r>
        <w:t>（四）财政评价项目绩效评价结果</w:t>
      </w:r>
    </w:p>
    <w:p>
      <w:pPr>
        <w:pStyle w:val="4"/>
        <w:spacing w:before="168"/>
        <w:ind w:right="3201"/>
        <w:jc w:val="center"/>
      </w:pPr>
      <w:r>
        <w:t>我部门无财政评价项目。</w:t>
      </w:r>
    </w:p>
    <w:p>
      <w:pPr>
        <w:pStyle w:val="4"/>
        <w:spacing w:before="188"/>
        <w:ind w:left="2172"/>
        <w:rPr>
          <w:rFonts w:hint="eastAsia" w:ascii="黑体" w:eastAsia="黑体"/>
        </w:rPr>
      </w:pPr>
      <w:r>
        <w:rPr>
          <w:rFonts w:hint="eastAsia" w:ascii="黑体" w:eastAsia="黑体"/>
        </w:rPr>
        <w:t>七、机关运行经费情况</w:t>
      </w:r>
    </w:p>
    <w:p>
      <w:pPr>
        <w:pStyle w:val="4"/>
        <w:spacing w:before="190" w:line="350" w:lineRule="auto"/>
        <w:ind w:left="1531" w:right="1530" w:firstLine="640"/>
        <w:jc w:val="both"/>
      </w:pPr>
      <w:r>
        <w:rPr>
          <w:spacing w:val="-21"/>
        </w:rPr>
        <w:t xml:space="preserve">本部门 </w:t>
      </w:r>
      <w:r>
        <w:t>2020</w:t>
      </w:r>
      <w:r>
        <w:rPr>
          <w:spacing w:val="-16"/>
        </w:rPr>
        <w:t xml:space="preserve"> 年度机关运行经费支出 </w:t>
      </w:r>
      <w:r>
        <w:t>26.58</w:t>
      </w:r>
      <w:r>
        <w:rPr>
          <w:spacing w:val="-47"/>
        </w:rPr>
        <w:t xml:space="preserve"> 万元，比 </w:t>
      </w:r>
      <w:r>
        <w:t>2019</w:t>
      </w:r>
      <w:r>
        <w:rPr>
          <w:spacing w:val="-41"/>
        </w:rPr>
        <w:t xml:space="preserve"> 年</w:t>
      </w:r>
      <w:r>
        <w:rPr>
          <w:spacing w:val="-53"/>
        </w:rPr>
        <w:t xml:space="preserve">度增加 </w:t>
      </w:r>
      <w:r>
        <w:t>2.15</w:t>
      </w:r>
      <w:r>
        <w:rPr>
          <w:spacing w:val="-28"/>
        </w:rPr>
        <w:t xml:space="preserve"> 万元，增长 </w:t>
      </w:r>
      <w:r>
        <w:t>8.8%</w:t>
      </w:r>
      <w:r>
        <w:rPr>
          <w:spacing w:val="-4"/>
        </w:rPr>
        <w:t>。主要原因是行政人员增加公务交通补贴增加。</w:t>
      </w:r>
    </w:p>
    <w:p>
      <w:pPr>
        <w:pStyle w:val="4"/>
        <w:spacing w:before="4"/>
        <w:ind w:left="2172"/>
        <w:rPr>
          <w:rFonts w:hint="eastAsia" w:ascii="黑体" w:eastAsia="黑体"/>
        </w:rPr>
      </w:pPr>
      <w:r>
        <w:rPr>
          <w:rFonts w:hint="eastAsia" w:ascii="黑体" w:eastAsia="黑体"/>
        </w:rPr>
        <w:t>八、政府采购情况</w:t>
      </w:r>
    </w:p>
    <w:p>
      <w:pPr>
        <w:pStyle w:val="4"/>
        <w:spacing w:before="190"/>
        <w:ind w:right="1574"/>
        <w:jc w:val="right"/>
      </w:pPr>
      <w:r>
        <w:rPr>
          <w:spacing w:val="-21"/>
        </w:rPr>
        <w:t xml:space="preserve">本部门 </w:t>
      </w:r>
      <w:r>
        <w:t>2020</w:t>
      </w:r>
      <w:r>
        <w:rPr>
          <w:spacing w:val="-16"/>
        </w:rPr>
        <w:t xml:space="preserve"> 年度政府采购支出总额 </w:t>
      </w:r>
      <w:r>
        <w:t>424.2</w:t>
      </w:r>
      <w:r>
        <w:rPr>
          <w:spacing w:val="-12"/>
        </w:rPr>
        <w:t xml:space="preserve"> 万元，从采购类</w:t>
      </w:r>
    </w:p>
    <w:p>
      <w:pPr>
        <w:pStyle w:val="4"/>
        <w:spacing w:before="190"/>
        <w:ind w:right="1573"/>
        <w:jc w:val="right"/>
      </w:pPr>
      <w:r>
        <w:rPr>
          <w:spacing w:val="-7"/>
        </w:rPr>
        <w:t xml:space="preserve">型来看，政府采购货物支出 </w:t>
      </w:r>
      <w:r>
        <w:t>0</w:t>
      </w:r>
      <w:r>
        <w:rPr>
          <w:spacing w:val="-9"/>
        </w:rPr>
        <w:t xml:space="preserve"> 万元、政府采购工程支出 </w:t>
      </w:r>
      <w:r>
        <w:t>424.19</w:t>
      </w:r>
    </w:p>
    <w:p>
      <w:pPr>
        <w:pStyle w:val="4"/>
        <w:spacing w:before="190"/>
        <w:ind w:right="1530"/>
        <w:jc w:val="right"/>
      </w:pPr>
      <w:r>
        <w:t>万元、政府采购服务支出 0.01 万元。授予中小企业合同金 0 万</w:t>
      </w:r>
    </w:p>
    <w:p>
      <w:pPr>
        <w:pStyle w:val="4"/>
        <w:spacing w:before="190" w:line="350" w:lineRule="auto"/>
        <w:ind w:left="1531" w:right="1734"/>
      </w:pPr>
      <w:r>
        <w:rPr>
          <w:spacing w:val="-7"/>
        </w:rPr>
        <w:t xml:space="preserve">元，占政府采购支出总额的 </w:t>
      </w:r>
      <w:r>
        <w:t>0%</w:t>
      </w:r>
      <w:r>
        <w:rPr>
          <w:spacing w:val="-7"/>
        </w:rPr>
        <w:t xml:space="preserve">，其中授予小微企业合同金额 </w:t>
      </w:r>
      <w:r>
        <w:t xml:space="preserve">0 </w:t>
      </w:r>
      <w:r>
        <w:rPr>
          <w:spacing w:val="-6"/>
        </w:rPr>
        <w:t xml:space="preserve">万元，占政府采购支出总额的 </w:t>
      </w:r>
      <w:r>
        <w:t>20%。</w:t>
      </w:r>
    </w:p>
    <w:p>
      <w:pPr>
        <w:pStyle w:val="4"/>
        <w:spacing w:before="2"/>
        <w:ind w:left="2172"/>
        <w:rPr>
          <w:rFonts w:hint="eastAsia" w:ascii="黑体" w:eastAsia="黑体"/>
        </w:rPr>
      </w:pPr>
      <w:r>
        <w:rPr>
          <w:rFonts w:hint="eastAsia" w:ascii="黑体" w:eastAsia="黑体"/>
        </w:rPr>
        <w:t>九、国有资产占用情况</w:t>
      </w:r>
    </w:p>
    <w:p>
      <w:pPr>
        <w:pStyle w:val="4"/>
        <w:spacing w:before="190"/>
        <w:ind w:right="1529"/>
        <w:jc w:val="right"/>
      </w:pPr>
      <w:r>
        <w:rPr>
          <w:spacing w:val="-27"/>
        </w:rPr>
        <w:t xml:space="preserve">截至 </w:t>
      </w:r>
      <w:r>
        <w:t>2020</w:t>
      </w:r>
      <w:r>
        <w:rPr>
          <w:spacing w:val="-52"/>
        </w:rPr>
        <w:t xml:space="preserve"> 年 </w:t>
      </w:r>
      <w:r>
        <w:t>12</w:t>
      </w:r>
      <w:r>
        <w:rPr>
          <w:spacing w:val="-52"/>
        </w:rPr>
        <w:t xml:space="preserve"> 月 </w:t>
      </w:r>
      <w:r>
        <w:t>31</w:t>
      </w:r>
      <w:r>
        <w:rPr>
          <w:spacing w:val="-15"/>
        </w:rPr>
        <w:t xml:space="preserve"> 日，本部门共有车辆 </w:t>
      </w:r>
      <w:r>
        <w:t>5</w:t>
      </w:r>
      <w:r>
        <w:rPr>
          <w:spacing w:val="-12"/>
        </w:rPr>
        <w:t xml:space="preserve"> 辆，比上年增</w:t>
      </w:r>
    </w:p>
    <w:p>
      <w:pPr>
        <w:pStyle w:val="4"/>
        <w:spacing w:before="190"/>
        <w:ind w:right="1531"/>
        <w:jc w:val="right"/>
      </w:pPr>
      <w:r>
        <w:rPr>
          <w:spacing w:val="-38"/>
        </w:rPr>
        <w:t xml:space="preserve">加 </w:t>
      </w:r>
      <w:r>
        <w:t>0</w:t>
      </w:r>
      <w:r>
        <w:rPr>
          <w:spacing w:val="-20"/>
        </w:rPr>
        <w:t xml:space="preserve"> 辆，主要是与 </w:t>
      </w:r>
      <w:r>
        <w:t>2019</w:t>
      </w:r>
      <w:r>
        <w:rPr>
          <w:spacing w:val="-9"/>
        </w:rPr>
        <w:t xml:space="preserve"> 年度决算支出持平。其中，副部</w:t>
      </w:r>
      <w:r>
        <w:t>（省）</w:t>
      </w:r>
    </w:p>
    <w:p>
      <w:pPr>
        <w:pStyle w:val="4"/>
        <w:spacing w:before="190"/>
        <w:ind w:right="1530"/>
        <w:jc w:val="right"/>
      </w:pPr>
      <w:r>
        <w:rPr>
          <w:spacing w:val="-10"/>
        </w:rPr>
        <w:t xml:space="preserve">级及以上领导用车 </w:t>
      </w:r>
      <w:r>
        <w:t>0</w:t>
      </w:r>
      <w:r>
        <w:rPr>
          <w:spacing w:val="-22"/>
        </w:rPr>
        <w:t xml:space="preserve"> 辆，主要领导干部用车 </w:t>
      </w:r>
      <w:r>
        <w:t>0</w:t>
      </w:r>
      <w:r>
        <w:rPr>
          <w:spacing w:val="-18"/>
        </w:rPr>
        <w:t xml:space="preserve"> 辆，机要通信用车</w:t>
      </w:r>
    </w:p>
    <w:p>
      <w:pPr>
        <w:pStyle w:val="4"/>
        <w:spacing w:before="190"/>
        <w:ind w:right="1529"/>
        <w:jc w:val="right"/>
      </w:pPr>
      <w:r>
        <w:t>0</w:t>
      </w:r>
      <w:r>
        <w:rPr>
          <w:spacing w:val="-21"/>
        </w:rPr>
        <w:t xml:space="preserve"> 辆，应急保障用车 </w:t>
      </w:r>
      <w:r>
        <w:t>0</w:t>
      </w:r>
      <w:r>
        <w:rPr>
          <w:spacing w:val="-21"/>
        </w:rPr>
        <w:t xml:space="preserve"> 辆，执法执勤用车 </w:t>
      </w:r>
      <w:r>
        <w:t>0</w:t>
      </w:r>
      <w:r>
        <w:rPr>
          <w:spacing w:val="-12"/>
        </w:rPr>
        <w:t xml:space="preserve"> 辆，特种专业技术用</w:t>
      </w:r>
    </w:p>
    <w:p>
      <w:pPr>
        <w:pStyle w:val="4"/>
        <w:spacing w:before="190"/>
        <w:ind w:right="1529"/>
        <w:jc w:val="right"/>
      </w:pPr>
      <w:r>
        <w:rPr>
          <w:spacing w:val="-41"/>
        </w:rPr>
        <w:t xml:space="preserve">车 </w:t>
      </w:r>
      <w:r>
        <w:t>0</w:t>
      </w:r>
      <w:r>
        <w:rPr>
          <w:spacing w:val="-21"/>
        </w:rPr>
        <w:t xml:space="preserve"> 辆，离退休干部用车 </w:t>
      </w:r>
      <w:r>
        <w:t>0</w:t>
      </w:r>
      <w:r>
        <w:rPr>
          <w:spacing w:val="-26"/>
        </w:rPr>
        <w:t xml:space="preserve"> 辆，其他用车 </w:t>
      </w:r>
      <w:r>
        <w:t>5</w:t>
      </w:r>
      <w:r>
        <w:rPr>
          <w:spacing w:val="-14"/>
        </w:rPr>
        <w:t xml:space="preserve"> 辆，其他用车主要是</w:t>
      </w:r>
    </w:p>
    <w:p>
      <w:pPr>
        <w:pStyle w:val="4"/>
        <w:spacing w:before="190"/>
        <w:ind w:left="1531"/>
      </w:pPr>
      <w:r>
        <w:rPr>
          <w:spacing w:val="-11"/>
        </w:rPr>
        <w:t xml:space="preserve">公务用车及运尸车；单位价值 </w:t>
      </w:r>
      <w:r>
        <w:t>50</w:t>
      </w:r>
      <w:r>
        <w:rPr>
          <w:spacing w:val="-18"/>
        </w:rPr>
        <w:t xml:space="preserve"> 万元以上通用设备 </w:t>
      </w:r>
      <w:r>
        <w:t>0</w:t>
      </w:r>
      <w:r>
        <w:rPr>
          <w:spacing w:val="-58"/>
        </w:rPr>
        <w:t xml:space="preserve"> 台</w:t>
      </w:r>
      <w:r>
        <w:t>（套</w:t>
      </w:r>
      <w:r>
        <w:rPr>
          <w:spacing w:val="-18"/>
        </w:rPr>
        <w:t>），</w:t>
      </w:r>
    </w:p>
    <w:p>
      <w:pPr>
        <w:spacing w:after="0"/>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4"/>
        <w:spacing w:before="54"/>
        <w:ind w:left="1531"/>
      </w:pPr>
      <w:r>
        <w:t>比上年增加 0 套，主要是与 2019 年度决算支出持平 ，单位价值</w:t>
      </w:r>
    </w:p>
    <w:p>
      <w:pPr>
        <w:pStyle w:val="4"/>
        <w:spacing w:before="190" w:line="350" w:lineRule="auto"/>
        <w:ind w:left="1531" w:right="1527"/>
      </w:pPr>
      <w:r>
        <w:t>100</w:t>
      </w:r>
      <w:r>
        <w:rPr>
          <w:spacing w:val="-19"/>
        </w:rPr>
        <w:t xml:space="preserve"> 万元以上专用设备 </w:t>
      </w:r>
      <w:r>
        <w:t>0</w:t>
      </w:r>
      <w:r>
        <w:rPr>
          <w:spacing w:val="-112"/>
        </w:rPr>
        <w:t xml:space="preserve"> 台</w:t>
      </w:r>
      <w:r>
        <w:rPr>
          <w:spacing w:val="-3"/>
        </w:rPr>
        <w:t>（</w:t>
      </w:r>
      <w:r>
        <w:t>套</w:t>
      </w:r>
      <w:r>
        <w:rPr>
          <w:spacing w:val="-144"/>
        </w:rPr>
        <w:t>）</w:t>
      </w:r>
      <w:r>
        <w:rPr>
          <w:spacing w:val="-14"/>
        </w:rPr>
        <w:t xml:space="preserve">比上年增加 </w:t>
      </w:r>
      <w:r>
        <w:t>0</w:t>
      </w:r>
      <w:r>
        <w:rPr>
          <w:spacing w:val="-40"/>
        </w:rPr>
        <w:t xml:space="preserve"> 套，主要是与 </w:t>
      </w:r>
      <w:r>
        <w:t>2019 年度决算支出持平。</w:t>
      </w:r>
    </w:p>
    <w:p>
      <w:pPr>
        <w:pStyle w:val="4"/>
        <w:spacing w:before="3"/>
        <w:ind w:left="2172"/>
        <w:rPr>
          <w:rFonts w:hint="eastAsia" w:ascii="黑体" w:eastAsia="黑体"/>
        </w:rPr>
      </w:pPr>
      <w:r>
        <w:rPr>
          <w:rFonts w:hint="eastAsia" w:ascii="黑体" w:eastAsia="黑体"/>
        </w:rPr>
        <w:t>十、其他需要说明的情况</w:t>
      </w:r>
    </w:p>
    <w:p>
      <w:pPr>
        <w:pStyle w:val="8"/>
        <w:numPr>
          <w:ilvl w:val="0"/>
          <w:numId w:val="4"/>
        </w:numPr>
        <w:tabs>
          <w:tab w:val="left" w:pos="2660"/>
        </w:tabs>
        <w:spacing w:before="173" w:after="0" w:line="340" w:lineRule="auto"/>
        <w:ind w:left="1531" w:right="1529" w:firstLine="640"/>
        <w:jc w:val="both"/>
        <w:rPr>
          <w:sz w:val="32"/>
        </w:rPr>
      </w:pPr>
      <w:r>
        <w:rPr>
          <w:spacing w:val="-16"/>
          <w:sz w:val="32"/>
        </w:rPr>
        <w:t xml:space="preserve">本部门 </w:t>
      </w:r>
      <w:r>
        <w:rPr>
          <w:sz w:val="32"/>
        </w:rPr>
        <w:t>2020</w:t>
      </w:r>
      <w:r>
        <w:rPr>
          <w:spacing w:val="-1"/>
          <w:sz w:val="32"/>
        </w:rPr>
        <w:t xml:space="preserve"> 年度国有资本经营预算财政拨款支出决算</w:t>
      </w:r>
      <w:r>
        <w:rPr>
          <w:spacing w:val="-11"/>
          <w:sz w:val="32"/>
        </w:rPr>
        <w:t>表无收支及结转结余情况，故国有资本经营预算财政拨款支出决算表以空表列示。</w:t>
      </w:r>
    </w:p>
    <w:p>
      <w:pPr>
        <w:pStyle w:val="8"/>
        <w:numPr>
          <w:ilvl w:val="0"/>
          <w:numId w:val="4"/>
        </w:numPr>
        <w:tabs>
          <w:tab w:val="left" w:pos="2652"/>
        </w:tabs>
        <w:spacing w:before="10" w:after="0" w:line="350" w:lineRule="auto"/>
        <w:ind w:left="1531" w:right="1529" w:firstLine="640"/>
        <w:jc w:val="both"/>
        <w:rPr>
          <w:sz w:val="32"/>
        </w:rPr>
      </w:pPr>
      <w:r>
        <w:rPr>
          <w:sz w:val="32"/>
        </w:rPr>
        <w:t>由于决算公开表格中金额数值应当保留两位小数，公开</w:t>
      </w:r>
      <w:r>
        <w:rPr>
          <w:spacing w:val="-10"/>
          <w:sz w:val="32"/>
        </w:rPr>
        <w:t>数据为四舍五入计算结果，个别数据合计项与分项之和存在小数点后差额，特此说明。</w:t>
      </w:r>
    </w:p>
    <w:p>
      <w:pPr>
        <w:spacing w:after="0" w:line="350" w:lineRule="auto"/>
        <w:jc w:val="both"/>
        <w:rPr>
          <w:sz w:val="32"/>
        </w:rPr>
        <w:sectPr>
          <w:pgSz w:w="11910" w:h="16840"/>
          <w:pgMar w:top="1580" w:right="0" w:bottom="280" w:left="0" w:header="720" w:footer="720" w:gutter="0"/>
          <w:cols w:space="720" w:num="1"/>
        </w:sectPr>
      </w:pPr>
    </w:p>
    <w:p>
      <w:pPr>
        <w:pStyle w:val="4"/>
        <w:spacing w:before="7"/>
        <w:rPr>
          <w:sz w:val="15"/>
        </w:rPr>
      </w:pPr>
      <w:r>
        <w:pict>
          <v:group id="_x0000_s1038" o:spid="_x0000_s1038" o:spt="203" style="position:absolute;left:0pt;margin-left:0pt;margin-top:262.65pt;height:263.7pt;width:595.3pt;mso-position-horizontal-relative:page;mso-position-vertical-relative:page;z-index:251661312;mso-width-relative:page;mso-height-relative:page;" coordorigin="0,5253" coordsize="11906,5274">
            <o:lock v:ext="edit"/>
            <v:shape id="_x0000_s1039" o:spid="_x0000_s1039" o:spt="75" type="#_x0000_t75" style="position:absolute;left:0;top:5258;height:5264;width:11906;" filled="f" stroked="f" coordsize="21600,21600">
              <v:path/>
              <v:fill on="f" focussize="0,0"/>
              <v:stroke on="f"/>
              <v:imagedata r:id="rId15" o:title=""/>
              <o:lock v:ext="edit" aspectratio="t"/>
            </v:shape>
            <v:shape id="_x0000_s1040" o:spid="_x0000_s1040" style="position:absolute;left:0;top:5253;height:5274;width:11906;" fillcolor="#7E7E7E" filled="t" stroked="f" coordorigin="0,5253" coordsize="11906,5274" path="m11906,10515l0,10515,0,10527,11906,10527,11906,10515xm11906,5253l0,5253,0,5265,11906,5265,11906,5253xe">
              <v:path arrowok="t"/>
              <v:fill on="t" focussize="0,0"/>
              <v:stroke on="f"/>
              <v:imagedata o:title=""/>
              <o:lock v:ext="edit"/>
            </v:shape>
            <v:shape id="_x0000_s1041" o:spid="_x0000_s1041" o:spt="202" type="#_x0000_t202" style="position:absolute;left:0;top:5253;height:5274;width:11906;" filled="f" stroked="f" coordsize="21600,21600">
              <v:path/>
              <v:fill on="f" focussize="0,0"/>
              <v:stroke on="f" joinstyle="miter"/>
              <v:imagedata o:title=""/>
              <o:lock v:ext="edit"/>
              <v:textbox inset="0mm,0mm,0mm,0mm">
                <w:txbxContent>
                  <w:p>
                    <w:pPr>
                      <w:spacing w:before="0" w:line="240" w:lineRule="auto"/>
                      <w:rPr>
                        <w:rFonts w:ascii="仿宋"/>
                        <w:sz w:val="90"/>
                      </w:rPr>
                    </w:pPr>
                  </w:p>
                  <w:p>
                    <w:pPr>
                      <w:spacing w:before="10" w:line="240" w:lineRule="auto"/>
                      <w:rPr>
                        <w:rFonts w:ascii="仿宋"/>
                        <w:sz w:val="70"/>
                      </w:rPr>
                    </w:pPr>
                  </w:p>
                  <w:p>
                    <w:pPr>
                      <w:spacing w:before="1"/>
                      <w:ind w:left="1303" w:right="0" w:firstLine="0"/>
                      <w:jc w:val="left"/>
                      <w:rPr>
                        <w:rFonts w:hint="eastAsia" w:ascii="黑体" w:eastAsia="黑体"/>
                        <w:sz w:val="90"/>
                      </w:rPr>
                    </w:pPr>
                    <w:r>
                      <w:rPr>
                        <w:rFonts w:hint="eastAsia" w:ascii="黑体" w:eastAsia="黑体"/>
                        <w:sz w:val="90"/>
                      </w:rPr>
                      <w:t>第三部分 相关名词解释</w:t>
                    </w:r>
                  </w:p>
                </w:txbxContent>
              </v:textbox>
            </v:shape>
          </v:group>
        </w:pict>
      </w:r>
    </w:p>
    <w:p>
      <w:pPr>
        <w:spacing w:after="0"/>
        <w:rPr>
          <w:sz w:val="15"/>
        </w:rPr>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4"/>
        <w:spacing w:before="54" w:line="350" w:lineRule="auto"/>
        <w:ind w:left="1531" w:right="1529" w:firstLine="640"/>
      </w:pPr>
      <w:r>
        <w:rPr>
          <w:b/>
          <w:w w:val="95"/>
        </w:rPr>
        <w:t>（一</w:t>
      </w:r>
      <w:r>
        <w:rPr>
          <w:b/>
          <w:spacing w:val="-63"/>
          <w:w w:val="95"/>
        </w:rPr>
        <w:t>）</w:t>
      </w:r>
      <w:r>
        <w:rPr>
          <w:b/>
          <w:spacing w:val="-9"/>
          <w:w w:val="95"/>
        </w:rPr>
        <w:t>财政拨款收入：</w:t>
      </w:r>
      <w:r>
        <w:rPr>
          <w:w w:val="95"/>
        </w:rPr>
        <w:t xml:space="preserve">本年度从本级财政部门取得的财政拨 </w:t>
      </w:r>
      <w:r>
        <w:t>款，包括一般公共预算财政拨款和政府性基金预算财政拨款。</w:t>
      </w:r>
    </w:p>
    <w:p>
      <w:pPr>
        <w:spacing w:before="3" w:line="350" w:lineRule="auto"/>
        <w:ind w:left="1531" w:right="1529" w:firstLine="640"/>
        <w:jc w:val="left"/>
        <w:rPr>
          <w:rFonts w:hint="eastAsia" w:ascii="仿宋" w:eastAsia="仿宋"/>
          <w:sz w:val="32"/>
        </w:rPr>
      </w:pPr>
      <w:r>
        <w:rPr>
          <w:rFonts w:hint="eastAsia" w:ascii="仿宋" w:eastAsia="仿宋"/>
          <w:b/>
          <w:w w:val="95"/>
          <w:sz w:val="32"/>
        </w:rPr>
        <w:t>（二</w:t>
      </w:r>
      <w:r>
        <w:rPr>
          <w:rFonts w:hint="eastAsia" w:ascii="仿宋" w:eastAsia="仿宋"/>
          <w:b/>
          <w:spacing w:val="-60"/>
          <w:w w:val="95"/>
          <w:sz w:val="32"/>
        </w:rPr>
        <w:t>）</w:t>
      </w:r>
      <w:r>
        <w:rPr>
          <w:rFonts w:hint="eastAsia" w:ascii="仿宋" w:eastAsia="仿宋"/>
          <w:b/>
          <w:spacing w:val="-12"/>
          <w:w w:val="95"/>
          <w:sz w:val="32"/>
        </w:rPr>
        <w:t>事业收入：</w:t>
      </w:r>
      <w:r>
        <w:rPr>
          <w:rFonts w:hint="eastAsia" w:ascii="仿宋" w:eastAsia="仿宋"/>
          <w:w w:val="95"/>
          <w:sz w:val="32"/>
        </w:rPr>
        <w:t xml:space="preserve">指事业单位开展专业业务活动及辅助活动 </w:t>
      </w:r>
      <w:r>
        <w:rPr>
          <w:rFonts w:hint="eastAsia" w:ascii="仿宋" w:eastAsia="仿宋"/>
          <w:sz w:val="32"/>
        </w:rPr>
        <w:t>所取得的收入。</w:t>
      </w:r>
    </w:p>
    <w:p>
      <w:pPr>
        <w:pStyle w:val="4"/>
        <w:spacing w:before="3" w:line="350" w:lineRule="auto"/>
        <w:ind w:left="1531" w:right="1401" w:firstLine="640"/>
      </w:pPr>
      <w:r>
        <w:rPr>
          <w:b/>
        </w:rPr>
        <w:t>（三）其他收入：</w:t>
      </w:r>
      <w:r>
        <w:t>指除上述“财政拨款收入”“事业收入” “经营收入”等以外的收入。</w:t>
      </w:r>
    </w:p>
    <w:p>
      <w:pPr>
        <w:pStyle w:val="4"/>
        <w:spacing w:before="3" w:line="350" w:lineRule="auto"/>
        <w:ind w:left="1531" w:right="1524" w:firstLine="640"/>
        <w:jc w:val="both"/>
      </w:pPr>
      <w:r>
        <w:rPr>
          <w:b/>
          <w:w w:val="95"/>
        </w:rPr>
        <w:t>（四</w:t>
      </w:r>
      <w:r>
        <w:rPr>
          <w:b/>
          <w:spacing w:val="-41"/>
          <w:w w:val="95"/>
        </w:rPr>
        <w:t>）</w:t>
      </w:r>
      <w:r>
        <w:rPr>
          <w:b/>
          <w:spacing w:val="-6"/>
          <w:w w:val="95"/>
        </w:rPr>
        <w:t>年初结转和结余：</w:t>
      </w:r>
      <w:r>
        <w:rPr>
          <w:spacing w:val="-5"/>
          <w:w w:val="95"/>
        </w:rPr>
        <w:t xml:space="preserve">指以前年度尚未完成、结转到本年 </w:t>
      </w:r>
      <w:r>
        <w:rPr>
          <w:spacing w:val="-13"/>
        </w:rPr>
        <w:t>仍按原规定用途继续使用的资金，或项目已完成等产生的结余资金。</w:t>
      </w:r>
    </w:p>
    <w:p>
      <w:pPr>
        <w:pStyle w:val="4"/>
        <w:spacing w:before="4" w:line="350" w:lineRule="auto"/>
        <w:ind w:left="1531" w:right="1529" w:firstLine="640"/>
      </w:pPr>
      <w:r>
        <w:rPr>
          <w:b/>
          <w:w w:val="95"/>
        </w:rPr>
        <w:t>（五</w:t>
      </w:r>
      <w:r>
        <w:rPr>
          <w:b/>
          <w:spacing w:val="-60"/>
          <w:w w:val="95"/>
        </w:rPr>
        <w:t>）</w:t>
      </w:r>
      <w:r>
        <w:rPr>
          <w:b/>
          <w:spacing w:val="-12"/>
          <w:w w:val="95"/>
        </w:rPr>
        <w:t>结余分配：</w:t>
      </w:r>
      <w:r>
        <w:rPr>
          <w:w w:val="95"/>
        </w:rPr>
        <w:t xml:space="preserve">指事业单位按照事业单位会计制度的规定 </w:t>
      </w:r>
      <w:r>
        <w:t>从非财政补助结余中分配的事业基金和职工福利基金等。</w:t>
      </w:r>
    </w:p>
    <w:p>
      <w:pPr>
        <w:spacing w:before="3" w:line="350" w:lineRule="auto"/>
        <w:ind w:left="1531" w:right="1529" w:firstLine="640"/>
        <w:jc w:val="left"/>
        <w:rPr>
          <w:rFonts w:hint="eastAsia" w:ascii="仿宋" w:eastAsia="仿宋"/>
          <w:sz w:val="32"/>
        </w:rPr>
      </w:pPr>
      <w:r>
        <w:rPr>
          <w:rFonts w:hint="eastAsia" w:ascii="仿宋" w:eastAsia="仿宋"/>
          <w:b/>
          <w:w w:val="95"/>
          <w:sz w:val="32"/>
        </w:rPr>
        <w:t>（六</w:t>
      </w:r>
      <w:r>
        <w:rPr>
          <w:rFonts w:hint="eastAsia" w:ascii="仿宋" w:eastAsia="仿宋"/>
          <w:b/>
          <w:spacing w:val="-63"/>
          <w:w w:val="95"/>
          <w:sz w:val="32"/>
        </w:rPr>
        <w:t>）</w:t>
      </w:r>
      <w:r>
        <w:rPr>
          <w:rFonts w:hint="eastAsia" w:ascii="仿宋" w:eastAsia="仿宋"/>
          <w:b/>
          <w:spacing w:val="-8"/>
          <w:w w:val="95"/>
          <w:sz w:val="32"/>
        </w:rPr>
        <w:t>年末结转和结余：</w:t>
      </w:r>
      <w:r>
        <w:rPr>
          <w:rFonts w:hint="eastAsia" w:ascii="仿宋" w:eastAsia="仿宋"/>
          <w:w w:val="95"/>
          <w:sz w:val="32"/>
        </w:rPr>
        <w:t xml:space="preserve">指单位按有关规定结转到下年或以 </w:t>
      </w:r>
      <w:r>
        <w:rPr>
          <w:rFonts w:hint="eastAsia" w:ascii="仿宋" w:eastAsia="仿宋"/>
          <w:sz w:val="32"/>
        </w:rPr>
        <w:t>后年度继续使用的资金，或项目已完成等产生的结余资金。</w:t>
      </w:r>
    </w:p>
    <w:p>
      <w:pPr>
        <w:pStyle w:val="4"/>
        <w:spacing w:before="2" w:line="350" w:lineRule="auto"/>
        <w:ind w:left="1531" w:right="1529" w:firstLine="640"/>
      </w:pPr>
      <w:r>
        <w:rPr>
          <w:b/>
          <w:w w:val="95"/>
        </w:rPr>
        <w:t>（七</w:t>
      </w:r>
      <w:r>
        <w:rPr>
          <w:b/>
          <w:spacing w:val="-41"/>
          <w:w w:val="95"/>
        </w:rPr>
        <w:t>）</w:t>
      </w:r>
      <w:r>
        <w:rPr>
          <w:b/>
          <w:spacing w:val="-9"/>
          <w:w w:val="95"/>
        </w:rPr>
        <w:t>基本支出：</w:t>
      </w:r>
      <w:r>
        <w:rPr>
          <w:spacing w:val="-3"/>
          <w:w w:val="95"/>
        </w:rPr>
        <w:t xml:space="preserve">填列单位为保障机构正常运转、完成日常 </w:t>
      </w:r>
      <w:r>
        <w:rPr>
          <w:spacing w:val="-3"/>
        </w:rPr>
        <w:t>工作任务而发生的各项支出。</w:t>
      </w:r>
    </w:p>
    <w:p>
      <w:pPr>
        <w:pStyle w:val="4"/>
        <w:spacing w:before="3" w:line="350" w:lineRule="auto"/>
        <w:ind w:left="1531" w:right="1529" w:firstLine="640"/>
      </w:pPr>
      <w:r>
        <w:rPr>
          <w:b/>
          <w:w w:val="95"/>
        </w:rPr>
        <w:t>（八</w:t>
      </w:r>
      <w:r>
        <w:rPr>
          <w:b/>
          <w:spacing w:val="-60"/>
          <w:w w:val="95"/>
        </w:rPr>
        <w:t>）</w:t>
      </w:r>
      <w:r>
        <w:rPr>
          <w:b/>
          <w:spacing w:val="-12"/>
          <w:w w:val="95"/>
        </w:rPr>
        <w:t>项目支出：</w:t>
      </w:r>
      <w:r>
        <w:rPr>
          <w:w w:val="95"/>
        </w:rPr>
        <w:t xml:space="preserve">填列单位为完成特定的行政工作任务或事 </w:t>
      </w:r>
      <w:r>
        <w:t>业发展目标，在基本支出之外发生的各项支出</w:t>
      </w:r>
    </w:p>
    <w:p>
      <w:pPr>
        <w:pStyle w:val="4"/>
        <w:spacing w:before="3" w:line="350" w:lineRule="auto"/>
        <w:ind w:left="1531" w:right="1413" w:firstLine="640"/>
      </w:pPr>
      <w:r>
        <w:rPr>
          <w:b/>
        </w:rPr>
        <w:t>（九</w:t>
      </w:r>
      <w:r>
        <w:rPr>
          <w:b/>
          <w:spacing w:val="-63"/>
        </w:rPr>
        <w:t>）</w:t>
      </w:r>
      <w:r>
        <w:rPr>
          <w:b/>
          <w:spacing w:val="-9"/>
        </w:rPr>
        <w:t>基本建设支出：</w:t>
      </w:r>
      <w:r>
        <w:t xml:space="preserve">填列由本级发展与改革部门集中安排的用于购置固定资产、战略性和应急性储备、土地和无形资产， </w:t>
      </w:r>
      <w:r>
        <w:rPr>
          <w:spacing w:val="-11"/>
        </w:rPr>
        <w:t>以及购建基础设施、大型修缮所发生的一般公共预算财政拨款支</w:t>
      </w:r>
    </w:p>
    <w:p>
      <w:pPr>
        <w:spacing w:after="0" w:line="350" w:lineRule="auto"/>
        <w:sectPr>
          <w:pgSz w:w="11910" w:h="16840"/>
          <w:pgMar w:top="1580" w:right="0" w:bottom="280" w:left="0" w:header="720" w:footer="720" w:gutter="0"/>
          <w:cols w:space="720" w:num="1"/>
        </w:sectPr>
      </w:pPr>
    </w:p>
    <w:p>
      <w:pPr>
        <w:pStyle w:val="4"/>
        <w:rPr>
          <w:sz w:val="20"/>
        </w:rPr>
      </w:pPr>
    </w:p>
    <w:p>
      <w:pPr>
        <w:pStyle w:val="4"/>
        <w:spacing w:before="4"/>
        <w:rPr>
          <w:sz w:val="27"/>
        </w:rPr>
      </w:pPr>
    </w:p>
    <w:p>
      <w:pPr>
        <w:pStyle w:val="4"/>
        <w:spacing w:before="54" w:line="350" w:lineRule="auto"/>
        <w:ind w:left="1531" w:right="1529"/>
      </w:pPr>
      <w:r>
        <w:rPr>
          <w:spacing w:val="-8"/>
        </w:rPr>
        <w:t>出和政府性基金预算财政拨款支出，不包括财政专户管理资金以及各类拼盘自筹资金等。</w:t>
      </w:r>
    </w:p>
    <w:p>
      <w:pPr>
        <w:pStyle w:val="4"/>
        <w:spacing w:before="3" w:line="350" w:lineRule="auto"/>
        <w:ind w:left="1531" w:right="1529" w:firstLine="640"/>
        <w:jc w:val="both"/>
      </w:pPr>
      <w:r>
        <w:rPr>
          <w:b/>
          <w:w w:val="95"/>
        </w:rPr>
        <w:t>（十</w:t>
      </w:r>
      <w:r>
        <w:rPr>
          <w:b/>
          <w:spacing w:val="-63"/>
          <w:w w:val="95"/>
        </w:rPr>
        <w:t>）</w:t>
      </w:r>
      <w:r>
        <w:rPr>
          <w:b/>
          <w:spacing w:val="-8"/>
          <w:w w:val="95"/>
        </w:rPr>
        <w:t>其他资本性支出：</w:t>
      </w:r>
      <w:r>
        <w:rPr>
          <w:w w:val="95"/>
        </w:rPr>
        <w:t xml:space="preserve">填列由各级非发展与改革部门集中 </w:t>
      </w:r>
      <w:r>
        <w:rPr>
          <w:spacing w:val="-8"/>
        </w:rPr>
        <w:t>安排的用于购置固定资产、战备性和应急性储备、土地和无形资</w:t>
      </w:r>
      <w:r>
        <w:rPr>
          <w:spacing w:val="-12"/>
        </w:rPr>
        <w:t>产，以及购建基础设施、大型修缮和财政支持企业更新改造所发生的支出。</w:t>
      </w:r>
    </w:p>
    <w:p>
      <w:pPr>
        <w:spacing w:before="6"/>
        <w:ind w:left="2172" w:right="0" w:firstLine="0"/>
        <w:jc w:val="left"/>
        <w:rPr>
          <w:rFonts w:hint="eastAsia" w:ascii="仿宋" w:hAnsi="仿宋" w:eastAsia="仿宋"/>
          <w:sz w:val="32"/>
        </w:rPr>
      </w:pPr>
      <w:r>
        <w:rPr>
          <w:rFonts w:hint="eastAsia" w:ascii="仿宋" w:hAnsi="仿宋" w:eastAsia="仿宋"/>
          <w:b/>
          <w:sz w:val="32"/>
        </w:rPr>
        <w:t>（十一）“三公”经费：</w:t>
      </w:r>
      <w:r>
        <w:rPr>
          <w:rFonts w:hint="eastAsia" w:ascii="仿宋" w:hAnsi="仿宋" w:eastAsia="仿宋"/>
          <w:sz w:val="32"/>
        </w:rPr>
        <w:t>指部门用财政拨款安排的因公出国</w:t>
      </w:r>
    </w:p>
    <w:p>
      <w:pPr>
        <w:pStyle w:val="4"/>
        <w:spacing w:before="190" w:line="350" w:lineRule="auto"/>
        <w:ind w:left="1531" w:right="1370"/>
      </w:pPr>
      <w:r>
        <w:t>（境</w:t>
      </w:r>
      <w:r>
        <w:rPr>
          <w:spacing w:val="-29"/>
        </w:rPr>
        <w:t>）</w:t>
      </w:r>
      <w:r>
        <w:rPr>
          <w:spacing w:val="-9"/>
        </w:rPr>
        <w:t>费、公务用车购置及运行费和公务接待费。其中，因公出</w:t>
      </w:r>
      <w:r>
        <w:rPr>
          <w:spacing w:val="-22"/>
        </w:rPr>
        <w:t>国</w:t>
      </w:r>
      <w:r>
        <w:t>（境</w:t>
      </w:r>
      <w:r>
        <w:rPr>
          <w:spacing w:val="-22"/>
        </w:rPr>
        <w:t>）</w:t>
      </w:r>
      <w:r>
        <w:rPr>
          <w:spacing w:val="-3"/>
        </w:rPr>
        <w:t>费反映单位公务出国</w:t>
      </w:r>
      <w:r>
        <w:t>（境</w:t>
      </w:r>
      <w:r>
        <w:rPr>
          <w:spacing w:val="-24"/>
        </w:rPr>
        <w:t>）</w:t>
      </w:r>
      <w:r>
        <w:rPr>
          <w:spacing w:val="-4"/>
        </w:rPr>
        <w:t>的国际旅费、国外城市间交</w:t>
      </w:r>
      <w:r>
        <w:rPr>
          <w:spacing w:val="-12"/>
        </w:rPr>
        <w:t xml:space="preserve">通费、住宿费、伙食费、培训费、公杂费等支出；公务用车购置及运行费反映单位公务用车购置支出（含车辆购置税、牌照费） </w:t>
      </w:r>
      <w:r>
        <w:rPr>
          <w:spacing w:val="-22"/>
          <w:w w:val="95"/>
        </w:rPr>
        <w:t xml:space="preserve">及按规定保留的公务用车燃料费、维修费、过桥过路费、保险费、 </w:t>
      </w:r>
      <w:r>
        <w:rPr>
          <w:spacing w:val="-19"/>
        </w:rPr>
        <w:t>安全奖励费用等支出；公务接待费反映单位按规定开支的各类公务接待（含外宾接待）支出。</w:t>
      </w:r>
    </w:p>
    <w:p>
      <w:pPr>
        <w:pStyle w:val="4"/>
        <w:spacing w:before="9" w:line="350" w:lineRule="auto"/>
        <w:ind w:left="1531" w:right="1413" w:firstLine="640"/>
      </w:pPr>
      <w:r>
        <w:rPr>
          <w:b/>
        </w:rPr>
        <w:t>（十二</w:t>
      </w:r>
      <w:r>
        <w:rPr>
          <w:b/>
          <w:spacing w:val="-63"/>
        </w:rPr>
        <w:t>）</w:t>
      </w:r>
      <w:r>
        <w:rPr>
          <w:b/>
          <w:spacing w:val="-9"/>
        </w:rPr>
        <w:t>其他交通费用：</w:t>
      </w:r>
      <w:r>
        <w:t>填列单位除公务用车运行维护费以外的其他交通费用。如公务交通补贴、租车费用、出租车费用， 飞机、船舶等燃料费、维修费、保险费等。</w:t>
      </w:r>
    </w:p>
    <w:p>
      <w:pPr>
        <w:spacing w:before="5" w:line="350" w:lineRule="auto"/>
        <w:ind w:left="1531" w:right="1530" w:firstLine="640"/>
        <w:jc w:val="left"/>
        <w:rPr>
          <w:rFonts w:hint="eastAsia" w:ascii="仿宋" w:eastAsia="仿宋"/>
          <w:sz w:val="32"/>
        </w:rPr>
      </w:pPr>
      <w:r>
        <w:rPr>
          <w:rFonts w:hint="eastAsia" w:ascii="仿宋" w:eastAsia="仿宋"/>
          <w:b/>
          <w:w w:val="95"/>
          <w:sz w:val="32"/>
        </w:rPr>
        <w:t>（十三</w:t>
      </w:r>
      <w:r>
        <w:rPr>
          <w:rFonts w:hint="eastAsia" w:ascii="仿宋" w:eastAsia="仿宋"/>
          <w:b/>
          <w:spacing w:val="-149"/>
          <w:w w:val="95"/>
          <w:sz w:val="32"/>
        </w:rPr>
        <w:t>）</w:t>
      </w:r>
      <w:r>
        <w:rPr>
          <w:rFonts w:hint="eastAsia" w:ascii="仿宋" w:eastAsia="仿宋"/>
          <w:b/>
          <w:spacing w:val="-22"/>
          <w:w w:val="95"/>
          <w:sz w:val="32"/>
        </w:rPr>
        <w:t>公务用车购置：</w:t>
      </w:r>
      <w:r>
        <w:rPr>
          <w:rFonts w:hint="eastAsia" w:ascii="仿宋" w:eastAsia="仿宋"/>
          <w:spacing w:val="-11"/>
          <w:w w:val="95"/>
          <w:sz w:val="32"/>
        </w:rPr>
        <w:t>填列单位公务用车车辆购置支出</w:t>
      </w:r>
      <w:r>
        <w:rPr>
          <w:rFonts w:hint="eastAsia" w:ascii="仿宋" w:eastAsia="仿宋"/>
          <w:w w:val="95"/>
          <w:sz w:val="32"/>
        </w:rPr>
        <w:t xml:space="preserve">（含 </w:t>
      </w:r>
      <w:r>
        <w:rPr>
          <w:rFonts w:hint="eastAsia" w:ascii="仿宋" w:eastAsia="仿宋"/>
          <w:sz w:val="32"/>
        </w:rPr>
        <w:t>车辆购置税、牌照费）。</w:t>
      </w:r>
    </w:p>
    <w:p>
      <w:pPr>
        <w:spacing w:after="0" w:line="350" w:lineRule="auto"/>
        <w:jc w:val="left"/>
        <w:rPr>
          <w:rFonts w:hint="eastAsia" w:ascii="仿宋" w:eastAsia="仿宋"/>
          <w:sz w:val="32"/>
        </w:rPr>
        <w:sectPr>
          <w:pgSz w:w="11910" w:h="16840"/>
          <w:pgMar w:top="1580" w:right="0" w:bottom="280" w:left="0" w:header="720" w:footer="720" w:gutter="0"/>
          <w:cols w:space="720" w:num="1"/>
        </w:sectPr>
      </w:pPr>
    </w:p>
    <w:p>
      <w:pPr>
        <w:pStyle w:val="4"/>
        <w:rPr>
          <w:sz w:val="20"/>
        </w:rPr>
      </w:pPr>
      <w:r>
        <w:pict>
          <v:group id="_x0000_s1042" o:spid="_x0000_s1042" o:spt="203" style="position:absolute;left:0pt;margin-left:0pt;margin-top:795.05pt;height:46.85pt;width:595.3pt;mso-position-horizontal-relative:page;mso-position-vertical-relative:page;z-index:251662336;mso-width-relative:page;mso-height-relative:page;" coordorigin="0,15901" coordsize="11906,937">
            <o:lock v:ext="edit"/>
            <v:shape id="_x0000_s1043" o:spid="_x0000_s1043" o:spt="75" type="#_x0000_t75" style="position:absolute;left:0;top:15912;height:926;width:11906;" filled="f" stroked="f" coordsize="21600,21600">
              <v:path/>
              <v:fill on="f" focussize="0,0"/>
              <v:stroke on="f"/>
              <v:imagedata r:id="rId16" o:title=""/>
              <o:lock v:ext="edit" aspectratio="t"/>
            </v:shape>
            <v:rect id="_x0000_s1044" o:spid="_x0000_s1044" o:spt="1" style="position:absolute;left:0;top:15901;height:20;width:11906;" fillcolor="#A6A6A6" filled="t" stroked="f" coordsize="21600,21600">
              <v:path/>
              <v:fill on="t" focussize="0,0"/>
              <v:stroke on="f"/>
              <v:imagedata o:title=""/>
              <o:lock v:ext="edit"/>
            </v:rect>
          </v:group>
        </w:pict>
      </w:r>
    </w:p>
    <w:p>
      <w:pPr>
        <w:pStyle w:val="4"/>
        <w:spacing w:before="4"/>
        <w:rPr>
          <w:sz w:val="27"/>
        </w:rPr>
      </w:pPr>
    </w:p>
    <w:p>
      <w:pPr>
        <w:spacing w:before="54" w:line="350" w:lineRule="auto"/>
        <w:ind w:left="1531" w:right="1526" w:firstLine="640"/>
        <w:jc w:val="both"/>
        <w:rPr>
          <w:rFonts w:hint="eastAsia" w:ascii="仿宋" w:eastAsia="仿宋"/>
          <w:sz w:val="32"/>
        </w:rPr>
      </w:pPr>
      <w:r>
        <w:rPr>
          <w:rFonts w:hint="eastAsia" w:ascii="仿宋" w:eastAsia="仿宋"/>
          <w:b/>
          <w:w w:val="95"/>
          <w:sz w:val="32"/>
        </w:rPr>
        <w:t>（十四</w:t>
      </w:r>
      <w:r>
        <w:rPr>
          <w:rFonts w:hint="eastAsia" w:ascii="仿宋" w:eastAsia="仿宋"/>
          <w:b/>
          <w:spacing w:val="-65"/>
          <w:w w:val="95"/>
          <w:sz w:val="32"/>
        </w:rPr>
        <w:t>）</w:t>
      </w:r>
      <w:r>
        <w:rPr>
          <w:rFonts w:hint="eastAsia" w:ascii="仿宋" w:eastAsia="仿宋"/>
          <w:b/>
          <w:spacing w:val="-8"/>
          <w:w w:val="95"/>
          <w:sz w:val="32"/>
        </w:rPr>
        <w:t>其他交通工具购置：</w:t>
      </w:r>
      <w:r>
        <w:rPr>
          <w:rFonts w:hint="eastAsia" w:ascii="仿宋" w:eastAsia="仿宋"/>
          <w:w w:val="95"/>
          <w:sz w:val="32"/>
        </w:rPr>
        <w:t xml:space="preserve">填列单位除公务用车外的其他 </w:t>
      </w:r>
      <w:r>
        <w:rPr>
          <w:rFonts w:hint="eastAsia" w:ascii="仿宋" w:eastAsia="仿宋"/>
          <w:spacing w:val="-4"/>
          <w:w w:val="95"/>
          <w:sz w:val="32"/>
        </w:rPr>
        <w:t>各类交通工具</w:t>
      </w:r>
      <w:r>
        <w:rPr>
          <w:rFonts w:hint="eastAsia" w:ascii="仿宋" w:eastAsia="仿宋"/>
          <w:w w:val="95"/>
          <w:sz w:val="32"/>
        </w:rPr>
        <w:t>（</w:t>
      </w:r>
      <w:r>
        <w:rPr>
          <w:rFonts w:hint="eastAsia" w:ascii="仿宋" w:eastAsia="仿宋"/>
          <w:spacing w:val="-5"/>
          <w:w w:val="95"/>
          <w:sz w:val="32"/>
        </w:rPr>
        <w:t>如船舶、飞机等</w:t>
      </w:r>
      <w:r>
        <w:rPr>
          <w:rFonts w:hint="eastAsia" w:ascii="仿宋" w:eastAsia="仿宋"/>
          <w:spacing w:val="-22"/>
          <w:w w:val="95"/>
          <w:sz w:val="32"/>
        </w:rPr>
        <w:t>）</w:t>
      </w:r>
      <w:r>
        <w:rPr>
          <w:rFonts w:hint="eastAsia" w:ascii="仿宋" w:eastAsia="仿宋"/>
          <w:spacing w:val="-6"/>
          <w:w w:val="95"/>
          <w:sz w:val="32"/>
        </w:rPr>
        <w:t>购置支出</w:t>
      </w:r>
      <w:r>
        <w:rPr>
          <w:rFonts w:hint="eastAsia" w:ascii="仿宋" w:eastAsia="仿宋"/>
          <w:w w:val="95"/>
          <w:sz w:val="32"/>
        </w:rPr>
        <w:t>（</w:t>
      </w:r>
      <w:r>
        <w:rPr>
          <w:rFonts w:hint="eastAsia" w:ascii="仿宋" w:eastAsia="仿宋"/>
          <w:spacing w:val="-4"/>
          <w:w w:val="95"/>
          <w:sz w:val="32"/>
        </w:rPr>
        <w:t xml:space="preserve">含车辆购置税、牌 </w:t>
      </w:r>
      <w:r>
        <w:rPr>
          <w:rFonts w:hint="eastAsia" w:ascii="仿宋" w:eastAsia="仿宋"/>
          <w:spacing w:val="-4"/>
          <w:sz w:val="32"/>
        </w:rPr>
        <w:t>照费）。</w:t>
      </w:r>
    </w:p>
    <w:p>
      <w:pPr>
        <w:pStyle w:val="4"/>
        <w:spacing w:before="4" w:line="350" w:lineRule="auto"/>
        <w:ind w:left="1531" w:right="1524" w:firstLine="640"/>
        <w:jc w:val="both"/>
      </w:pPr>
      <w:r>
        <w:rPr>
          <w:b/>
        </w:rPr>
        <w:t>（十五</w:t>
      </w:r>
      <w:r>
        <w:rPr>
          <w:b/>
          <w:spacing w:val="-41"/>
        </w:rPr>
        <w:t>）</w:t>
      </w:r>
      <w:r>
        <w:rPr>
          <w:b/>
          <w:spacing w:val="-6"/>
        </w:rPr>
        <w:t>机关运行经费：</w:t>
      </w:r>
      <w:r>
        <w:rPr>
          <w:spacing w:val="-6"/>
        </w:rPr>
        <w:t>指为保障行政单位</w:t>
      </w:r>
      <w:r>
        <w:t>（包括参照公务员法管理的事业单位</w:t>
      </w:r>
      <w:r>
        <w:rPr>
          <w:spacing w:val="-58"/>
        </w:rPr>
        <w:t>）</w:t>
      </w:r>
      <w:r>
        <w:rPr>
          <w:spacing w:val="-4"/>
        </w:rPr>
        <w:t>运行用于购买货物和服务的各项资金，包</w:t>
      </w:r>
      <w:r>
        <w:rPr>
          <w:spacing w:val="-12"/>
        </w:rPr>
        <w:t>括办公及印刷费、邮电费、差旅费、会议费、福利费、日常维修费、专用材料以及一般设备购置费、办公用房水电费、办公用房</w:t>
      </w:r>
      <w:r>
        <w:rPr>
          <w:spacing w:val="-14"/>
        </w:rPr>
        <w:t>取暖费、办公用房物业管理费、公务用车运行维护费以及其他费用。</w:t>
      </w:r>
    </w:p>
    <w:p>
      <w:pPr>
        <w:pStyle w:val="4"/>
        <w:spacing w:before="9" w:line="350" w:lineRule="auto"/>
        <w:ind w:left="1531" w:right="1529" w:firstLine="640"/>
        <w:jc w:val="both"/>
      </w:pPr>
      <w:r>
        <w:rPr>
          <w:b/>
        </w:rPr>
        <w:t>（十六）经费形式:</w:t>
      </w:r>
      <w:r>
        <w:t>按照经费来源，可分为财政拨款、财政</w:t>
      </w:r>
      <w:r>
        <w:rPr>
          <w:spacing w:val="-11"/>
          <w:w w:val="95"/>
        </w:rPr>
        <w:t xml:space="preserve">性资金基本保证、财政性资金定额或定项补助、财政性资金零补 </w:t>
      </w:r>
      <w:r>
        <w:rPr>
          <w:spacing w:val="-11"/>
        </w:rPr>
        <w:t>助四类。</w:t>
      </w:r>
    </w:p>
    <w:p>
      <w:pPr>
        <w:spacing w:after="0" w:line="350" w:lineRule="auto"/>
        <w:jc w:val="both"/>
        <w:sectPr>
          <w:pgSz w:w="11910" w:h="16840"/>
          <w:pgMar w:top="1580" w:right="0" w:bottom="0" w:left="0" w:header="720" w:footer="720" w:gutter="0"/>
          <w:cols w:space="720" w:num="1"/>
        </w:sectPr>
      </w:pPr>
    </w:p>
    <w:p>
      <w:pPr>
        <w:pStyle w:val="4"/>
        <w:rPr>
          <w:sz w:val="20"/>
        </w:rPr>
      </w:pPr>
    </w:p>
    <w:p>
      <w:pPr>
        <w:pStyle w:val="4"/>
        <w:spacing w:before="2"/>
        <w:rPr>
          <w:sz w:val="23"/>
        </w:rPr>
      </w:pPr>
    </w:p>
    <w:p>
      <w:pPr>
        <w:pStyle w:val="4"/>
        <w:spacing w:before="55"/>
        <w:ind w:right="696"/>
        <w:jc w:val="center"/>
        <w:rPr>
          <w:rFonts w:hint="eastAsia" w:ascii="宋体" w:eastAsia="宋体"/>
        </w:rPr>
      </w:pPr>
      <w:r>
        <w:rPr>
          <w:rFonts w:hint="eastAsia" w:ascii="宋体" w:eastAsia="宋体"/>
        </w:rPr>
        <w:t>收入支出决算总表</w:t>
      </w:r>
    </w:p>
    <w:p>
      <w:pPr>
        <w:spacing w:before="158"/>
        <w:ind w:left="0" w:right="2318" w:firstLine="0"/>
        <w:jc w:val="right"/>
        <w:rPr>
          <w:sz w:val="16"/>
        </w:rPr>
      </w:pPr>
      <w:r>
        <w:rPr>
          <w:spacing w:val="-14"/>
          <w:sz w:val="16"/>
        </w:rPr>
        <w:t xml:space="preserve">公开 </w:t>
      </w:r>
      <w:r>
        <w:rPr>
          <w:sz w:val="16"/>
        </w:rPr>
        <w:t>01</w:t>
      </w:r>
      <w:r>
        <w:rPr>
          <w:spacing w:val="-19"/>
          <w:sz w:val="16"/>
        </w:rPr>
        <w:t xml:space="preserve"> 表</w:t>
      </w:r>
    </w:p>
    <w:p>
      <w:pPr>
        <w:tabs>
          <w:tab w:val="left" w:pos="6839"/>
        </w:tabs>
        <w:spacing w:before="107" w:after="55"/>
        <w:ind w:left="0" w:right="2318" w:firstLine="0"/>
        <w:jc w:val="right"/>
        <w:rPr>
          <w:sz w:val="16"/>
        </w:rPr>
      </w:pPr>
      <w:r>
        <w:rPr>
          <w:sz w:val="16"/>
        </w:rPr>
        <w:t>部</w:t>
      </w:r>
      <w:r>
        <w:rPr>
          <w:spacing w:val="-3"/>
          <w:sz w:val="16"/>
        </w:rPr>
        <w:t>门</w:t>
      </w:r>
      <w:r>
        <w:rPr>
          <w:sz w:val="16"/>
        </w:rPr>
        <w:t>：灵</w:t>
      </w:r>
      <w:r>
        <w:rPr>
          <w:spacing w:val="-3"/>
          <w:sz w:val="16"/>
        </w:rPr>
        <w:t>寿</w:t>
      </w:r>
      <w:r>
        <w:rPr>
          <w:sz w:val="16"/>
        </w:rPr>
        <w:t>县民</w:t>
      </w:r>
      <w:r>
        <w:rPr>
          <w:spacing w:val="-3"/>
          <w:sz w:val="16"/>
        </w:rPr>
        <w:t>政</w:t>
      </w:r>
      <w:r>
        <w:rPr>
          <w:sz w:val="16"/>
        </w:rPr>
        <w:t>局（</w:t>
      </w:r>
      <w:r>
        <w:rPr>
          <w:spacing w:val="-3"/>
          <w:sz w:val="16"/>
        </w:rPr>
        <w:t>汇</w:t>
      </w:r>
      <w:r>
        <w:rPr>
          <w:sz w:val="16"/>
        </w:rPr>
        <w:t>总）</w:t>
      </w:r>
      <w:r>
        <w:rPr>
          <w:sz w:val="16"/>
        </w:rPr>
        <w:tab/>
      </w:r>
      <w:r>
        <w:rPr>
          <w:spacing w:val="-1"/>
          <w:sz w:val="16"/>
        </w:rPr>
        <w:t>金</w:t>
      </w:r>
      <w:r>
        <w:rPr>
          <w:spacing w:val="-3"/>
          <w:sz w:val="16"/>
        </w:rPr>
        <w:t>额</w:t>
      </w:r>
      <w:r>
        <w:rPr>
          <w:spacing w:val="-1"/>
          <w:sz w:val="16"/>
        </w:rPr>
        <w:t>单位</w:t>
      </w:r>
      <w:r>
        <w:rPr>
          <w:spacing w:val="-3"/>
          <w:sz w:val="16"/>
        </w:rPr>
        <w:t>：</w:t>
      </w:r>
      <w:r>
        <w:rPr>
          <w:spacing w:val="-1"/>
          <w:sz w:val="16"/>
        </w:rPr>
        <w:t>万</w:t>
      </w:r>
      <w:r>
        <w:rPr>
          <w:sz w:val="16"/>
        </w:rPr>
        <w:t>元</w:t>
      </w:r>
    </w:p>
    <w:tbl>
      <w:tblPr>
        <w:tblStyle w:val="5"/>
        <w:tblW w:w="0" w:type="auto"/>
        <w:tblInd w:w="15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76"/>
        <w:gridCol w:w="536"/>
        <w:gridCol w:w="856"/>
        <w:gridCol w:w="2616"/>
        <w:gridCol w:w="536"/>
        <w:gridCol w:w="8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168" w:type="dxa"/>
            <w:gridSpan w:val="3"/>
          </w:tcPr>
          <w:p>
            <w:pPr>
              <w:pStyle w:val="9"/>
              <w:spacing w:before="54"/>
              <w:ind w:left="1903" w:right="1894"/>
              <w:jc w:val="center"/>
              <w:rPr>
                <w:sz w:val="16"/>
              </w:rPr>
            </w:pPr>
            <w:r>
              <w:rPr>
                <w:sz w:val="16"/>
              </w:rPr>
              <w:t>收入</w:t>
            </w:r>
          </w:p>
        </w:tc>
        <w:tc>
          <w:tcPr>
            <w:tcW w:w="4008" w:type="dxa"/>
            <w:gridSpan w:val="3"/>
          </w:tcPr>
          <w:p>
            <w:pPr>
              <w:pStyle w:val="9"/>
              <w:spacing w:before="54"/>
              <w:ind w:left="1825" w:right="1813"/>
              <w:jc w:val="center"/>
              <w:rPr>
                <w:sz w:val="16"/>
              </w:rPr>
            </w:pPr>
            <w:r>
              <w:rPr>
                <w:sz w:val="1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3"/>
              <w:ind w:left="1206" w:right="1197"/>
              <w:jc w:val="center"/>
              <w:rPr>
                <w:sz w:val="16"/>
              </w:rPr>
            </w:pPr>
            <w:r>
              <w:rPr>
                <w:sz w:val="16"/>
              </w:rPr>
              <w:t>项目</w:t>
            </w:r>
          </w:p>
        </w:tc>
        <w:tc>
          <w:tcPr>
            <w:tcW w:w="536" w:type="dxa"/>
          </w:tcPr>
          <w:p>
            <w:pPr>
              <w:pStyle w:val="9"/>
              <w:spacing w:before="53"/>
              <w:ind w:left="87" w:right="78"/>
              <w:jc w:val="center"/>
              <w:rPr>
                <w:sz w:val="16"/>
              </w:rPr>
            </w:pPr>
            <w:r>
              <w:rPr>
                <w:sz w:val="16"/>
              </w:rPr>
              <w:t>行次</w:t>
            </w:r>
          </w:p>
        </w:tc>
        <w:tc>
          <w:tcPr>
            <w:tcW w:w="856" w:type="dxa"/>
          </w:tcPr>
          <w:p>
            <w:pPr>
              <w:pStyle w:val="9"/>
              <w:spacing w:before="53"/>
              <w:ind w:left="266"/>
              <w:rPr>
                <w:sz w:val="16"/>
              </w:rPr>
            </w:pPr>
            <w:r>
              <w:rPr>
                <w:sz w:val="16"/>
              </w:rPr>
              <w:t>金额</w:t>
            </w:r>
          </w:p>
        </w:tc>
        <w:tc>
          <w:tcPr>
            <w:tcW w:w="2616" w:type="dxa"/>
          </w:tcPr>
          <w:p>
            <w:pPr>
              <w:pStyle w:val="9"/>
              <w:spacing w:before="53"/>
              <w:ind w:left="1128" w:right="1116"/>
              <w:jc w:val="center"/>
              <w:rPr>
                <w:sz w:val="16"/>
              </w:rPr>
            </w:pPr>
            <w:r>
              <w:rPr>
                <w:sz w:val="16"/>
              </w:rPr>
              <w:t>项目</w:t>
            </w:r>
          </w:p>
        </w:tc>
        <w:tc>
          <w:tcPr>
            <w:tcW w:w="536" w:type="dxa"/>
          </w:tcPr>
          <w:p>
            <w:pPr>
              <w:pStyle w:val="9"/>
              <w:spacing w:before="53"/>
              <w:ind w:left="87" w:right="78"/>
              <w:jc w:val="center"/>
              <w:rPr>
                <w:sz w:val="16"/>
              </w:rPr>
            </w:pPr>
            <w:r>
              <w:rPr>
                <w:sz w:val="16"/>
              </w:rPr>
              <w:t>行次</w:t>
            </w:r>
          </w:p>
        </w:tc>
        <w:tc>
          <w:tcPr>
            <w:tcW w:w="856" w:type="dxa"/>
          </w:tcPr>
          <w:p>
            <w:pPr>
              <w:pStyle w:val="9"/>
              <w:spacing w:before="53"/>
              <w:ind w:left="266"/>
              <w:rPr>
                <w:sz w:val="16"/>
              </w:rPr>
            </w:pPr>
            <w:r>
              <w:rPr>
                <w:sz w:val="16"/>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3"/>
              <w:ind w:left="1206" w:right="1197"/>
              <w:jc w:val="center"/>
              <w:rPr>
                <w:sz w:val="16"/>
              </w:rPr>
            </w:pPr>
            <w:r>
              <w:rPr>
                <w:sz w:val="16"/>
              </w:rPr>
              <w:t>栏次</w:t>
            </w:r>
          </w:p>
        </w:tc>
        <w:tc>
          <w:tcPr>
            <w:tcW w:w="536" w:type="dxa"/>
          </w:tcPr>
          <w:p>
            <w:pPr>
              <w:pStyle w:val="9"/>
              <w:rPr>
                <w:rFonts w:ascii="Times New Roman"/>
                <w:sz w:val="16"/>
              </w:rPr>
            </w:pPr>
          </w:p>
        </w:tc>
        <w:tc>
          <w:tcPr>
            <w:tcW w:w="856" w:type="dxa"/>
          </w:tcPr>
          <w:p>
            <w:pPr>
              <w:pStyle w:val="9"/>
              <w:spacing w:before="53"/>
              <w:ind w:left="8"/>
              <w:jc w:val="center"/>
              <w:rPr>
                <w:sz w:val="16"/>
              </w:rPr>
            </w:pPr>
            <w:r>
              <w:rPr>
                <w:w w:val="100"/>
                <w:sz w:val="16"/>
              </w:rPr>
              <w:t>1</w:t>
            </w:r>
          </w:p>
        </w:tc>
        <w:tc>
          <w:tcPr>
            <w:tcW w:w="2616" w:type="dxa"/>
          </w:tcPr>
          <w:p>
            <w:pPr>
              <w:pStyle w:val="9"/>
              <w:spacing w:before="53"/>
              <w:ind w:left="1128" w:right="1116"/>
              <w:jc w:val="center"/>
              <w:rPr>
                <w:sz w:val="16"/>
              </w:rPr>
            </w:pPr>
            <w:r>
              <w:rPr>
                <w:sz w:val="16"/>
              </w:rPr>
              <w:t>栏次</w:t>
            </w:r>
          </w:p>
        </w:tc>
        <w:tc>
          <w:tcPr>
            <w:tcW w:w="536" w:type="dxa"/>
          </w:tcPr>
          <w:p>
            <w:pPr>
              <w:pStyle w:val="9"/>
              <w:rPr>
                <w:rFonts w:ascii="Times New Roman"/>
                <w:sz w:val="16"/>
              </w:rPr>
            </w:pPr>
          </w:p>
        </w:tc>
        <w:tc>
          <w:tcPr>
            <w:tcW w:w="856" w:type="dxa"/>
          </w:tcPr>
          <w:p>
            <w:pPr>
              <w:pStyle w:val="9"/>
              <w:spacing w:before="53"/>
              <w:ind w:left="8"/>
              <w:jc w:val="center"/>
              <w:rPr>
                <w:sz w:val="16"/>
              </w:rPr>
            </w:pPr>
            <w:r>
              <w:rPr>
                <w:w w:val="10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spacing w:before="55"/>
              <w:ind w:left="108"/>
              <w:rPr>
                <w:sz w:val="16"/>
              </w:rPr>
            </w:pPr>
            <w:r>
              <w:rPr>
                <w:sz w:val="16"/>
              </w:rPr>
              <w:t>一、一般公共预算财政拨款收入</w:t>
            </w:r>
          </w:p>
        </w:tc>
        <w:tc>
          <w:tcPr>
            <w:tcW w:w="536" w:type="dxa"/>
          </w:tcPr>
          <w:p>
            <w:pPr>
              <w:pStyle w:val="9"/>
              <w:spacing w:before="55"/>
              <w:ind w:left="8"/>
              <w:jc w:val="center"/>
              <w:rPr>
                <w:sz w:val="16"/>
              </w:rPr>
            </w:pPr>
            <w:r>
              <w:rPr>
                <w:w w:val="100"/>
                <w:sz w:val="16"/>
              </w:rPr>
              <w:t>1</w:t>
            </w:r>
          </w:p>
        </w:tc>
        <w:tc>
          <w:tcPr>
            <w:tcW w:w="856" w:type="dxa"/>
          </w:tcPr>
          <w:p>
            <w:pPr>
              <w:pStyle w:val="9"/>
              <w:spacing w:before="55"/>
              <w:ind w:right="95"/>
              <w:jc w:val="right"/>
              <w:rPr>
                <w:sz w:val="16"/>
              </w:rPr>
            </w:pPr>
            <w:r>
              <w:rPr>
                <w:sz w:val="16"/>
              </w:rPr>
              <w:t>8,343.55</w:t>
            </w:r>
          </w:p>
        </w:tc>
        <w:tc>
          <w:tcPr>
            <w:tcW w:w="2616" w:type="dxa"/>
          </w:tcPr>
          <w:p>
            <w:pPr>
              <w:pStyle w:val="9"/>
              <w:spacing w:before="55"/>
              <w:ind w:left="106"/>
              <w:rPr>
                <w:sz w:val="16"/>
              </w:rPr>
            </w:pPr>
            <w:r>
              <w:rPr>
                <w:sz w:val="16"/>
              </w:rPr>
              <w:t>一、一般公共服务支出</w:t>
            </w:r>
          </w:p>
        </w:tc>
        <w:tc>
          <w:tcPr>
            <w:tcW w:w="536" w:type="dxa"/>
          </w:tcPr>
          <w:p>
            <w:pPr>
              <w:pStyle w:val="9"/>
              <w:spacing w:before="55"/>
              <w:ind w:left="87" w:right="77"/>
              <w:jc w:val="center"/>
              <w:rPr>
                <w:sz w:val="16"/>
              </w:rPr>
            </w:pPr>
            <w:r>
              <w:rPr>
                <w:sz w:val="16"/>
              </w:rPr>
              <w:t>32</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5"/>
              <w:ind w:left="108"/>
              <w:rPr>
                <w:sz w:val="16"/>
              </w:rPr>
            </w:pPr>
            <w:r>
              <w:rPr>
                <w:sz w:val="16"/>
              </w:rPr>
              <w:t>二、政府性基金预算财政拨款收入</w:t>
            </w:r>
          </w:p>
        </w:tc>
        <w:tc>
          <w:tcPr>
            <w:tcW w:w="536" w:type="dxa"/>
          </w:tcPr>
          <w:p>
            <w:pPr>
              <w:pStyle w:val="9"/>
              <w:spacing w:before="55"/>
              <w:ind w:left="8"/>
              <w:jc w:val="center"/>
              <w:rPr>
                <w:sz w:val="16"/>
              </w:rPr>
            </w:pPr>
            <w:r>
              <w:rPr>
                <w:w w:val="100"/>
                <w:sz w:val="16"/>
              </w:rPr>
              <w:t>2</w:t>
            </w:r>
          </w:p>
        </w:tc>
        <w:tc>
          <w:tcPr>
            <w:tcW w:w="856" w:type="dxa"/>
          </w:tcPr>
          <w:p>
            <w:pPr>
              <w:pStyle w:val="9"/>
              <w:spacing w:before="55"/>
              <w:ind w:right="95"/>
              <w:jc w:val="right"/>
              <w:rPr>
                <w:sz w:val="16"/>
              </w:rPr>
            </w:pPr>
            <w:r>
              <w:rPr>
                <w:sz w:val="16"/>
              </w:rPr>
              <w:t>110.66</w:t>
            </w:r>
          </w:p>
        </w:tc>
        <w:tc>
          <w:tcPr>
            <w:tcW w:w="2616" w:type="dxa"/>
          </w:tcPr>
          <w:p>
            <w:pPr>
              <w:pStyle w:val="9"/>
              <w:spacing w:before="55"/>
              <w:ind w:left="106"/>
              <w:rPr>
                <w:sz w:val="16"/>
              </w:rPr>
            </w:pPr>
            <w:r>
              <w:rPr>
                <w:sz w:val="16"/>
              </w:rPr>
              <w:t>二、外交支出</w:t>
            </w:r>
          </w:p>
        </w:tc>
        <w:tc>
          <w:tcPr>
            <w:tcW w:w="536" w:type="dxa"/>
          </w:tcPr>
          <w:p>
            <w:pPr>
              <w:pStyle w:val="9"/>
              <w:spacing w:before="55"/>
              <w:ind w:left="87" w:right="77"/>
              <w:jc w:val="center"/>
              <w:rPr>
                <w:sz w:val="16"/>
              </w:rPr>
            </w:pPr>
            <w:r>
              <w:rPr>
                <w:sz w:val="16"/>
              </w:rPr>
              <w:t>33</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4"/>
              <w:ind w:left="108"/>
              <w:rPr>
                <w:sz w:val="16"/>
              </w:rPr>
            </w:pPr>
            <w:r>
              <w:rPr>
                <w:sz w:val="16"/>
              </w:rPr>
              <w:t>三、国有资本经营预算财政拨款收入</w:t>
            </w:r>
          </w:p>
        </w:tc>
        <w:tc>
          <w:tcPr>
            <w:tcW w:w="536" w:type="dxa"/>
          </w:tcPr>
          <w:p>
            <w:pPr>
              <w:pStyle w:val="9"/>
              <w:spacing w:before="54"/>
              <w:ind w:left="8"/>
              <w:jc w:val="center"/>
              <w:rPr>
                <w:sz w:val="16"/>
              </w:rPr>
            </w:pPr>
            <w:r>
              <w:rPr>
                <w:w w:val="100"/>
                <w:sz w:val="16"/>
              </w:rPr>
              <w:t>3</w:t>
            </w:r>
          </w:p>
        </w:tc>
        <w:tc>
          <w:tcPr>
            <w:tcW w:w="856" w:type="dxa"/>
          </w:tcPr>
          <w:p>
            <w:pPr>
              <w:pStyle w:val="9"/>
              <w:rPr>
                <w:rFonts w:ascii="Times New Roman"/>
                <w:sz w:val="16"/>
              </w:rPr>
            </w:pPr>
          </w:p>
        </w:tc>
        <w:tc>
          <w:tcPr>
            <w:tcW w:w="2616" w:type="dxa"/>
          </w:tcPr>
          <w:p>
            <w:pPr>
              <w:pStyle w:val="9"/>
              <w:spacing w:before="54"/>
              <w:ind w:left="106"/>
              <w:rPr>
                <w:sz w:val="16"/>
              </w:rPr>
            </w:pPr>
            <w:r>
              <w:rPr>
                <w:sz w:val="16"/>
              </w:rPr>
              <w:t>三、国防支出</w:t>
            </w:r>
          </w:p>
        </w:tc>
        <w:tc>
          <w:tcPr>
            <w:tcW w:w="536" w:type="dxa"/>
          </w:tcPr>
          <w:p>
            <w:pPr>
              <w:pStyle w:val="9"/>
              <w:spacing w:before="54"/>
              <w:ind w:left="87" w:right="77"/>
              <w:jc w:val="center"/>
              <w:rPr>
                <w:sz w:val="16"/>
              </w:rPr>
            </w:pPr>
            <w:r>
              <w:rPr>
                <w:sz w:val="16"/>
              </w:rPr>
              <w:t>34</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4"/>
              <w:ind w:left="108"/>
              <w:rPr>
                <w:sz w:val="16"/>
              </w:rPr>
            </w:pPr>
            <w:r>
              <w:rPr>
                <w:sz w:val="16"/>
              </w:rPr>
              <w:t>四、上级补助收入</w:t>
            </w:r>
          </w:p>
        </w:tc>
        <w:tc>
          <w:tcPr>
            <w:tcW w:w="536" w:type="dxa"/>
          </w:tcPr>
          <w:p>
            <w:pPr>
              <w:pStyle w:val="9"/>
              <w:spacing w:before="54"/>
              <w:ind w:left="8"/>
              <w:jc w:val="center"/>
              <w:rPr>
                <w:sz w:val="16"/>
              </w:rPr>
            </w:pPr>
            <w:r>
              <w:rPr>
                <w:w w:val="100"/>
                <w:sz w:val="16"/>
              </w:rPr>
              <w:t>4</w:t>
            </w:r>
          </w:p>
        </w:tc>
        <w:tc>
          <w:tcPr>
            <w:tcW w:w="856" w:type="dxa"/>
          </w:tcPr>
          <w:p>
            <w:pPr>
              <w:pStyle w:val="9"/>
              <w:rPr>
                <w:rFonts w:ascii="Times New Roman"/>
                <w:sz w:val="16"/>
              </w:rPr>
            </w:pPr>
          </w:p>
        </w:tc>
        <w:tc>
          <w:tcPr>
            <w:tcW w:w="2616" w:type="dxa"/>
          </w:tcPr>
          <w:p>
            <w:pPr>
              <w:pStyle w:val="9"/>
              <w:spacing w:before="54"/>
              <w:ind w:left="106"/>
              <w:rPr>
                <w:sz w:val="16"/>
              </w:rPr>
            </w:pPr>
            <w:r>
              <w:rPr>
                <w:sz w:val="16"/>
              </w:rPr>
              <w:t>四、公共安全支出</w:t>
            </w:r>
          </w:p>
        </w:tc>
        <w:tc>
          <w:tcPr>
            <w:tcW w:w="536" w:type="dxa"/>
          </w:tcPr>
          <w:p>
            <w:pPr>
              <w:pStyle w:val="9"/>
              <w:spacing w:before="54"/>
              <w:ind w:left="87" w:right="77"/>
              <w:jc w:val="center"/>
              <w:rPr>
                <w:sz w:val="16"/>
              </w:rPr>
            </w:pPr>
            <w:r>
              <w:rPr>
                <w:sz w:val="16"/>
              </w:rPr>
              <w:t>35</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3"/>
              <w:ind w:left="108"/>
              <w:rPr>
                <w:sz w:val="16"/>
              </w:rPr>
            </w:pPr>
            <w:r>
              <w:rPr>
                <w:sz w:val="16"/>
              </w:rPr>
              <w:t>五、事业收入</w:t>
            </w:r>
          </w:p>
        </w:tc>
        <w:tc>
          <w:tcPr>
            <w:tcW w:w="536" w:type="dxa"/>
          </w:tcPr>
          <w:p>
            <w:pPr>
              <w:pStyle w:val="9"/>
              <w:spacing w:before="53"/>
              <w:ind w:left="8"/>
              <w:jc w:val="center"/>
              <w:rPr>
                <w:sz w:val="16"/>
              </w:rPr>
            </w:pPr>
            <w:r>
              <w:rPr>
                <w:w w:val="100"/>
                <w:sz w:val="16"/>
              </w:rPr>
              <w:t>5</w:t>
            </w:r>
          </w:p>
        </w:tc>
        <w:tc>
          <w:tcPr>
            <w:tcW w:w="856" w:type="dxa"/>
          </w:tcPr>
          <w:p>
            <w:pPr>
              <w:pStyle w:val="9"/>
              <w:rPr>
                <w:rFonts w:ascii="Times New Roman"/>
                <w:sz w:val="16"/>
              </w:rPr>
            </w:pPr>
          </w:p>
        </w:tc>
        <w:tc>
          <w:tcPr>
            <w:tcW w:w="2616" w:type="dxa"/>
          </w:tcPr>
          <w:p>
            <w:pPr>
              <w:pStyle w:val="9"/>
              <w:spacing w:before="53"/>
              <w:ind w:left="106"/>
              <w:rPr>
                <w:sz w:val="16"/>
              </w:rPr>
            </w:pPr>
            <w:r>
              <w:rPr>
                <w:sz w:val="16"/>
              </w:rPr>
              <w:t>五、教育支出</w:t>
            </w:r>
          </w:p>
        </w:tc>
        <w:tc>
          <w:tcPr>
            <w:tcW w:w="536" w:type="dxa"/>
          </w:tcPr>
          <w:p>
            <w:pPr>
              <w:pStyle w:val="9"/>
              <w:spacing w:before="53"/>
              <w:ind w:left="87" w:right="77"/>
              <w:jc w:val="center"/>
              <w:rPr>
                <w:sz w:val="16"/>
              </w:rPr>
            </w:pPr>
            <w:r>
              <w:rPr>
                <w:sz w:val="16"/>
              </w:rPr>
              <w:t>36</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spacing w:before="53"/>
              <w:ind w:left="108"/>
              <w:rPr>
                <w:sz w:val="16"/>
              </w:rPr>
            </w:pPr>
            <w:r>
              <w:rPr>
                <w:sz w:val="16"/>
              </w:rPr>
              <w:t>六、经营收入</w:t>
            </w:r>
          </w:p>
        </w:tc>
        <w:tc>
          <w:tcPr>
            <w:tcW w:w="536" w:type="dxa"/>
          </w:tcPr>
          <w:p>
            <w:pPr>
              <w:pStyle w:val="9"/>
              <w:spacing w:before="53"/>
              <w:ind w:left="8"/>
              <w:jc w:val="center"/>
              <w:rPr>
                <w:sz w:val="16"/>
              </w:rPr>
            </w:pPr>
            <w:r>
              <w:rPr>
                <w:w w:val="100"/>
                <w:sz w:val="16"/>
              </w:rPr>
              <w:t>6</w:t>
            </w:r>
          </w:p>
        </w:tc>
        <w:tc>
          <w:tcPr>
            <w:tcW w:w="856" w:type="dxa"/>
          </w:tcPr>
          <w:p>
            <w:pPr>
              <w:pStyle w:val="9"/>
              <w:rPr>
                <w:rFonts w:ascii="Times New Roman"/>
                <w:sz w:val="16"/>
              </w:rPr>
            </w:pPr>
          </w:p>
        </w:tc>
        <w:tc>
          <w:tcPr>
            <w:tcW w:w="2616" w:type="dxa"/>
          </w:tcPr>
          <w:p>
            <w:pPr>
              <w:pStyle w:val="9"/>
              <w:spacing w:before="53"/>
              <w:ind w:left="106"/>
              <w:rPr>
                <w:sz w:val="16"/>
              </w:rPr>
            </w:pPr>
            <w:r>
              <w:rPr>
                <w:sz w:val="16"/>
              </w:rPr>
              <w:t>六、科学技术支出</w:t>
            </w:r>
          </w:p>
        </w:tc>
        <w:tc>
          <w:tcPr>
            <w:tcW w:w="536" w:type="dxa"/>
          </w:tcPr>
          <w:p>
            <w:pPr>
              <w:pStyle w:val="9"/>
              <w:spacing w:before="53"/>
              <w:ind w:left="87" w:right="77"/>
              <w:jc w:val="center"/>
              <w:rPr>
                <w:sz w:val="16"/>
              </w:rPr>
            </w:pPr>
            <w:r>
              <w:rPr>
                <w:sz w:val="16"/>
              </w:rPr>
              <w:t>37</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5"/>
              <w:ind w:left="108"/>
              <w:rPr>
                <w:sz w:val="16"/>
              </w:rPr>
            </w:pPr>
            <w:r>
              <w:rPr>
                <w:sz w:val="16"/>
              </w:rPr>
              <w:t>七、附属单位上缴收入</w:t>
            </w:r>
          </w:p>
        </w:tc>
        <w:tc>
          <w:tcPr>
            <w:tcW w:w="536" w:type="dxa"/>
          </w:tcPr>
          <w:p>
            <w:pPr>
              <w:pStyle w:val="9"/>
              <w:spacing w:before="55"/>
              <w:ind w:left="8"/>
              <w:jc w:val="center"/>
              <w:rPr>
                <w:sz w:val="16"/>
              </w:rPr>
            </w:pPr>
            <w:r>
              <w:rPr>
                <w:w w:val="100"/>
                <w:sz w:val="16"/>
              </w:rPr>
              <w:t>7</w:t>
            </w:r>
          </w:p>
        </w:tc>
        <w:tc>
          <w:tcPr>
            <w:tcW w:w="856" w:type="dxa"/>
          </w:tcPr>
          <w:p>
            <w:pPr>
              <w:pStyle w:val="9"/>
              <w:rPr>
                <w:rFonts w:ascii="Times New Roman"/>
                <w:sz w:val="16"/>
              </w:rPr>
            </w:pPr>
          </w:p>
        </w:tc>
        <w:tc>
          <w:tcPr>
            <w:tcW w:w="2616" w:type="dxa"/>
          </w:tcPr>
          <w:p>
            <w:pPr>
              <w:pStyle w:val="9"/>
              <w:spacing w:before="55"/>
              <w:ind w:left="106"/>
              <w:rPr>
                <w:sz w:val="16"/>
              </w:rPr>
            </w:pPr>
            <w:r>
              <w:rPr>
                <w:sz w:val="16"/>
              </w:rPr>
              <w:t>七、文化旅游体育与传媒支出</w:t>
            </w:r>
          </w:p>
        </w:tc>
        <w:tc>
          <w:tcPr>
            <w:tcW w:w="536" w:type="dxa"/>
          </w:tcPr>
          <w:p>
            <w:pPr>
              <w:pStyle w:val="9"/>
              <w:spacing w:before="55"/>
              <w:ind w:left="87" w:right="77"/>
              <w:jc w:val="center"/>
              <w:rPr>
                <w:sz w:val="16"/>
              </w:rPr>
            </w:pPr>
            <w:r>
              <w:rPr>
                <w:sz w:val="16"/>
              </w:rPr>
              <w:t>38</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spacing w:before="55"/>
              <w:ind w:left="108"/>
              <w:rPr>
                <w:sz w:val="16"/>
              </w:rPr>
            </w:pPr>
            <w:r>
              <w:rPr>
                <w:sz w:val="16"/>
              </w:rPr>
              <w:t>八、其他收入</w:t>
            </w:r>
          </w:p>
        </w:tc>
        <w:tc>
          <w:tcPr>
            <w:tcW w:w="536" w:type="dxa"/>
          </w:tcPr>
          <w:p>
            <w:pPr>
              <w:pStyle w:val="9"/>
              <w:spacing w:before="55"/>
              <w:ind w:left="8"/>
              <w:jc w:val="center"/>
              <w:rPr>
                <w:sz w:val="16"/>
              </w:rPr>
            </w:pPr>
            <w:r>
              <w:rPr>
                <w:w w:val="100"/>
                <w:sz w:val="16"/>
              </w:rPr>
              <w:t>8</w:t>
            </w:r>
          </w:p>
        </w:tc>
        <w:tc>
          <w:tcPr>
            <w:tcW w:w="856" w:type="dxa"/>
          </w:tcPr>
          <w:p>
            <w:pPr>
              <w:pStyle w:val="9"/>
              <w:rPr>
                <w:rFonts w:ascii="Times New Roman"/>
                <w:sz w:val="16"/>
              </w:rPr>
            </w:pPr>
          </w:p>
        </w:tc>
        <w:tc>
          <w:tcPr>
            <w:tcW w:w="2616" w:type="dxa"/>
          </w:tcPr>
          <w:p>
            <w:pPr>
              <w:pStyle w:val="9"/>
              <w:spacing w:before="55"/>
              <w:ind w:left="106"/>
              <w:rPr>
                <w:sz w:val="16"/>
              </w:rPr>
            </w:pPr>
            <w:r>
              <w:rPr>
                <w:sz w:val="16"/>
              </w:rPr>
              <w:t>八、社会保障和就业支出</w:t>
            </w:r>
          </w:p>
        </w:tc>
        <w:tc>
          <w:tcPr>
            <w:tcW w:w="536" w:type="dxa"/>
          </w:tcPr>
          <w:p>
            <w:pPr>
              <w:pStyle w:val="9"/>
              <w:spacing w:before="55"/>
              <w:ind w:left="87" w:right="77"/>
              <w:jc w:val="center"/>
              <w:rPr>
                <w:sz w:val="16"/>
              </w:rPr>
            </w:pPr>
            <w:r>
              <w:rPr>
                <w:sz w:val="16"/>
              </w:rPr>
              <w:t>39</w:t>
            </w:r>
          </w:p>
        </w:tc>
        <w:tc>
          <w:tcPr>
            <w:tcW w:w="856" w:type="dxa"/>
          </w:tcPr>
          <w:p>
            <w:pPr>
              <w:pStyle w:val="9"/>
              <w:spacing w:before="55"/>
              <w:ind w:right="95"/>
              <w:jc w:val="right"/>
              <w:rPr>
                <w:sz w:val="16"/>
              </w:rPr>
            </w:pPr>
            <w:r>
              <w:rPr>
                <w:sz w:val="16"/>
              </w:rPr>
              <w:t>8,312.59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4"/>
              <w:ind w:left="8"/>
              <w:jc w:val="center"/>
              <w:rPr>
                <w:sz w:val="16"/>
              </w:rPr>
            </w:pPr>
            <w:r>
              <w:rPr>
                <w:w w:val="100"/>
                <w:sz w:val="16"/>
              </w:rPr>
              <w:t>9</w:t>
            </w:r>
          </w:p>
        </w:tc>
        <w:tc>
          <w:tcPr>
            <w:tcW w:w="856" w:type="dxa"/>
          </w:tcPr>
          <w:p>
            <w:pPr>
              <w:pStyle w:val="9"/>
              <w:rPr>
                <w:rFonts w:ascii="Times New Roman"/>
                <w:sz w:val="16"/>
              </w:rPr>
            </w:pPr>
          </w:p>
        </w:tc>
        <w:tc>
          <w:tcPr>
            <w:tcW w:w="2616" w:type="dxa"/>
          </w:tcPr>
          <w:p>
            <w:pPr>
              <w:pStyle w:val="9"/>
              <w:spacing w:before="54"/>
              <w:ind w:left="106"/>
              <w:rPr>
                <w:sz w:val="16"/>
              </w:rPr>
            </w:pPr>
            <w:r>
              <w:rPr>
                <w:sz w:val="16"/>
              </w:rPr>
              <w:t>九、卫生健康支出</w:t>
            </w:r>
          </w:p>
        </w:tc>
        <w:tc>
          <w:tcPr>
            <w:tcW w:w="536" w:type="dxa"/>
          </w:tcPr>
          <w:p>
            <w:pPr>
              <w:pStyle w:val="9"/>
              <w:spacing w:before="54"/>
              <w:ind w:left="87" w:right="77"/>
              <w:jc w:val="center"/>
              <w:rPr>
                <w:sz w:val="16"/>
              </w:rPr>
            </w:pPr>
            <w:r>
              <w:rPr>
                <w:sz w:val="16"/>
              </w:rPr>
              <w:t>40</w:t>
            </w:r>
          </w:p>
        </w:tc>
        <w:tc>
          <w:tcPr>
            <w:tcW w:w="856" w:type="dxa"/>
          </w:tcPr>
          <w:p>
            <w:pPr>
              <w:pStyle w:val="9"/>
              <w:spacing w:before="54"/>
              <w:ind w:right="95"/>
              <w:jc w:val="right"/>
              <w:rPr>
                <w:sz w:val="16"/>
              </w:rPr>
            </w:pPr>
            <w:r>
              <w:rPr>
                <w:sz w:val="16"/>
              </w:rPr>
              <w:t>12.73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rPr>
                <w:rFonts w:ascii="Times New Roman"/>
                <w:sz w:val="16"/>
              </w:rPr>
            </w:pPr>
          </w:p>
        </w:tc>
        <w:tc>
          <w:tcPr>
            <w:tcW w:w="536" w:type="dxa"/>
          </w:tcPr>
          <w:p>
            <w:pPr>
              <w:pStyle w:val="9"/>
              <w:spacing w:before="54"/>
              <w:ind w:left="87" w:right="77"/>
              <w:jc w:val="center"/>
              <w:rPr>
                <w:sz w:val="16"/>
              </w:rPr>
            </w:pPr>
            <w:r>
              <w:rPr>
                <w:sz w:val="16"/>
              </w:rPr>
              <w:t>10</w:t>
            </w:r>
          </w:p>
        </w:tc>
        <w:tc>
          <w:tcPr>
            <w:tcW w:w="856" w:type="dxa"/>
          </w:tcPr>
          <w:p>
            <w:pPr>
              <w:pStyle w:val="9"/>
              <w:rPr>
                <w:rFonts w:ascii="Times New Roman"/>
                <w:sz w:val="16"/>
              </w:rPr>
            </w:pPr>
          </w:p>
        </w:tc>
        <w:tc>
          <w:tcPr>
            <w:tcW w:w="2616" w:type="dxa"/>
          </w:tcPr>
          <w:p>
            <w:pPr>
              <w:pStyle w:val="9"/>
              <w:spacing w:before="54"/>
              <w:ind w:left="106"/>
              <w:rPr>
                <w:sz w:val="16"/>
              </w:rPr>
            </w:pPr>
            <w:r>
              <w:rPr>
                <w:sz w:val="16"/>
              </w:rPr>
              <w:t>十、节能环保支出</w:t>
            </w:r>
          </w:p>
        </w:tc>
        <w:tc>
          <w:tcPr>
            <w:tcW w:w="536" w:type="dxa"/>
          </w:tcPr>
          <w:p>
            <w:pPr>
              <w:pStyle w:val="9"/>
              <w:spacing w:before="54"/>
              <w:ind w:left="87" w:right="77"/>
              <w:jc w:val="center"/>
              <w:rPr>
                <w:sz w:val="16"/>
              </w:rPr>
            </w:pPr>
            <w:r>
              <w:rPr>
                <w:sz w:val="16"/>
              </w:rPr>
              <w:t>41</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3"/>
              <w:ind w:left="87" w:right="77"/>
              <w:jc w:val="center"/>
              <w:rPr>
                <w:sz w:val="16"/>
              </w:rPr>
            </w:pPr>
            <w:r>
              <w:rPr>
                <w:sz w:val="16"/>
              </w:rPr>
              <w:t>11</w:t>
            </w:r>
          </w:p>
        </w:tc>
        <w:tc>
          <w:tcPr>
            <w:tcW w:w="856" w:type="dxa"/>
          </w:tcPr>
          <w:p>
            <w:pPr>
              <w:pStyle w:val="9"/>
              <w:rPr>
                <w:rFonts w:ascii="Times New Roman"/>
                <w:sz w:val="16"/>
              </w:rPr>
            </w:pPr>
          </w:p>
        </w:tc>
        <w:tc>
          <w:tcPr>
            <w:tcW w:w="2616" w:type="dxa"/>
          </w:tcPr>
          <w:p>
            <w:pPr>
              <w:pStyle w:val="9"/>
              <w:spacing w:before="53"/>
              <w:ind w:left="106"/>
              <w:rPr>
                <w:sz w:val="16"/>
              </w:rPr>
            </w:pPr>
            <w:r>
              <w:rPr>
                <w:sz w:val="16"/>
              </w:rPr>
              <w:t>十一、城乡社区支出</w:t>
            </w:r>
          </w:p>
        </w:tc>
        <w:tc>
          <w:tcPr>
            <w:tcW w:w="536" w:type="dxa"/>
          </w:tcPr>
          <w:p>
            <w:pPr>
              <w:pStyle w:val="9"/>
              <w:spacing w:before="53"/>
              <w:ind w:left="87" w:right="77"/>
              <w:jc w:val="center"/>
              <w:rPr>
                <w:sz w:val="16"/>
              </w:rPr>
            </w:pPr>
            <w:r>
              <w:rPr>
                <w:sz w:val="16"/>
              </w:rPr>
              <w:t>42</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3"/>
              <w:ind w:left="87" w:right="77"/>
              <w:jc w:val="center"/>
              <w:rPr>
                <w:sz w:val="16"/>
              </w:rPr>
            </w:pPr>
            <w:r>
              <w:rPr>
                <w:sz w:val="16"/>
              </w:rPr>
              <w:t>12</w:t>
            </w:r>
          </w:p>
        </w:tc>
        <w:tc>
          <w:tcPr>
            <w:tcW w:w="856" w:type="dxa"/>
          </w:tcPr>
          <w:p>
            <w:pPr>
              <w:pStyle w:val="9"/>
              <w:rPr>
                <w:rFonts w:ascii="Times New Roman"/>
                <w:sz w:val="16"/>
              </w:rPr>
            </w:pPr>
          </w:p>
        </w:tc>
        <w:tc>
          <w:tcPr>
            <w:tcW w:w="2616" w:type="dxa"/>
          </w:tcPr>
          <w:p>
            <w:pPr>
              <w:pStyle w:val="9"/>
              <w:spacing w:before="53"/>
              <w:ind w:left="106"/>
              <w:rPr>
                <w:sz w:val="16"/>
              </w:rPr>
            </w:pPr>
            <w:r>
              <w:rPr>
                <w:sz w:val="16"/>
              </w:rPr>
              <w:t>十二、农林水支出</w:t>
            </w:r>
          </w:p>
        </w:tc>
        <w:tc>
          <w:tcPr>
            <w:tcW w:w="536" w:type="dxa"/>
          </w:tcPr>
          <w:p>
            <w:pPr>
              <w:pStyle w:val="9"/>
              <w:spacing w:before="53"/>
              <w:ind w:left="87" w:right="77"/>
              <w:jc w:val="center"/>
              <w:rPr>
                <w:sz w:val="16"/>
              </w:rPr>
            </w:pPr>
            <w:r>
              <w:rPr>
                <w:sz w:val="16"/>
              </w:rPr>
              <w:t>43</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rPr>
                <w:rFonts w:ascii="Times New Roman"/>
                <w:sz w:val="16"/>
              </w:rPr>
            </w:pPr>
          </w:p>
        </w:tc>
        <w:tc>
          <w:tcPr>
            <w:tcW w:w="536" w:type="dxa"/>
          </w:tcPr>
          <w:p>
            <w:pPr>
              <w:pStyle w:val="9"/>
              <w:spacing w:before="55"/>
              <w:ind w:left="87" w:right="77"/>
              <w:jc w:val="center"/>
              <w:rPr>
                <w:sz w:val="16"/>
              </w:rPr>
            </w:pPr>
            <w:r>
              <w:rPr>
                <w:sz w:val="16"/>
              </w:rPr>
              <w:t>13</w:t>
            </w:r>
          </w:p>
        </w:tc>
        <w:tc>
          <w:tcPr>
            <w:tcW w:w="856" w:type="dxa"/>
          </w:tcPr>
          <w:p>
            <w:pPr>
              <w:pStyle w:val="9"/>
              <w:rPr>
                <w:rFonts w:ascii="Times New Roman"/>
                <w:sz w:val="16"/>
              </w:rPr>
            </w:pPr>
          </w:p>
        </w:tc>
        <w:tc>
          <w:tcPr>
            <w:tcW w:w="2616" w:type="dxa"/>
          </w:tcPr>
          <w:p>
            <w:pPr>
              <w:pStyle w:val="9"/>
              <w:spacing w:before="55"/>
              <w:ind w:left="106"/>
              <w:rPr>
                <w:sz w:val="16"/>
              </w:rPr>
            </w:pPr>
            <w:r>
              <w:rPr>
                <w:sz w:val="16"/>
              </w:rPr>
              <w:t>十三、交通运输支出</w:t>
            </w:r>
          </w:p>
        </w:tc>
        <w:tc>
          <w:tcPr>
            <w:tcW w:w="536" w:type="dxa"/>
          </w:tcPr>
          <w:p>
            <w:pPr>
              <w:pStyle w:val="9"/>
              <w:spacing w:before="55"/>
              <w:ind w:left="87" w:right="77"/>
              <w:jc w:val="center"/>
              <w:rPr>
                <w:sz w:val="16"/>
              </w:rPr>
            </w:pPr>
            <w:r>
              <w:rPr>
                <w:sz w:val="16"/>
              </w:rPr>
              <w:t>44</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5"/>
              <w:ind w:left="87" w:right="77"/>
              <w:jc w:val="center"/>
              <w:rPr>
                <w:sz w:val="16"/>
              </w:rPr>
            </w:pPr>
            <w:r>
              <w:rPr>
                <w:sz w:val="16"/>
              </w:rPr>
              <w:t>14</w:t>
            </w:r>
          </w:p>
        </w:tc>
        <w:tc>
          <w:tcPr>
            <w:tcW w:w="856" w:type="dxa"/>
          </w:tcPr>
          <w:p>
            <w:pPr>
              <w:pStyle w:val="9"/>
              <w:rPr>
                <w:rFonts w:ascii="Times New Roman"/>
                <w:sz w:val="16"/>
              </w:rPr>
            </w:pPr>
          </w:p>
        </w:tc>
        <w:tc>
          <w:tcPr>
            <w:tcW w:w="2616" w:type="dxa"/>
          </w:tcPr>
          <w:p>
            <w:pPr>
              <w:pStyle w:val="9"/>
              <w:spacing w:before="55"/>
              <w:ind w:left="106"/>
              <w:rPr>
                <w:sz w:val="16"/>
              </w:rPr>
            </w:pPr>
            <w:r>
              <w:rPr>
                <w:sz w:val="16"/>
              </w:rPr>
              <w:t>十四、资源勘探工业信息等支出</w:t>
            </w:r>
          </w:p>
        </w:tc>
        <w:tc>
          <w:tcPr>
            <w:tcW w:w="536" w:type="dxa"/>
          </w:tcPr>
          <w:p>
            <w:pPr>
              <w:pStyle w:val="9"/>
              <w:spacing w:before="55"/>
              <w:ind w:left="87" w:right="77"/>
              <w:jc w:val="center"/>
              <w:rPr>
                <w:sz w:val="16"/>
              </w:rPr>
            </w:pPr>
            <w:r>
              <w:rPr>
                <w:sz w:val="16"/>
              </w:rPr>
              <w:t>45</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rPr>
                <w:rFonts w:ascii="Times New Roman"/>
                <w:sz w:val="16"/>
              </w:rPr>
            </w:pPr>
          </w:p>
        </w:tc>
        <w:tc>
          <w:tcPr>
            <w:tcW w:w="536" w:type="dxa"/>
          </w:tcPr>
          <w:p>
            <w:pPr>
              <w:pStyle w:val="9"/>
              <w:spacing w:before="54"/>
              <w:ind w:left="87" w:right="77"/>
              <w:jc w:val="center"/>
              <w:rPr>
                <w:sz w:val="16"/>
              </w:rPr>
            </w:pPr>
            <w:r>
              <w:rPr>
                <w:sz w:val="16"/>
              </w:rPr>
              <w:t>15</w:t>
            </w:r>
          </w:p>
        </w:tc>
        <w:tc>
          <w:tcPr>
            <w:tcW w:w="856" w:type="dxa"/>
          </w:tcPr>
          <w:p>
            <w:pPr>
              <w:pStyle w:val="9"/>
              <w:rPr>
                <w:rFonts w:ascii="Times New Roman"/>
                <w:sz w:val="16"/>
              </w:rPr>
            </w:pPr>
          </w:p>
        </w:tc>
        <w:tc>
          <w:tcPr>
            <w:tcW w:w="2616" w:type="dxa"/>
          </w:tcPr>
          <w:p>
            <w:pPr>
              <w:pStyle w:val="9"/>
              <w:spacing w:before="54"/>
              <w:ind w:left="106"/>
              <w:rPr>
                <w:sz w:val="16"/>
              </w:rPr>
            </w:pPr>
            <w:r>
              <w:rPr>
                <w:sz w:val="16"/>
              </w:rPr>
              <w:t>十五、商业服务业等支出</w:t>
            </w:r>
          </w:p>
        </w:tc>
        <w:tc>
          <w:tcPr>
            <w:tcW w:w="536" w:type="dxa"/>
          </w:tcPr>
          <w:p>
            <w:pPr>
              <w:pStyle w:val="9"/>
              <w:spacing w:before="54"/>
              <w:ind w:left="87" w:right="77"/>
              <w:jc w:val="center"/>
              <w:rPr>
                <w:sz w:val="16"/>
              </w:rPr>
            </w:pPr>
            <w:r>
              <w:rPr>
                <w:sz w:val="16"/>
              </w:rPr>
              <w:t>46</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4"/>
              <w:ind w:left="87" w:right="77"/>
              <w:jc w:val="center"/>
              <w:rPr>
                <w:sz w:val="16"/>
              </w:rPr>
            </w:pPr>
            <w:r>
              <w:rPr>
                <w:sz w:val="16"/>
              </w:rPr>
              <w:t>16</w:t>
            </w:r>
          </w:p>
        </w:tc>
        <w:tc>
          <w:tcPr>
            <w:tcW w:w="856" w:type="dxa"/>
          </w:tcPr>
          <w:p>
            <w:pPr>
              <w:pStyle w:val="9"/>
              <w:rPr>
                <w:rFonts w:ascii="Times New Roman"/>
                <w:sz w:val="16"/>
              </w:rPr>
            </w:pPr>
          </w:p>
        </w:tc>
        <w:tc>
          <w:tcPr>
            <w:tcW w:w="2616" w:type="dxa"/>
          </w:tcPr>
          <w:p>
            <w:pPr>
              <w:pStyle w:val="9"/>
              <w:spacing w:before="54"/>
              <w:ind w:left="106"/>
              <w:rPr>
                <w:sz w:val="16"/>
              </w:rPr>
            </w:pPr>
            <w:r>
              <w:rPr>
                <w:sz w:val="16"/>
              </w:rPr>
              <w:t>十六、金融支出</w:t>
            </w:r>
          </w:p>
        </w:tc>
        <w:tc>
          <w:tcPr>
            <w:tcW w:w="536" w:type="dxa"/>
          </w:tcPr>
          <w:p>
            <w:pPr>
              <w:pStyle w:val="9"/>
              <w:spacing w:before="54"/>
              <w:ind w:left="87" w:right="77"/>
              <w:jc w:val="center"/>
              <w:rPr>
                <w:sz w:val="16"/>
              </w:rPr>
            </w:pPr>
            <w:r>
              <w:rPr>
                <w:sz w:val="16"/>
              </w:rPr>
              <w:t>47</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3"/>
              <w:ind w:left="87" w:right="77"/>
              <w:jc w:val="center"/>
              <w:rPr>
                <w:sz w:val="16"/>
              </w:rPr>
            </w:pPr>
            <w:r>
              <w:rPr>
                <w:sz w:val="16"/>
              </w:rPr>
              <w:t>17</w:t>
            </w:r>
          </w:p>
        </w:tc>
        <w:tc>
          <w:tcPr>
            <w:tcW w:w="856" w:type="dxa"/>
          </w:tcPr>
          <w:p>
            <w:pPr>
              <w:pStyle w:val="9"/>
              <w:rPr>
                <w:rFonts w:ascii="Times New Roman"/>
                <w:sz w:val="16"/>
              </w:rPr>
            </w:pPr>
          </w:p>
        </w:tc>
        <w:tc>
          <w:tcPr>
            <w:tcW w:w="2616" w:type="dxa"/>
          </w:tcPr>
          <w:p>
            <w:pPr>
              <w:pStyle w:val="9"/>
              <w:spacing w:before="53"/>
              <w:ind w:left="106"/>
              <w:rPr>
                <w:sz w:val="16"/>
              </w:rPr>
            </w:pPr>
            <w:r>
              <w:rPr>
                <w:sz w:val="16"/>
              </w:rPr>
              <w:t>十七、援助其他地区支出</w:t>
            </w:r>
          </w:p>
        </w:tc>
        <w:tc>
          <w:tcPr>
            <w:tcW w:w="536" w:type="dxa"/>
          </w:tcPr>
          <w:p>
            <w:pPr>
              <w:pStyle w:val="9"/>
              <w:spacing w:before="53"/>
              <w:ind w:left="87" w:right="77"/>
              <w:jc w:val="center"/>
              <w:rPr>
                <w:sz w:val="16"/>
              </w:rPr>
            </w:pPr>
            <w:r>
              <w:rPr>
                <w:sz w:val="16"/>
              </w:rPr>
              <w:t>48</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rPr>
                <w:rFonts w:ascii="Times New Roman"/>
                <w:sz w:val="16"/>
              </w:rPr>
            </w:pPr>
          </w:p>
        </w:tc>
        <w:tc>
          <w:tcPr>
            <w:tcW w:w="536" w:type="dxa"/>
          </w:tcPr>
          <w:p>
            <w:pPr>
              <w:pStyle w:val="9"/>
              <w:spacing w:before="53"/>
              <w:ind w:left="87" w:right="77"/>
              <w:jc w:val="center"/>
              <w:rPr>
                <w:sz w:val="16"/>
              </w:rPr>
            </w:pPr>
            <w:r>
              <w:rPr>
                <w:sz w:val="16"/>
              </w:rPr>
              <w:t>18</w:t>
            </w:r>
          </w:p>
        </w:tc>
        <w:tc>
          <w:tcPr>
            <w:tcW w:w="856" w:type="dxa"/>
          </w:tcPr>
          <w:p>
            <w:pPr>
              <w:pStyle w:val="9"/>
              <w:rPr>
                <w:rFonts w:ascii="Times New Roman"/>
                <w:sz w:val="16"/>
              </w:rPr>
            </w:pPr>
          </w:p>
        </w:tc>
        <w:tc>
          <w:tcPr>
            <w:tcW w:w="2616" w:type="dxa"/>
          </w:tcPr>
          <w:p>
            <w:pPr>
              <w:pStyle w:val="9"/>
              <w:spacing w:before="53"/>
              <w:ind w:left="106"/>
              <w:rPr>
                <w:sz w:val="16"/>
              </w:rPr>
            </w:pPr>
            <w:r>
              <w:rPr>
                <w:sz w:val="16"/>
              </w:rPr>
              <w:t>十八、自然资源海洋气象等支出</w:t>
            </w:r>
          </w:p>
        </w:tc>
        <w:tc>
          <w:tcPr>
            <w:tcW w:w="536" w:type="dxa"/>
          </w:tcPr>
          <w:p>
            <w:pPr>
              <w:pStyle w:val="9"/>
              <w:spacing w:before="53"/>
              <w:ind w:left="87" w:right="77"/>
              <w:jc w:val="center"/>
              <w:rPr>
                <w:sz w:val="16"/>
              </w:rPr>
            </w:pPr>
            <w:r>
              <w:rPr>
                <w:sz w:val="16"/>
              </w:rPr>
              <w:t>49</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5"/>
              <w:ind w:left="87" w:right="77"/>
              <w:jc w:val="center"/>
              <w:rPr>
                <w:sz w:val="16"/>
              </w:rPr>
            </w:pPr>
            <w:r>
              <w:rPr>
                <w:sz w:val="16"/>
              </w:rPr>
              <w:t>19</w:t>
            </w:r>
          </w:p>
        </w:tc>
        <w:tc>
          <w:tcPr>
            <w:tcW w:w="856" w:type="dxa"/>
          </w:tcPr>
          <w:p>
            <w:pPr>
              <w:pStyle w:val="9"/>
              <w:rPr>
                <w:rFonts w:ascii="Times New Roman"/>
                <w:sz w:val="16"/>
              </w:rPr>
            </w:pPr>
          </w:p>
        </w:tc>
        <w:tc>
          <w:tcPr>
            <w:tcW w:w="2616" w:type="dxa"/>
          </w:tcPr>
          <w:p>
            <w:pPr>
              <w:pStyle w:val="9"/>
              <w:spacing w:before="55"/>
              <w:ind w:left="106"/>
              <w:rPr>
                <w:sz w:val="16"/>
              </w:rPr>
            </w:pPr>
            <w:r>
              <w:rPr>
                <w:sz w:val="16"/>
              </w:rPr>
              <w:t>十九、住房保障支出</w:t>
            </w:r>
          </w:p>
        </w:tc>
        <w:tc>
          <w:tcPr>
            <w:tcW w:w="536" w:type="dxa"/>
          </w:tcPr>
          <w:p>
            <w:pPr>
              <w:pStyle w:val="9"/>
              <w:spacing w:before="55"/>
              <w:ind w:left="87" w:right="77"/>
              <w:jc w:val="center"/>
              <w:rPr>
                <w:sz w:val="16"/>
              </w:rPr>
            </w:pPr>
            <w:r>
              <w:rPr>
                <w:sz w:val="16"/>
              </w:rPr>
              <w:t>50</w:t>
            </w:r>
          </w:p>
        </w:tc>
        <w:tc>
          <w:tcPr>
            <w:tcW w:w="856" w:type="dxa"/>
          </w:tcPr>
          <w:p>
            <w:pPr>
              <w:pStyle w:val="9"/>
              <w:spacing w:before="55"/>
              <w:ind w:right="95"/>
              <w:jc w:val="right"/>
              <w:rPr>
                <w:sz w:val="16"/>
              </w:rPr>
            </w:pPr>
            <w:r>
              <w:rPr>
                <w:sz w:val="16"/>
              </w:rPr>
              <w:t>18.23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4"/>
              <w:ind w:left="87" w:right="77"/>
              <w:jc w:val="center"/>
              <w:rPr>
                <w:sz w:val="16"/>
              </w:rPr>
            </w:pPr>
            <w:r>
              <w:rPr>
                <w:sz w:val="16"/>
              </w:rPr>
              <w:t>20</w:t>
            </w:r>
          </w:p>
        </w:tc>
        <w:tc>
          <w:tcPr>
            <w:tcW w:w="856" w:type="dxa"/>
          </w:tcPr>
          <w:p>
            <w:pPr>
              <w:pStyle w:val="9"/>
              <w:rPr>
                <w:rFonts w:ascii="Times New Roman"/>
                <w:sz w:val="16"/>
              </w:rPr>
            </w:pPr>
          </w:p>
        </w:tc>
        <w:tc>
          <w:tcPr>
            <w:tcW w:w="2616" w:type="dxa"/>
          </w:tcPr>
          <w:p>
            <w:pPr>
              <w:pStyle w:val="9"/>
              <w:spacing w:before="54"/>
              <w:ind w:left="106"/>
              <w:rPr>
                <w:sz w:val="16"/>
              </w:rPr>
            </w:pPr>
            <w:r>
              <w:rPr>
                <w:sz w:val="16"/>
              </w:rPr>
              <w:t>二十、粮油物资储备支出</w:t>
            </w:r>
          </w:p>
        </w:tc>
        <w:tc>
          <w:tcPr>
            <w:tcW w:w="536" w:type="dxa"/>
          </w:tcPr>
          <w:p>
            <w:pPr>
              <w:pStyle w:val="9"/>
              <w:spacing w:before="54"/>
              <w:ind w:left="87" w:right="77"/>
              <w:jc w:val="center"/>
              <w:rPr>
                <w:sz w:val="16"/>
              </w:rPr>
            </w:pPr>
            <w:r>
              <w:rPr>
                <w:sz w:val="16"/>
              </w:rPr>
              <w:t>51</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4"/>
              <w:ind w:left="87" w:right="77"/>
              <w:jc w:val="center"/>
              <w:rPr>
                <w:sz w:val="16"/>
              </w:rPr>
            </w:pPr>
            <w:r>
              <w:rPr>
                <w:sz w:val="16"/>
              </w:rPr>
              <w:t>21</w:t>
            </w:r>
          </w:p>
        </w:tc>
        <w:tc>
          <w:tcPr>
            <w:tcW w:w="856" w:type="dxa"/>
          </w:tcPr>
          <w:p>
            <w:pPr>
              <w:pStyle w:val="9"/>
              <w:rPr>
                <w:rFonts w:ascii="Times New Roman"/>
                <w:sz w:val="16"/>
              </w:rPr>
            </w:pPr>
          </w:p>
        </w:tc>
        <w:tc>
          <w:tcPr>
            <w:tcW w:w="2616" w:type="dxa"/>
          </w:tcPr>
          <w:p>
            <w:pPr>
              <w:pStyle w:val="9"/>
              <w:spacing w:before="54"/>
              <w:ind w:left="106"/>
              <w:rPr>
                <w:sz w:val="16"/>
              </w:rPr>
            </w:pPr>
            <w:r>
              <w:rPr>
                <w:sz w:val="16"/>
              </w:rPr>
              <w:t>二十一、国有资本经营预算支出</w:t>
            </w:r>
          </w:p>
        </w:tc>
        <w:tc>
          <w:tcPr>
            <w:tcW w:w="536" w:type="dxa"/>
          </w:tcPr>
          <w:p>
            <w:pPr>
              <w:pStyle w:val="9"/>
              <w:spacing w:before="54"/>
              <w:ind w:left="87" w:right="77"/>
              <w:jc w:val="center"/>
              <w:rPr>
                <w:sz w:val="16"/>
              </w:rPr>
            </w:pPr>
            <w:r>
              <w:rPr>
                <w:sz w:val="16"/>
              </w:rPr>
              <w:t>52</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rPr>
                <w:rFonts w:ascii="Times New Roman"/>
                <w:sz w:val="16"/>
              </w:rPr>
            </w:pPr>
          </w:p>
        </w:tc>
        <w:tc>
          <w:tcPr>
            <w:tcW w:w="536" w:type="dxa"/>
          </w:tcPr>
          <w:p>
            <w:pPr>
              <w:pStyle w:val="9"/>
              <w:spacing w:before="54"/>
              <w:ind w:left="87" w:right="77"/>
              <w:jc w:val="center"/>
              <w:rPr>
                <w:sz w:val="16"/>
              </w:rPr>
            </w:pPr>
            <w:r>
              <w:rPr>
                <w:sz w:val="16"/>
              </w:rPr>
              <w:t>22</w:t>
            </w:r>
          </w:p>
        </w:tc>
        <w:tc>
          <w:tcPr>
            <w:tcW w:w="856" w:type="dxa"/>
          </w:tcPr>
          <w:p>
            <w:pPr>
              <w:pStyle w:val="9"/>
              <w:rPr>
                <w:rFonts w:ascii="Times New Roman"/>
                <w:sz w:val="16"/>
              </w:rPr>
            </w:pPr>
          </w:p>
        </w:tc>
        <w:tc>
          <w:tcPr>
            <w:tcW w:w="2616" w:type="dxa"/>
          </w:tcPr>
          <w:p>
            <w:pPr>
              <w:pStyle w:val="9"/>
              <w:spacing w:before="54"/>
              <w:ind w:left="106"/>
              <w:rPr>
                <w:sz w:val="16"/>
              </w:rPr>
            </w:pPr>
            <w:r>
              <w:rPr>
                <w:sz w:val="16"/>
              </w:rPr>
              <w:t>二十二、灾害防治及应急管理支出</w:t>
            </w:r>
          </w:p>
        </w:tc>
        <w:tc>
          <w:tcPr>
            <w:tcW w:w="536" w:type="dxa"/>
          </w:tcPr>
          <w:p>
            <w:pPr>
              <w:pStyle w:val="9"/>
              <w:spacing w:before="54"/>
              <w:ind w:left="87" w:right="77"/>
              <w:jc w:val="center"/>
              <w:rPr>
                <w:sz w:val="16"/>
              </w:rPr>
            </w:pPr>
            <w:r>
              <w:rPr>
                <w:sz w:val="16"/>
              </w:rPr>
              <w:t>53</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3"/>
              <w:ind w:left="87" w:right="77"/>
              <w:jc w:val="center"/>
              <w:rPr>
                <w:sz w:val="16"/>
              </w:rPr>
            </w:pPr>
            <w:r>
              <w:rPr>
                <w:sz w:val="16"/>
              </w:rPr>
              <w:t>23</w:t>
            </w:r>
          </w:p>
        </w:tc>
        <w:tc>
          <w:tcPr>
            <w:tcW w:w="856" w:type="dxa"/>
          </w:tcPr>
          <w:p>
            <w:pPr>
              <w:pStyle w:val="9"/>
              <w:rPr>
                <w:rFonts w:ascii="Times New Roman"/>
                <w:sz w:val="16"/>
              </w:rPr>
            </w:pPr>
          </w:p>
        </w:tc>
        <w:tc>
          <w:tcPr>
            <w:tcW w:w="2616" w:type="dxa"/>
          </w:tcPr>
          <w:p>
            <w:pPr>
              <w:pStyle w:val="9"/>
              <w:spacing w:before="53"/>
              <w:ind w:left="106"/>
              <w:rPr>
                <w:sz w:val="16"/>
              </w:rPr>
            </w:pPr>
            <w:r>
              <w:rPr>
                <w:sz w:val="16"/>
              </w:rPr>
              <w:t>二十三、其他支出</w:t>
            </w:r>
          </w:p>
        </w:tc>
        <w:tc>
          <w:tcPr>
            <w:tcW w:w="536" w:type="dxa"/>
          </w:tcPr>
          <w:p>
            <w:pPr>
              <w:pStyle w:val="9"/>
              <w:spacing w:before="53"/>
              <w:ind w:left="87" w:right="77"/>
              <w:jc w:val="center"/>
              <w:rPr>
                <w:sz w:val="16"/>
              </w:rPr>
            </w:pPr>
            <w:r>
              <w:rPr>
                <w:sz w:val="16"/>
              </w:rPr>
              <w:t>54</w:t>
            </w:r>
          </w:p>
        </w:tc>
        <w:tc>
          <w:tcPr>
            <w:tcW w:w="856" w:type="dxa"/>
          </w:tcPr>
          <w:p>
            <w:pPr>
              <w:pStyle w:val="9"/>
              <w:spacing w:before="53"/>
              <w:ind w:right="95"/>
              <w:jc w:val="right"/>
              <w:rPr>
                <w:sz w:val="16"/>
              </w:rPr>
            </w:pPr>
            <w:r>
              <w:rPr>
                <w:sz w:val="16"/>
              </w:rPr>
              <w:t>117.83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3"/>
              <w:ind w:left="87" w:right="77"/>
              <w:jc w:val="center"/>
              <w:rPr>
                <w:sz w:val="16"/>
              </w:rPr>
            </w:pPr>
            <w:r>
              <w:rPr>
                <w:sz w:val="16"/>
              </w:rPr>
              <w:t>24</w:t>
            </w:r>
          </w:p>
        </w:tc>
        <w:tc>
          <w:tcPr>
            <w:tcW w:w="856" w:type="dxa"/>
          </w:tcPr>
          <w:p>
            <w:pPr>
              <w:pStyle w:val="9"/>
              <w:rPr>
                <w:rFonts w:ascii="Times New Roman"/>
                <w:sz w:val="16"/>
              </w:rPr>
            </w:pPr>
          </w:p>
        </w:tc>
        <w:tc>
          <w:tcPr>
            <w:tcW w:w="2616" w:type="dxa"/>
          </w:tcPr>
          <w:p>
            <w:pPr>
              <w:pStyle w:val="9"/>
              <w:spacing w:before="53"/>
              <w:ind w:left="106"/>
              <w:rPr>
                <w:sz w:val="16"/>
              </w:rPr>
            </w:pPr>
            <w:r>
              <w:rPr>
                <w:sz w:val="16"/>
              </w:rPr>
              <w:t>二十四、债务还本支出</w:t>
            </w:r>
          </w:p>
        </w:tc>
        <w:tc>
          <w:tcPr>
            <w:tcW w:w="536" w:type="dxa"/>
          </w:tcPr>
          <w:p>
            <w:pPr>
              <w:pStyle w:val="9"/>
              <w:spacing w:before="53"/>
              <w:ind w:left="87" w:right="77"/>
              <w:jc w:val="center"/>
              <w:rPr>
                <w:sz w:val="16"/>
              </w:rPr>
            </w:pPr>
            <w:r>
              <w:rPr>
                <w:sz w:val="16"/>
              </w:rPr>
              <w:t>55</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5"/>
              <w:ind w:left="87" w:right="77"/>
              <w:jc w:val="center"/>
              <w:rPr>
                <w:sz w:val="16"/>
              </w:rPr>
            </w:pPr>
            <w:r>
              <w:rPr>
                <w:sz w:val="16"/>
              </w:rPr>
              <w:t>25</w:t>
            </w:r>
          </w:p>
        </w:tc>
        <w:tc>
          <w:tcPr>
            <w:tcW w:w="856" w:type="dxa"/>
          </w:tcPr>
          <w:p>
            <w:pPr>
              <w:pStyle w:val="9"/>
              <w:rPr>
                <w:rFonts w:ascii="Times New Roman"/>
                <w:sz w:val="16"/>
              </w:rPr>
            </w:pPr>
          </w:p>
        </w:tc>
        <w:tc>
          <w:tcPr>
            <w:tcW w:w="2616" w:type="dxa"/>
          </w:tcPr>
          <w:p>
            <w:pPr>
              <w:pStyle w:val="9"/>
              <w:spacing w:before="55"/>
              <w:ind w:left="106"/>
              <w:rPr>
                <w:sz w:val="16"/>
              </w:rPr>
            </w:pPr>
            <w:r>
              <w:rPr>
                <w:sz w:val="16"/>
              </w:rPr>
              <w:t>二十五、债务付息支出</w:t>
            </w:r>
          </w:p>
        </w:tc>
        <w:tc>
          <w:tcPr>
            <w:tcW w:w="536" w:type="dxa"/>
          </w:tcPr>
          <w:p>
            <w:pPr>
              <w:pStyle w:val="9"/>
              <w:spacing w:before="55"/>
              <w:ind w:left="87" w:right="77"/>
              <w:jc w:val="center"/>
              <w:rPr>
                <w:sz w:val="16"/>
              </w:rPr>
            </w:pPr>
            <w:r>
              <w:rPr>
                <w:sz w:val="16"/>
              </w:rPr>
              <w:t>56</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4"/>
              <w:ind w:left="87" w:right="77"/>
              <w:jc w:val="center"/>
              <w:rPr>
                <w:sz w:val="16"/>
              </w:rPr>
            </w:pPr>
            <w:r>
              <w:rPr>
                <w:sz w:val="16"/>
              </w:rPr>
              <w:t>26</w:t>
            </w:r>
          </w:p>
        </w:tc>
        <w:tc>
          <w:tcPr>
            <w:tcW w:w="856" w:type="dxa"/>
          </w:tcPr>
          <w:p>
            <w:pPr>
              <w:pStyle w:val="9"/>
              <w:rPr>
                <w:rFonts w:ascii="Times New Roman"/>
                <w:sz w:val="16"/>
              </w:rPr>
            </w:pPr>
          </w:p>
        </w:tc>
        <w:tc>
          <w:tcPr>
            <w:tcW w:w="2616" w:type="dxa"/>
          </w:tcPr>
          <w:p>
            <w:pPr>
              <w:pStyle w:val="9"/>
              <w:spacing w:before="54"/>
              <w:ind w:left="106"/>
              <w:rPr>
                <w:sz w:val="16"/>
              </w:rPr>
            </w:pPr>
            <w:r>
              <w:rPr>
                <w:sz w:val="16"/>
              </w:rPr>
              <w:t>二十六、抗疫特别国债安排的支出</w:t>
            </w:r>
          </w:p>
        </w:tc>
        <w:tc>
          <w:tcPr>
            <w:tcW w:w="536" w:type="dxa"/>
          </w:tcPr>
          <w:p>
            <w:pPr>
              <w:pStyle w:val="9"/>
              <w:spacing w:before="54"/>
              <w:ind w:left="87" w:right="77"/>
              <w:jc w:val="center"/>
              <w:rPr>
                <w:sz w:val="16"/>
              </w:rPr>
            </w:pPr>
            <w:r>
              <w:rPr>
                <w:sz w:val="16"/>
              </w:rPr>
              <w:t>57</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76" w:type="dxa"/>
          </w:tcPr>
          <w:p>
            <w:pPr>
              <w:pStyle w:val="9"/>
              <w:spacing w:before="54"/>
              <w:ind w:left="907"/>
              <w:rPr>
                <w:b/>
                <w:sz w:val="16"/>
              </w:rPr>
            </w:pPr>
            <w:r>
              <w:rPr>
                <w:b/>
                <w:sz w:val="16"/>
              </w:rPr>
              <w:t>本年收入合计</w:t>
            </w:r>
          </w:p>
        </w:tc>
        <w:tc>
          <w:tcPr>
            <w:tcW w:w="536" w:type="dxa"/>
          </w:tcPr>
          <w:p>
            <w:pPr>
              <w:pStyle w:val="9"/>
              <w:spacing w:before="54"/>
              <w:ind w:left="87" w:right="77"/>
              <w:jc w:val="center"/>
              <w:rPr>
                <w:sz w:val="16"/>
              </w:rPr>
            </w:pPr>
            <w:r>
              <w:rPr>
                <w:sz w:val="16"/>
              </w:rPr>
              <w:t>27</w:t>
            </w:r>
          </w:p>
        </w:tc>
        <w:tc>
          <w:tcPr>
            <w:tcW w:w="856" w:type="dxa"/>
          </w:tcPr>
          <w:p>
            <w:pPr>
              <w:pStyle w:val="9"/>
              <w:spacing w:before="54"/>
              <w:ind w:right="95"/>
              <w:jc w:val="right"/>
              <w:rPr>
                <w:sz w:val="16"/>
              </w:rPr>
            </w:pPr>
            <w:r>
              <w:rPr>
                <w:sz w:val="16"/>
              </w:rPr>
              <w:t>8,454.21</w:t>
            </w:r>
          </w:p>
        </w:tc>
        <w:tc>
          <w:tcPr>
            <w:tcW w:w="2616" w:type="dxa"/>
          </w:tcPr>
          <w:p>
            <w:pPr>
              <w:pStyle w:val="9"/>
              <w:spacing w:before="54"/>
              <w:ind w:left="826"/>
              <w:rPr>
                <w:b/>
                <w:sz w:val="16"/>
              </w:rPr>
            </w:pPr>
            <w:r>
              <w:rPr>
                <w:b/>
                <w:sz w:val="16"/>
              </w:rPr>
              <w:t>本年支出合计</w:t>
            </w:r>
          </w:p>
        </w:tc>
        <w:tc>
          <w:tcPr>
            <w:tcW w:w="536" w:type="dxa"/>
          </w:tcPr>
          <w:p>
            <w:pPr>
              <w:pStyle w:val="9"/>
              <w:spacing w:before="54"/>
              <w:ind w:left="87" w:right="77"/>
              <w:jc w:val="center"/>
              <w:rPr>
                <w:sz w:val="16"/>
              </w:rPr>
            </w:pPr>
            <w:r>
              <w:rPr>
                <w:sz w:val="16"/>
              </w:rPr>
              <w:t>58</w:t>
            </w:r>
          </w:p>
        </w:tc>
        <w:tc>
          <w:tcPr>
            <w:tcW w:w="856" w:type="dxa"/>
          </w:tcPr>
          <w:p>
            <w:pPr>
              <w:pStyle w:val="9"/>
              <w:spacing w:before="54"/>
              <w:ind w:right="95"/>
              <w:jc w:val="right"/>
              <w:rPr>
                <w:sz w:val="16"/>
              </w:rPr>
            </w:pPr>
            <w:r>
              <w:rPr>
                <w:sz w:val="16"/>
              </w:rPr>
              <w:t>8,461.38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4"/>
              <w:ind w:left="108"/>
              <w:rPr>
                <w:sz w:val="16"/>
              </w:rPr>
            </w:pPr>
            <w:r>
              <w:rPr>
                <w:sz w:val="16"/>
              </w:rPr>
              <w:t>使用非财政拨款结余</w:t>
            </w:r>
          </w:p>
        </w:tc>
        <w:tc>
          <w:tcPr>
            <w:tcW w:w="536" w:type="dxa"/>
          </w:tcPr>
          <w:p>
            <w:pPr>
              <w:pStyle w:val="9"/>
              <w:spacing w:before="54"/>
              <w:ind w:left="87" w:right="77"/>
              <w:jc w:val="center"/>
              <w:rPr>
                <w:sz w:val="16"/>
              </w:rPr>
            </w:pPr>
            <w:r>
              <w:rPr>
                <w:sz w:val="16"/>
              </w:rPr>
              <w:t>28</w:t>
            </w:r>
          </w:p>
        </w:tc>
        <w:tc>
          <w:tcPr>
            <w:tcW w:w="856" w:type="dxa"/>
          </w:tcPr>
          <w:p>
            <w:pPr>
              <w:pStyle w:val="9"/>
              <w:rPr>
                <w:rFonts w:ascii="Times New Roman"/>
                <w:sz w:val="16"/>
              </w:rPr>
            </w:pPr>
          </w:p>
        </w:tc>
        <w:tc>
          <w:tcPr>
            <w:tcW w:w="2616" w:type="dxa"/>
          </w:tcPr>
          <w:p>
            <w:pPr>
              <w:pStyle w:val="9"/>
              <w:spacing w:before="54"/>
              <w:ind w:left="106"/>
              <w:rPr>
                <w:sz w:val="16"/>
              </w:rPr>
            </w:pPr>
            <w:r>
              <w:rPr>
                <w:sz w:val="16"/>
              </w:rPr>
              <w:t>结余分配</w:t>
            </w:r>
          </w:p>
        </w:tc>
        <w:tc>
          <w:tcPr>
            <w:tcW w:w="536" w:type="dxa"/>
          </w:tcPr>
          <w:p>
            <w:pPr>
              <w:pStyle w:val="9"/>
              <w:spacing w:before="54"/>
              <w:ind w:left="87" w:right="77"/>
              <w:jc w:val="center"/>
              <w:rPr>
                <w:sz w:val="16"/>
              </w:rPr>
            </w:pPr>
            <w:r>
              <w:rPr>
                <w:sz w:val="16"/>
              </w:rPr>
              <w:t>59</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spacing w:before="53"/>
              <w:ind w:left="108"/>
              <w:rPr>
                <w:sz w:val="16"/>
              </w:rPr>
            </w:pPr>
            <w:r>
              <w:rPr>
                <w:sz w:val="16"/>
              </w:rPr>
              <w:t>年初结转和结余</w:t>
            </w:r>
          </w:p>
        </w:tc>
        <w:tc>
          <w:tcPr>
            <w:tcW w:w="536" w:type="dxa"/>
          </w:tcPr>
          <w:p>
            <w:pPr>
              <w:pStyle w:val="9"/>
              <w:spacing w:before="53"/>
              <w:ind w:left="87" w:right="77"/>
              <w:jc w:val="center"/>
              <w:rPr>
                <w:sz w:val="16"/>
              </w:rPr>
            </w:pPr>
            <w:r>
              <w:rPr>
                <w:sz w:val="16"/>
              </w:rPr>
              <w:t>29</w:t>
            </w:r>
          </w:p>
        </w:tc>
        <w:tc>
          <w:tcPr>
            <w:tcW w:w="856" w:type="dxa"/>
          </w:tcPr>
          <w:p>
            <w:pPr>
              <w:pStyle w:val="9"/>
              <w:spacing w:before="53"/>
              <w:ind w:right="95"/>
              <w:jc w:val="right"/>
              <w:rPr>
                <w:sz w:val="16"/>
              </w:rPr>
            </w:pPr>
            <w:r>
              <w:rPr>
                <w:sz w:val="16"/>
              </w:rPr>
              <w:t>7.17</w:t>
            </w:r>
          </w:p>
        </w:tc>
        <w:tc>
          <w:tcPr>
            <w:tcW w:w="2616" w:type="dxa"/>
          </w:tcPr>
          <w:p>
            <w:pPr>
              <w:pStyle w:val="9"/>
              <w:spacing w:before="53"/>
              <w:ind w:left="106"/>
              <w:rPr>
                <w:sz w:val="16"/>
              </w:rPr>
            </w:pPr>
            <w:r>
              <w:rPr>
                <w:sz w:val="16"/>
              </w:rPr>
              <w:t>年末结转和结余</w:t>
            </w:r>
          </w:p>
        </w:tc>
        <w:tc>
          <w:tcPr>
            <w:tcW w:w="536" w:type="dxa"/>
          </w:tcPr>
          <w:p>
            <w:pPr>
              <w:pStyle w:val="9"/>
              <w:spacing w:before="53"/>
              <w:ind w:left="87" w:right="77"/>
              <w:jc w:val="center"/>
              <w:rPr>
                <w:sz w:val="16"/>
              </w:rPr>
            </w:pPr>
            <w:r>
              <w:rPr>
                <w:sz w:val="16"/>
              </w:rPr>
              <w:t>60</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76" w:type="dxa"/>
          </w:tcPr>
          <w:p>
            <w:pPr>
              <w:pStyle w:val="9"/>
              <w:rPr>
                <w:rFonts w:ascii="Times New Roman"/>
                <w:sz w:val="16"/>
              </w:rPr>
            </w:pPr>
          </w:p>
        </w:tc>
        <w:tc>
          <w:tcPr>
            <w:tcW w:w="536" w:type="dxa"/>
          </w:tcPr>
          <w:p>
            <w:pPr>
              <w:pStyle w:val="9"/>
              <w:spacing w:before="53"/>
              <w:ind w:left="87" w:right="77"/>
              <w:jc w:val="center"/>
              <w:rPr>
                <w:sz w:val="16"/>
              </w:rPr>
            </w:pPr>
            <w:r>
              <w:rPr>
                <w:sz w:val="16"/>
              </w:rPr>
              <w:t>30</w:t>
            </w:r>
          </w:p>
        </w:tc>
        <w:tc>
          <w:tcPr>
            <w:tcW w:w="856" w:type="dxa"/>
          </w:tcPr>
          <w:p>
            <w:pPr>
              <w:pStyle w:val="9"/>
              <w:rPr>
                <w:rFonts w:ascii="Times New Roman"/>
                <w:sz w:val="16"/>
              </w:rPr>
            </w:pPr>
          </w:p>
        </w:tc>
        <w:tc>
          <w:tcPr>
            <w:tcW w:w="2616" w:type="dxa"/>
          </w:tcPr>
          <w:p>
            <w:pPr>
              <w:pStyle w:val="9"/>
              <w:rPr>
                <w:rFonts w:ascii="Times New Roman"/>
                <w:sz w:val="16"/>
              </w:rPr>
            </w:pPr>
          </w:p>
        </w:tc>
        <w:tc>
          <w:tcPr>
            <w:tcW w:w="536" w:type="dxa"/>
          </w:tcPr>
          <w:p>
            <w:pPr>
              <w:pStyle w:val="9"/>
              <w:spacing w:before="53"/>
              <w:ind w:left="87" w:right="77"/>
              <w:jc w:val="center"/>
              <w:rPr>
                <w:sz w:val="16"/>
              </w:rPr>
            </w:pPr>
            <w:r>
              <w:rPr>
                <w:sz w:val="16"/>
              </w:rPr>
              <w:t>61</w:t>
            </w:r>
          </w:p>
        </w:tc>
        <w:tc>
          <w:tcPr>
            <w:tcW w:w="856"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2776" w:type="dxa"/>
          </w:tcPr>
          <w:p>
            <w:pPr>
              <w:pStyle w:val="9"/>
              <w:spacing w:before="55"/>
              <w:ind w:left="1206" w:right="1197"/>
              <w:jc w:val="center"/>
              <w:rPr>
                <w:b/>
                <w:sz w:val="16"/>
              </w:rPr>
            </w:pPr>
            <w:r>
              <w:rPr>
                <w:b/>
                <w:sz w:val="16"/>
              </w:rPr>
              <w:t>总计</w:t>
            </w:r>
          </w:p>
        </w:tc>
        <w:tc>
          <w:tcPr>
            <w:tcW w:w="536" w:type="dxa"/>
            <w:tcBorders>
              <w:bottom w:val="single" w:color="000000" w:sz="8" w:space="0"/>
            </w:tcBorders>
          </w:tcPr>
          <w:p>
            <w:pPr>
              <w:pStyle w:val="9"/>
              <w:spacing w:before="55"/>
              <w:ind w:left="87" w:right="77"/>
              <w:jc w:val="center"/>
              <w:rPr>
                <w:sz w:val="16"/>
              </w:rPr>
            </w:pPr>
            <w:r>
              <w:rPr>
                <w:sz w:val="16"/>
              </w:rPr>
              <w:t>31</w:t>
            </w:r>
          </w:p>
        </w:tc>
        <w:tc>
          <w:tcPr>
            <w:tcW w:w="856" w:type="dxa"/>
          </w:tcPr>
          <w:p>
            <w:pPr>
              <w:pStyle w:val="9"/>
              <w:spacing w:before="55"/>
              <w:ind w:right="95"/>
              <w:jc w:val="right"/>
              <w:rPr>
                <w:sz w:val="16"/>
              </w:rPr>
            </w:pPr>
            <w:r>
              <w:rPr>
                <w:sz w:val="16"/>
              </w:rPr>
              <w:t>8,461.38</w:t>
            </w:r>
          </w:p>
        </w:tc>
        <w:tc>
          <w:tcPr>
            <w:tcW w:w="2616" w:type="dxa"/>
          </w:tcPr>
          <w:p>
            <w:pPr>
              <w:pStyle w:val="9"/>
              <w:spacing w:before="55"/>
              <w:ind w:left="1128" w:right="1116"/>
              <w:jc w:val="center"/>
              <w:rPr>
                <w:b/>
                <w:sz w:val="16"/>
              </w:rPr>
            </w:pPr>
            <w:r>
              <w:rPr>
                <w:b/>
                <w:sz w:val="16"/>
              </w:rPr>
              <w:t>总计</w:t>
            </w:r>
          </w:p>
        </w:tc>
        <w:tc>
          <w:tcPr>
            <w:tcW w:w="536" w:type="dxa"/>
          </w:tcPr>
          <w:p>
            <w:pPr>
              <w:pStyle w:val="9"/>
              <w:spacing w:before="55"/>
              <w:ind w:left="87" w:right="77"/>
              <w:jc w:val="center"/>
              <w:rPr>
                <w:sz w:val="16"/>
              </w:rPr>
            </w:pPr>
            <w:r>
              <w:rPr>
                <w:sz w:val="16"/>
              </w:rPr>
              <w:t>62</w:t>
            </w:r>
          </w:p>
        </w:tc>
        <w:tc>
          <w:tcPr>
            <w:tcW w:w="856" w:type="dxa"/>
          </w:tcPr>
          <w:p>
            <w:pPr>
              <w:pStyle w:val="9"/>
              <w:spacing w:before="55"/>
              <w:ind w:right="95"/>
              <w:jc w:val="right"/>
              <w:rPr>
                <w:sz w:val="16"/>
              </w:rPr>
            </w:pPr>
            <w:r>
              <w:rPr>
                <w:sz w:val="16"/>
              </w:rPr>
              <w:t>8,461.38</w:t>
            </w:r>
          </w:p>
        </w:tc>
      </w:tr>
    </w:tbl>
    <w:p>
      <w:pPr>
        <w:spacing w:before="59"/>
        <w:ind w:left="1624" w:right="0" w:firstLine="0"/>
        <w:jc w:val="left"/>
        <w:rPr>
          <w:sz w:val="16"/>
        </w:rPr>
      </w:pPr>
      <w:r>
        <w:rPr>
          <w:sz w:val="16"/>
        </w:rPr>
        <w:t>注：本表反映部门本年度的总收支和年末结转结余情况。本套报表金额单位转换时可能存在尾数误差。</w:t>
      </w:r>
    </w:p>
    <w:p>
      <w:pPr>
        <w:spacing w:after="0"/>
        <w:jc w:val="left"/>
        <w:rPr>
          <w:sz w:val="16"/>
        </w:rPr>
        <w:sectPr>
          <w:pgSz w:w="11910" w:h="16840"/>
          <w:pgMar w:top="1580" w:right="0" w:bottom="280" w:left="0" w:header="720" w:footer="720" w:gutter="0"/>
          <w:cols w:space="720" w:num="1"/>
        </w:sectPr>
      </w:pPr>
    </w:p>
    <w:p>
      <w:pPr>
        <w:spacing w:before="36"/>
        <w:ind w:left="404" w:right="310" w:firstLine="0"/>
        <w:jc w:val="center"/>
        <w:rPr>
          <w:sz w:val="24"/>
        </w:rPr>
      </w:pPr>
      <w:r>
        <w:rPr>
          <w:sz w:val="24"/>
        </w:rPr>
        <w:t>收入决算表</w:t>
      </w:r>
    </w:p>
    <w:p>
      <w:pPr>
        <w:spacing w:before="82"/>
        <w:ind w:left="0" w:right="1742" w:firstLine="0"/>
        <w:jc w:val="right"/>
        <w:rPr>
          <w:sz w:val="12"/>
        </w:rPr>
      </w:pPr>
      <w:r>
        <w:rPr>
          <w:spacing w:val="-10"/>
          <w:sz w:val="12"/>
        </w:rPr>
        <w:t xml:space="preserve">公开 </w:t>
      </w:r>
      <w:r>
        <w:rPr>
          <w:sz w:val="12"/>
        </w:rPr>
        <w:t>02</w:t>
      </w:r>
      <w:r>
        <w:rPr>
          <w:spacing w:val="-16"/>
          <w:sz w:val="12"/>
        </w:rPr>
        <w:t xml:space="preserve"> 表</w:t>
      </w:r>
    </w:p>
    <w:p>
      <w:pPr>
        <w:spacing w:before="4" w:line="240" w:lineRule="auto"/>
        <w:rPr>
          <w:sz w:val="12"/>
        </w:rPr>
      </w:pPr>
    </w:p>
    <w:p>
      <w:pPr>
        <w:tabs>
          <w:tab w:val="left" w:pos="7427"/>
        </w:tabs>
        <w:spacing w:before="0"/>
        <w:ind w:left="0" w:right="1742" w:firstLine="0"/>
        <w:jc w:val="right"/>
        <w:rPr>
          <w:sz w:val="12"/>
        </w:rPr>
      </w:pPr>
      <w:r>
        <w:rPr>
          <w:sz w:val="12"/>
        </w:rPr>
        <w:t>部门：灵寿县民政局（汇总）</w:t>
      </w:r>
      <w:r>
        <w:rPr>
          <w:sz w:val="12"/>
        </w:rPr>
        <w:tab/>
      </w:r>
      <w:r>
        <w:rPr>
          <w:sz w:val="12"/>
        </w:rPr>
        <w:t>金额单位：万元</w:t>
      </w:r>
    </w:p>
    <w:p>
      <w:pPr>
        <w:spacing w:before="3" w:line="240" w:lineRule="auto"/>
        <w:rPr>
          <w:sz w:val="6"/>
        </w:rPr>
      </w:pPr>
    </w:p>
    <w:tbl>
      <w:tblPr>
        <w:tblStyle w:val="5"/>
        <w:tblW w:w="0" w:type="auto"/>
        <w:tblInd w:w="179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40"/>
        <w:gridCol w:w="2245"/>
        <w:gridCol w:w="711"/>
        <w:gridCol w:w="712"/>
        <w:gridCol w:w="538"/>
        <w:gridCol w:w="524"/>
        <w:gridCol w:w="464"/>
        <w:gridCol w:w="494"/>
        <w:gridCol w:w="5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485" w:type="dxa"/>
            <w:gridSpan w:val="2"/>
          </w:tcPr>
          <w:p>
            <w:pPr>
              <w:pStyle w:val="9"/>
              <w:spacing w:before="80"/>
              <w:ind w:left="2101" w:right="2093"/>
              <w:jc w:val="center"/>
              <w:rPr>
                <w:sz w:val="12"/>
              </w:rPr>
            </w:pPr>
            <w:r>
              <w:rPr>
                <w:sz w:val="12"/>
              </w:rPr>
              <w:t>项目</w:t>
            </w:r>
          </w:p>
        </w:tc>
        <w:tc>
          <w:tcPr>
            <w:tcW w:w="711" w:type="dxa"/>
            <w:vMerge w:val="restart"/>
          </w:tcPr>
          <w:p>
            <w:pPr>
              <w:pStyle w:val="9"/>
              <w:rPr>
                <w:sz w:val="12"/>
              </w:rPr>
            </w:pPr>
          </w:p>
          <w:p>
            <w:pPr>
              <w:pStyle w:val="9"/>
              <w:rPr>
                <w:sz w:val="12"/>
              </w:rPr>
            </w:pPr>
          </w:p>
          <w:p>
            <w:pPr>
              <w:pStyle w:val="9"/>
              <w:spacing w:before="99" w:line="487" w:lineRule="auto"/>
              <w:ind w:left="233" w:right="105" w:hanging="120"/>
              <w:rPr>
                <w:sz w:val="12"/>
              </w:rPr>
            </w:pPr>
            <w:r>
              <w:rPr>
                <w:sz w:val="12"/>
              </w:rPr>
              <w:t>本年收入合计</w:t>
            </w:r>
          </w:p>
        </w:tc>
        <w:tc>
          <w:tcPr>
            <w:tcW w:w="712" w:type="dxa"/>
            <w:vMerge w:val="restart"/>
          </w:tcPr>
          <w:p>
            <w:pPr>
              <w:pStyle w:val="9"/>
              <w:rPr>
                <w:sz w:val="12"/>
              </w:rPr>
            </w:pPr>
          </w:p>
          <w:p>
            <w:pPr>
              <w:pStyle w:val="9"/>
              <w:rPr>
                <w:sz w:val="12"/>
              </w:rPr>
            </w:pPr>
          </w:p>
          <w:p>
            <w:pPr>
              <w:pStyle w:val="9"/>
              <w:spacing w:before="99" w:line="487" w:lineRule="auto"/>
              <w:ind w:left="235" w:right="104" w:hanging="120"/>
              <w:rPr>
                <w:sz w:val="12"/>
              </w:rPr>
            </w:pPr>
            <w:r>
              <w:rPr>
                <w:sz w:val="12"/>
              </w:rPr>
              <w:t>财政拨款收入</w:t>
            </w:r>
          </w:p>
        </w:tc>
        <w:tc>
          <w:tcPr>
            <w:tcW w:w="538" w:type="dxa"/>
            <w:vMerge w:val="restart"/>
          </w:tcPr>
          <w:p>
            <w:pPr>
              <w:pStyle w:val="9"/>
              <w:rPr>
                <w:sz w:val="12"/>
              </w:rPr>
            </w:pPr>
          </w:p>
          <w:p>
            <w:pPr>
              <w:pStyle w:val="9"/>
              <w:spacing w:before="97" w:line="487" w:lineRule="auto"/>
              <w:ind w:left="147" w:right="138"/>
              <w:jc w:val="both"/>
              <w:rPr>
                <w:sz w:val="12"/>
              </w:rPr>
            </w:pPr>
            <w:r>
              <w:rPr>
                <w:sz w:val="12"/>
              </w:rPr>
              <w:t>上级补助收入</w:t>
            </w:r>
          </w:p>
        </w:tc>
        <w:tc>
          <w:tcPr>
            <w:tcW w:w="524" w:type="dxa"/>
            <w:vMerge w:val="restart"/>
          </w:tcPr>
          <w:p>
            <w:pPr>
              <w:pStyle w:val="9"/>
              <w:rPr>
                <w:sz w:val="12"/>
              </w:rPr>
            </w:pPr>
          </w:p>
          <w:p>
            <w:pPr>
              <w:pStyle w:val="9"/>
              <w:rPr>
                <w:sz w:val="12"/>
              </w:rPr>
            </w:pPr>
          </w:p>
          <w:p>
            <w:pPr>
              <w:pStyle w:val="9"/>
              <w:spacing w:before="99" w:line="487" w:lineRule="auto"/>
              <w:ind w:left="142" w:right="129"/>
              <w:rPr>
                <w:sz w:val="12"/>
              </w:rPr>
            </w:pPr>
            <w:r>
              <w:rPr>
                <w:sz w:val="12"/>
              </w:rPr>
              <w:t>事业收入</w:t>
            </w:r>
          </w:p>
        </w:tc>
        <w:tc>
          <w:tcPr>
            <w:tcW w:w="464" w:type="dxa"/>
            <w:vMerge w:val="restart"/>
          </w:tcPr>
          <w:p>
            <w:pPr>
              <w:pStyle w:val="9"/>
              <w:rPr>
                <w:sz w:val="12"/>
              </w:rPr>
            </w:pPr>
          </w:p>
          <w:p>
            <w:pPr>
              <w:pStyle w:val="9"/>
              <w:rPr>
                <w:sz w:val="12"/>
              </w:rPr>
            </w:pPr>
          </w:p>
          <w:p>
            <w:pPr>
              <w:pStyle w:val="9"/>
              <w:spacing w:before="99" w:line="487" w:lineRule="auto"/>
              <w:ind w:left="112" w:right="99"/>
              <w:rPr>
                <w:sz w:val="12"/>
              </w:rPr>
            </w:pPr>
            <w:r>
              <w:rPr>
                <w:sz w:val="12"/>
              </w:rPr>
              <w:t>经营收入</w:t>
            </w:r>
          </w:p>
        </w:tc>
        <w:tc>
          <w:tcPr>
            <w:tcW w:w="494" w:type="dxa"/>
            <w:tcBorders>
              <w:bottom w:val="nil"/>
            </w:tcBorders>
          </w:tcPr>
          <w:p>
            <w:pPr>
              <w:pStyle w:val="9"/>
              <w:spacing w:before="95"/>
              <w:ind w:left="106" w:right="98"/>
              <w:jc w:val="center"/>
              <w:rPr>
                <w:sz w:val="12"/>
              </w:rPr>
            </w:pPr>
            <w:r>
              <w:rPr>
                <w:sz w:val="12"/>
              </w:rPr>
              <w:t>附属</w:t>
            </w:r>
          </w:p>
        </w:tc>
        <w:tc>
          <w:tcPr>
            <w:tcW w:w="557" w:type="dxa"/>
            <w:vMerge w:val="restart"/>
          </w:tcPr>
          <w:p>
            <w:pPr>
              <w:pStyle w:val="9"/>
              <w:rPr>
                <w:sz w:val="12"/>
              </w:rPr>
            </w:pPr>
          </w:p>
          <w:p>
            <w:pPr>
              <w:pStyle w:val="9"/>
              <w:rPr>
                <w:sz w:val="12"/>
              </w:rPr>
            </w:pPr>
          </w:p>
          <w:p>
            <w:pPr>
              <w:pStyle w:val="9"/>
              <w:spacing w:before="99" w:line="487" w:lineRule="auto"/>
              <w:ind w:left="157" w:right="147"/>
              <w:rPr>
                <w:sz w:val="12"/>
              </w:rPr>
            </w:pPr>
            <w:r>
              <w:rPr>
                <w:sz w:val="12"/>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2240" w:type="dxa"/>
          </w:tcPr>
          <w:p>
            <w:pPr>
              <w:pStyle w:val="9"/>
              <w:rPr>
                <w:sz w:val="12"/>
              </w:rPr>
            </w:pPr>
          </w:p>
          <w:p>
            <w:pPr>
              <w:pStyle w:val="9"/>
              <w:rPr>
                <w:sz w:val="12"/>
              </w:rPr>
            </w:pPr>
          </w:p>
          <w:p>
            <w:pPr>
              <w:pStyle w:val="9"/>
              <w:spacing w:before="94"/>
              <w:ind w:left="638"/>
              <w:rPr>
                <w:sz w:val="12"/>
              </w:rPr>
            </w:pPr>
            <w:r>
              <w:rPr>
                <w:sz w:val="12"/>
              </w:rPr>
              <w:t>功能分类科目编码</w:t>
            </w:r>
          </w:p>
        </w:tc>
        <w:tc>
          <w:tcPr>
            <w:tcW w:w="2245" w:type="dxa"/>
          </w:tcPr>
          <w:p>
            <w:pPr>
              <w:pStyle w:val="9"/>
              <w:rPr>
                <w:sz w:val="12"/>
              </w:rPr>
            </w:pPr>
          </w:p>
          <w:p>
            <w:pPr>
              <w:pStyle w:val="9"/>
              <w:rPr>
                <w:sz w:val="12"/>
              </w:rPr>
            </w:pPr>
          </w:p>
          <w:p>
            <w:pPr>
              <w:pStyle w:val="9"/>
              <w:spacing w:before="94"/>
              <w:ind w:left="862" w:right="852"/>
              <w:jc w:val="center"/>
              <w:rPr>
                <w:sz w:val="12"/>
              </w:rPr>
            </w:pPr>
            <w:r>
              <w:rPr>
                <w:sz w:val="12"/>
              </w:rPr>
              <w:t>科目名称</w:t>
            </w:r>
          </w:p>
        </w:tc>
        <w:tc>
          <w:tcPr>
            <w:tcW w:w="711" w:type="dxa"/>
            <w:vMerge w:val="continue"/>
            <w:tcBorders>
              <w:top w:val="nil"/>
            </w:tcBorders>
          </w:tcPr>
          <w:p>
            <w:pPr>
              <w:rPr>
                <w:sz w:val="2"/>
                <w:szCs w:val="2"/>
              </w:rPr>
            </w:pPr>
          </w:p>
        </w:tc>
        <w:tc>
          <w:tcPr>
            <w:tcW w:w="712" w:type="dxa"/>
            <w:vMerge w:val="continue"/>
            <w:tcBorders>
              <w:top w:val="nil"/>
            </w:tcBorders>
          </w:tcPr>
          <w:p>
            <w:pPr>
              <w:rPr>
                <w:sz w:val="2"/>
                <w:szCs w:val="2"/>
              </w:rPr>
            </w:pPr>
          </w:p>
        </w:tc>
        <w:tc>
          <w:tcPr>
            <w:tcW w:w="538" w:type="dxa"/>
            <w:vMerge w:val="continue"/>
            <w:tcBorders>
              <w:top w:val="nil"/>
            </w:tcBorders>
          </w:tcPr>
          <w:p>
            <w:pPr>
              <w:rPr>
                <w:sz w:val="2"/>
                <w:szCs w:val="2"/>
              </w:rPr>
            </w:pPr>
          </w:p>
        </w:tc>
        <w:tc>
          <w:tcPr>
            <w:tcW w:w="524" w:type="dxa"/>
            <w:vMerge w:val="continue"/>
            <w:tcBorders>
              <w:top w:val="nil"/>
            </w:tcBorders>
          </w:tcPr>
          <w:p>
            <w:pPr>
              <w:rPr>
                <w:sz w:val="2"/>
                <w:szCs w:val="2"/>
              </w:rPr>
            </w:pPr>
          </w:p>
        </w:tc>
        <w:tc>
          <w:tcPr>
            <w:tcW w:w="464" w:type="dxa"/>
            <w:vMerge w:val="continue"/>
            <w:tcBorders>
              <w:top w:val="nil"/>
            </w:tcBorders>
          </w:tcPr>
          <w:p>
            <w:pPr>
              <w:rPr>
                <w:sz w:val="2"/>
                <w:szCs w:val="2"/>
              </w:rPr>
            </w:pPr>
          </w:p>
        </w:tc>
        <w:tc>
          <w:tcPr>
            <w:tcW w:w="494" w:type="dxa"/>
            <w:tcBorders>
              <w:top w:val="nil"/>
            </w:tcBorders>
          </w:tcPr>
          <w:p>
            <w:pPr>
              <w:pStyle w:val="9"/>
              <w:spacing w:before="85" w:line="487" w:lineRule="auto"/>
              <w:ind w:left="126" w:right="115"/>
              <w:rPr>
                <w:sz w:val="12"/>
              </w:rPr>
            </w:pPr>
            <w:r>
              <w:rPr>
                <w:spacing w:val="-9"/>
                <w:sz w:val="12"/>
              </w:rPr>
              <w:t>单位上缴</w:t>
            </w:r>
          </w:p>
          <w:p>
            <w:pPr>
              <w:pStyle w:val="9"/>
              <w:spacing w:line="154" w:lineRule="exact"/>
              <w:ind w:left="126"/>
              <w:rPr>
                <w:sz w:val="12"/>
              </w:rPr>
            </w:pPr>
            <w:r>
              <w:rPr>
                <w:sz w:val="12"/>
              </w:rPr>
              <w:t>收入</w:t>
            </w:r>
          </w:p>
        </w:tc>
        <w:tc>
          <w:tcPr>
            <w:tcW w:w="55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485" w:type="dxa"/>
            <w:gridSpan w:val="2"/>
          </w:tcPr>
          <w:p>
            <w:pPr>
              <w:pStyle w:val="9"/>
              <w:spacing w:before="79"/>
              <w:ind w:left="2101" w:right="2093"/>
              <w:jc w:val="center"/>
              <w:rPr>
                <w:sz w:val="12"/>
              </w:rPr>
            </w:pPr>
            <w:r>
              <w:rPr>
                <w:sz w:val="12"/>
              </w:rPr>
              <w:t>栏次</w:t>
            </w:r>
          </w:p>
        </w:tc>
        <w:tc>
          <w:tcPr>
            <w:tcW w:w="711" w:type="dxa"/>
          </w:tcPr>
          <w:p>
            <w:pPr>
              <w:pStyle w:val="9"/>
              <w:spacing w:before="79"/>
              <w:ind w:left="8"/>
              <w:jc w:val="center"/>
              <w:rPr>
                <w:sz w:val="12"/>
              </w:rPr>
            </w:pPr>
            <w:r>
              <w:rPr>
                <w:sz w:val="12"/>
              </w:rPr>
              <w:t>1</w:t>
            </w:r>
          </w:p>
        </w:tc>
        <w:tc>
          <w:tcPr>
            <w:tcW w:w="712" w:type="dxa"/>
          </w:tcPr>
          <w:p>
            <w:pPr>
              <w:pStyle w:val="9"/>
              <w:spacing w:before="79"/>
              <w:ind w:left="11"/>
              <w:jc w:val="center"/>
              <w:rPr>
                <w:sz w:val="12"/>
              </w:rPr>
            </w:pPr>
            <w:r>
              <w:rPr>
                <w:sz w:val="12"/>
              </w:rPr>
              <w:t>2</w:t>
            </w:r>
          </w:p>
        </w:tc>
        <w:tc>
          <w:tcPr>
            <w:tcW w:w="538" w:type="dxa"/>
          </w:tcPr>
          <w:p>
            <w:pPr>
              <w:pStyle w:val="9"/>
              <w:spacing w:before="79"/>
              <w:ind w:left="9"/>
              <w:jc w:val="center"/>
              <w:rPr>
                <w:sz w:val="12"/>
              </w:rPr>
            </w:pPr>
            <w:r>
              <w:rPr>
                <w:sz w:val="12"/>
              </w:rPr>
              <w:t>3</w:t>
            </w:r>
          </w:p>
        </w:tc>
        <w:tc>
          <w:tcPr>
            <w:tcW w:w="524" w:type="dxa"/>
          </w:tcPr>
          <w:p>
            <w:pPr>
              <w:pStyle w:val="9"/>
              <w:spacing w:before="79"/>
              <w:ind w:left="8"/>
              <w:jc w:val="center"/>
              <w:rPr>
                <w:sz w:val="12"/>
              </w:rPr>
            </w:pPr>
            <w:r>
              <w:rPr>
                <w:sz w:val="12"/>
              </w:rPr>
              <w:t>4</w:t>
            </w:r>
          </w:p>
        </w:tc>
        <w:tc>
          <w:tcPr>
            <w:tcW w:w="464" w:type="dxa"/>
          </w:tcPr>
          <w:p>
            <w:pPr>
              <w:pStyle w:val="9"/>
              <w:spacing w:before="79"/>
              <w:ind w:left="9"/>
              <w:jc w:val="center"/>
              <w:rPr>
                <w:sz w:val="12"/>
              </w:rPr>
            </w:pPr>
            <w:r>
              <w:rPr>
                <w:sz w:val="12"/>
              </w:rPr>
              <w:t>5</w:t>
            </w:r>
          </w:p>
        </w:tc>
        <w:tc>
          <w:tcPr>
            <w:tcW w:w="494" w:type="dxa"/>
          </w:tcPr>
          <w:p>
            <w:pPr>
              <w:pStyle w:val="9"/>
              <w:spacing w:before="79"/>
              <w:ind w:left="11"/>
              <w:jc w:val="center"/>
              <w:rPr>
                <w:sz w:val="12"/>
              </w:rPr>
            </w:pPr>
            <w:r>
              <w:rPr>
                <w:sz w:val="12"/>
              </w:rPr>
              <w:t>6</w:t>
            </w:r>
          </w:p>
        </w:tc>
        <w:tc>
          <w:tcPr>
            <w:tcW w:w="557" w:type="dxa"/>
          </w:tcPr>
          <w:p>
            <w:pPr>
              <w:pStyle w:val="9"/>
              <w:spacing w:before="79"/>
              <w:ind w:left="6"/>
              <w:jc w:val="center"/>
              <w:rPr>
                <w:sz w:val="12"/>
              </w:rPr>
            </w:pPr>
            <w:r>
              <w:rPr>
                <w:sz w:val="12"/>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485" w:type="dxa"/>
            <w:gridSpan w:val="2"/>
          </w:tcPr>
          <w:p>
            <w:pPr>
              <w:pStyle w:val="9"/>
              <w:spacing w:before="81"/>
              <w:ind w:left="2101" w:right="2093"/>
              <w:jc w:val="center"/>
              <w:rPr>
                <w:sz w:val="12"/>
              </w:rPr>
            </w:pPr>
            <w:r>
              <w:rPr>
                <w:sz w:val="12"/>
              </w:rPr>
              <w:t>合计</w:t>
            </w:r>
          </w:p>
        </w:tc>
        <w:tc>
          <w:tcPr>
            <w:tcW w:w="711" w:type="dxa"/>
          </w:tcPr>
          <w:p>
            <w:pPr>
              <w:pStyle w:val="9"/>
              <w:spacing w:before="81"/>
              <w:ind w:right="90"/>
              <w:jc w:val="right"/>
              <w:rPr>
                <w:b/>
                <w:sz w:val="12"/>
              </w:rPr>
            </w:pPr>
            <w:r>
              <w:rPr>
                <w:b/>
                <w:sz w:val="12"/>
              </w:rPr>
              <w:t>8,454.21</w:t>
            </w:r>
          </w:p>
        </w:tc>
        <w:tc>
          <w:tcPr>
            <w:tcW w:w="712" w:type="dxa"/>
          </w:tcPr>
          <w:p>
            <w:pPr>
              <w:pStyle w:val="9"/>
              <w:spacing w:before="81"/>
              <w:ind w:right="92"/>
              <w:jc w:val="right"/>
              <w:rPr>
                <w:b/>
                <w:sz w:val="12"/>
              </w:rPr>
            </w:pPr>
            <w:r>
              <w:rPr>
                <w:b/>
                <w:sz w:val="12"/>
              </w:rPr>
              <w:t>8,454.21</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w:t>
            </w:r>
          </w:p>
        </w:tc>
        <w:tc>
          <w:tcPr>
            <w:tcW w:w="2245" w:type="dxa"/>
          </w:tcPr>
          <w:p>
            <w:pPr>
              <w:pStyle w:val="9"/>
              <w:spacing w:before="80"/>
              <w:ind w:left="107"/>
              <w:rPr>
                <w:sz w:val="12"/>
              </w:rPr>
            </w:pPr>
            <w:r>
              <w:rPr>
                <w:sz w:val="12"/>
              </w:rPr>
              <w:t>社会保障和就业支出</w:t>
            </w:r>
          </w:p>
        </w:tc>
        <w:tc>
          <w:tcPr>
            <w:tcW w:w="711" w:type="dxa"/>
          </w:tcPr>
          <w:p>
            <w:pPr>
              <w:pStyle w:val="9"/>
              <w:spacing w:before="80"/>
              <w:ind w:right="95"/>
              <w:jc w:val="right"/>
              <w:rPr>
                <w:sz w:val="12"/>
              </w:rPr>
            </w:pPr>
            <w:r>
              <w:rPr>
                <w:sz w:val="12"/>
              </w:rPr>
              <w:t>8,312.59</w:t>
            </w:r>
          </w:p>
        </w:tc>
        <w:tc>
          <w:tcPr>
            <w:tcW w:w="712" w:type="dxa"/>
          </w:tcPr>
          <w:p>
            <w:pPr>
              <w:pStyle w:val="9"/>
              <w:spacing w:before="80"/>
              <w:ind w:right="97"/>
              <w:jc w:val="right"/>
              <w:rPr>
                <w:sz w:val="12"/>
              </w:rPr>
            </w:pPr>
            <w:r>
              <w:rPr>
                <w:sz w:val="12"/>
              </w:rPr>
              <w:t>8,312.59</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20802</w:t>
            </w:r>
          </w:p>
        </w:tc>
        <w:tc>
          <w:tcPr>
            <w:tcW w:w="2245" w:type="dxa"/>
          </w:tcPr>
          <w:p>
            <w:pPr>
              <w:pStyle w:val="9"/>
              <w:spacing w:before="80"/>
              <w:ind w:left="107"/>
              <w:rPr>
                <w:sz w:val="12"/>
              </w:rPr>
            </w:pPr>
            <w:r>
              <w:rPr>
                <w:sz w:val="12"/>
              </w:rPr>
              <w:t>民政管理事务</w:t>
            </w:r>
          </w:p>
        </w:tc>
        <w:tc>
          <w:tcPr>
            <w:tcW w:w="711" w:type="dxa"/>
          </w:tcPr>
          <w:p>
            <w:pPr>
              <w:pStyle w:val="9"/>
              <w:spacing w:before="80"/>
              <w:ind w:right="95"/>
              <w:jc w:val="right"/>
              <w:rPr>
                <w:sz w:val="12"/>
              </w:rPr>
            </w:pPr>
            <w:r>
              <w:rPr>
                <w:sz w:val="12"/>
              </w:rPr>
              <w:t>931.86</w:t>
            </w:r>
          </w:p>
        </w:tc>
        <w:tc>
          <w:tcPr>
            <w:tcW w:w="712" w:type="dxa"/>
          </w:tcPr>
          <w:p>
            <w:pPr>
              <w:pStyle w:val="9"/>
              <w:spacing w:before="80"/>
              <w:ind w:right="97"/>
              <w:jc w:val="right"/>
              <w:rPr>
                <w:sz w:val="12"/>
              </w:rPr>
            </w:pPr>
            <w:r>
              <w:rPr>
                <w:sz w:val="12"/>
              </w:rPr>
              <w:t>931.86</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2080201</w:t>
            </w:r>
          </w:p>
        </w:tc>
        <w:tc>
          <w:tcPr>
            <w:tcW w:w="2245" w:type="dxa"/>
          </w:tcPr>
          <w:p>
            <w:pPr>
              <w:pStyle w:val="9"/>
              <w:spacing w:before="80"/>
              <w:ind w:left="227"/>
              <w:rPr>
                <w:sz w:val="12"/>
              </w:rPr>
            </w:pPr>
            <w:r>
              <w:rPr>
                <w:sz w:val="12"/>
              </w:rPr>
              <w:t>行政运行</w:t>
            </w:r>
          </w:p>
        </w:tc>
        <w:tc>
          <w:tcPr>
            <w:tcW w:w="711" w:type="dxa"/>
          </w:tcPr>
          <w:p>
            <w:pPr>
              <w:pStyle w:val="9"/>
              <w:spacing w:before="80"/>
              <w:ind w:right="95"/>
              <w:jc w:val="right"/>
              <w:rPr>
                <w:sz w:val="12"/>
              </w:rPr>
            </w:pPr>
            <w:r>
              <w:rPr>
                <w:sz w:val="12"/>
              </w:rPr>
              <w:t>307.86</w:t>
            </w:r>
          </w:p>
        </w:tc>
        <w:tc>
          <w:tcPr>
            <w:tcW w:w="712" w:type="dxa"/>
          </w:tcPr>
          <w:p>
            <w:pPr>
              <w:pStyle w:val="9"/>
              <w:spacing w:before="80"/>
              <w:ind w:right="97"/>
              <w:jc w:val="right"/>
              <w:rPr>
                <w:sz w:val="12"/>
              </w:rPr>
            </w:pPr>
            <w:r>
              <w:rPr>
                <w:sz w:val="12"/>
              </w:rPr>
              <w:t>307.86</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79"/>
              <w:ind w:left="108"/>
              <w:rPr>
                <w:sz w:val="12"/>
              </w:rPr>
            </w:pPr>
            <w:r>
              <w:rPr>
                <w:sz w:val="12"/>
              </w:rPr>
              <w:t>2080299</w:t>
            </w:r>
          </w:p>
        </w:tc>
        <w:tc>
          <w:tcPr>
            <w:tcW w:w="2245" w:type="dxa"/>
          </w:tcPr>
          <w:p>
            <w:pPr>
              <w:pStyle w:val="9"/>
              <w:spacing w:before="79"/>
              <w:ind w:left="227"/>
              <w:rPr>
                <w:sz w:val="12"/>
              </w:rPr>
            </w:pPr>
            <w:r>
              <w:rPr>
                <w:sz w:val="12"/>
              </w:rPr>
              <w:t>其他民政管理事务支出</w:t>
            </w:r>
          </w:p>
        </w:tc>
        <w:tc>
          <w:tcPr>
            <w:tcW w:w="711" w:type="dxa"/>
          </w:tcPr>
          <w:p>
            <w:pPr>
              <w:pStyle w:val="9"/>
              <w:spacing w:before="79"/>
              <w:ind w:right="95"/>
              <w:jc w:val="right"/>
              <w:rPr>
                <w:sz w:val="12"/>
              </w:rPr>
            </w:pPr>
            <w:r>
              <w:rPr>
                <w:sz w:val="12"/>
              </w:rPr>
              <w:t>624.00</w:t>
            </w:r>
          </w:p>
        </w:tc>
        <w:tc>
          <w:tcPr>
            <w:tcW w:w="712" w:type="dxa"/>
          </w:tcPr>
          <w:p>
            <w:pPr>
              <w:pStyle w:val="9"/>
              <w:spacing w:before="79"/>
              <w:ind w:right="97"/>
              <w:jc w:val="right"/>
              <w:rPr>
                <w:sz w:val="12"/>
              </w:rPr>
            </w:pPr>
            <w:r>
              <w:rPr>
                <w:sz w:val="12"/>
              </w:rPr>
              <w:t>624.00</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79"/>
              <w:ind w:left="108"/>
              <w:rPr>
                <w:sz w:val="12"/>
              </w:rPr>
            </w:pPr>
            <w:r>
              <w:rPr>
                <w:sz w:val="12"/>
              </w:rPr>
              <w:t>20805</w:t>
            </w:r>
          </w:p>
        </w:tc>
        <w:tc>
          <w:tcPr>
            <w:tcW w:w="2245" w:type="dxa"/>
          </w:tcPr>
          <w:p>
            <w:pPr>
              <w:pStyle w:val="9"/>
              <w:spacing w:before="79"/>
              <w:ind w:left="107"/>
              <w:rPr>
                <w:sz w:val="12"/>
              </w:rPr>
            </w:pPr>
            <w:r>
              <w:rPr>
                <w:sz w:val="12"/>
              </w:rPr>
              <w:t>行政事业单位养老支出</w:t>
            </w:r>
          </w:p>
        </w:tc>
        <w:tc>
          <w:tcPr>
            <w:tcW w:w="711" w:type="dxa"/>
          </w:tcPr>
          <w:p>
            <w:pPr>
              <w:pStyle w:val="9"/>
              <w:spacing w:before="79"/>
              <w:ind w:right="95"/>
              <w:jc w:val="right"/>
              <w:rPr>
                <w:sz w:val="12"/>
              </w:rPr>
            </w:pPr>
            <w:r>
              <w:rPr>
                <w:sz w:val="12"/>
              </w:rPr>
              <w:t>29.71</w:t>
            </w:r>
          </w:p>
        </w:tc>
        <w:tc>
          <w:tcPr>
            <w:tcW w:w="712" w:type="dxa"/>
          </w:tcPr>
          <w:p>
            <w:pPr>
              <w:pStyle w:val="9"/>
              <w:spacing w:before="79"/>
              <w:ind w:right="97"/>
              <w:jc w:val="right"/>
              <w:rPr>
                <w:sz w:val="12"/>
              </w:rPr>
            </w:pPr>
            <w:r>
              <w:rPr>
                <w:sz w:val="12"/>
              </w:rPr>
              <w:t>29.71</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240" w:type="dxa"/>
          </w:tcPr>
          <w:p>
            <w:pPr>
              <w:pStyle w:val="9"/>
              <w:rPr>
                <w:sz w:val="12"/>
              </w:rPr>
            </w:pPr>
          </w:p>
          <w:p>
            <w:pPr>
              <w:pStyle w:val="9"/>
              <w:spacing w:before="83"/>
              <w:ind w:left="108"/>
              <w:rPr>
                <w:sz w:val="12"/>
              </w:rPr>
            </w:pPr>
            <w:r>
              <w:rPr>
                <w:sz w:val="12"/>
              </w:rPr>
              <w:t>2080505</w:t>
            </w:r>
          </w:p>
        </w:tc>
        <w:tc>
          <w:tcPr>
            <w:tcW w:w="2245" w:type="dxa"/>
          </w:tcPr>
          <w:p>
            <w:pPr>
              <w:pStyle w:val="9"/>
              <w:spacing w:before="81"/>
              <w:ind w:left="227"/>
              <w:rPr>
                <w:sz w:val="12"/>
              </w:rPr>
            </w:pPr>
            <w:r>
              <w:rPr>
                <w:sz w:val="12"/>
              </w:rPr>
              <w:t>机关事业单位基本养老保险缴费支</w:t>
            </w:r>
          </w:p>
          <w:p>
            <w:pPr>
              <w:pStyle w:val="9"/>
              <w:spacing w:before="4"/>
              <w:rPr>
                <w:sz w:val="12"/>
              </w:rPr>
            </w:pPr>
          </w:p>
          <w:p>
            <w:pPr>
              <w:pStyle w:val="9"/>
              <w:ind w:left="107"/>
              <w:rPr>
                <w:sz w:val="12"/>
              </w:rPr>
            </w:pPr>
            <w:r>
              <w:rPr>
                <w:sz w:val="12"/>
              </w:rPr>
              <w:t>出</w:t>
            </w:r>
          </w:p>
        </w:tc>
        <w:tc>
          <w:tcPr>
            <w:tcW w:w="711" w:type="dxa"/>
          </w:tcPr>
          <w:p>
            <w:pPr>
              <w:pStyle w:val="9"/>
              <w:rPr>
                <w:sz w:val="12"/>
              </w:rPr>
            </w:pPr>
          </w:p>
          <w:p>
            <w:pPr>
              <w:pStyle w:val="9"/>
              <w:spacing w:before="83"/>
              <w:ind w:right="95"/>
              <w:jc w:val="right"/>
              <w:rPr>
                <w:sz w:val="12"/>
              </w:rPr>
            </w:pPr>
            <w:r>
              <w:rPr>
                <w:sz w:val="12"/>
              </w:rPr>
              <w:t>23.93</w:t>
            </w:r>
          </w:p>
        </w:tc>
        <w:tc>
          <w:tcPr>
            <w:tcW w:w="712" w:type="dxa"/>
          </w:tcPr>
          <w:p>
            <w:pPr>
              <w:pStyle w:val="9"/>
              <w:rPr>
                <w:sz w:val="12"/>
              </w:rPr>
            </w:pPr>
          </w:p>
          <w:p>
            <w:pPr>
              <w:pStyle w:val="9"/>
              <w:spacing w:before="83"/>
              <w:ind w:right="97"/>
              <w:jc w:val="right"/>
              <w:rPr>
                <w:sz w:val="12"/>
              </w:rPr>
            </w:pPr>
            <w:r>
              <w:rPr>
                <w:sz w:val="12"/>
              </w:rPr>
              <w:t>23.93</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80"/>
              <w:ind w:left="108"/>
              <w:rPr>
                <w:sz w:val="12"/>
              </w:rPr>
            </w:pPr>
            <w:r>
              <w:rPr>
                <w:sz w:val="12"/>
              </w:rPr>
              <w:t>2080506</w:t>
            </w:r>
          </w:p>
        </w:tc>
        <w:tc>
          <w:tcPr>
            <w:tcW w:w="2245" w:type="dxa"/>
          </w:tcPr>
          <w:p>
            <w:pPr>
              <w:pStyle w:val="9"/>
              <w:spacing w:before="80"/>
              <w:ind w:right="325"/>
              <w:jc w:val="right"/>
              <w:rPr>
                <w:sz w:val="12"/>
              </w:rPr>
            </w:pPr>
            <w:r>
              <w:rPr>
                <w:sz w:val="12"/>
              </w:rPr>
              <w:t>机关事业单位职业年金缴费支出</w:t>
            </w:r>
          </w:p>
        </w:tc>
        <w:tc>
          <w:tcPr>
            <w:tcW w:w="711" w:type="dxa"/>
          </w:tcPr>
          <w:p>
            <w:pPr>
              <w:pStyle w:val="9"/>
              <w:spacing w:before="80"/>
              <w:ind w:right="95"/>
              <w:jc w:val="right"/>
              <w:rPr>
                <w:sz w:val="12"/>
              </w:rPr>
            </w:pPr>
            <w:r>
              <w:rPr>
                <w:sz w:val="12"/>
              </w:rPr>
              <w:t>5.78</w:t>
            </w:r>
          </w:p>
        </w:tc>
        <w:tc>
          <w:tcPr>
            <w:tcW w:w="712" w:type="dxa"/>
          </w:tcPr>
          <w:p>
            <w:pPr>
              <w:pStyle w:val="9"/>
              <w:spacing w:before="80"/>
              <w:ind w:right="97"/>
              <w:jc w:val="right"/>
              <w:rPr>
                <w:sz w:val="12"/>
              </w:rPr>
            </w:pPr>
            <w:r>
              <w:rPr>
                <w:sz w:val="12"/>
              </w:rPr>
              <w:t>5.78</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20810</w:t>
            </w:r>
          </w:p>
        </w:tc>
        <w:tc>
          <w:tcPr>
            <w:tcW w:w="2245" w:type="dxa"/>
          </w:tcPr>
          <w:p>
            <w:pPr>
              <w:pStyle w:val="9"/>
              <w:spacing w:before="80"/>
              <w:ind w:left="107"/>
              <w:rPr>
                <w:sz w:val="12"/>
              </w:rPr>
            </w:pPr>
            <w:r>
              <w:rPr>
                <w:sz w:val="12"/>
              </w:rPr>
              <w:t>社会福利</w:t>
            </w:r>
          </w:p>
        </w:tc>
        <w:tc>
          <w:tcPr>
            <w:tcW w:w="711" w:type="dxa"/>
          </w:tcPr>
          <w:p>
            <w:pPr>
              <w:pStyle w:val="9"/>
              <w:spacing w:before="80"/>
              <w:ind w:right="95"/>
              <w:jc w:val="right"/>
              <w:rPr>
                <w:sz w:val="12"/>
              </w:rPr>
            </w:pPr>
            <w:r>
              <w:rPr>
                <w:sz w:val="12"/>
              </w:rPr>
              <w:t>997.75</w:t>
            </w:r>
          </w:p>
        </w:tc>
        <w:tc>
          <w:tcPr>
            <w:tcW w:w="712" w:type="dxa"/>
          </w:tcPr>
          <w:p>
            <w:pPr>
              <w:pStyle w:val="9"/>
              <w:spacing w:before="80"/>
              <w:ind w:right="97"/>
              <w:jc w:val="right"/>
              <w:rPr>
                <w:sz w:val="12"/>
              </w:rPr>
            </w:pPr>
            <w:r>
              <w:rPr>
                <w:sz w:val="12"/>
              </w:rPr>
              <w:t>997.75</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79"/>
              <w:ind w:left="108"/>
              <w:rPr>
                <w:sz w:val="12"/>
              </w:rPr>
            </w:pPr>
            <w:r>
              <w:rPr>
                <w:sz w:val="12"/>
              </w:rPr>
              <w:t>2081001</w:t>
            </w:r>
          </w:p>
        </w:tc>
        <w:tc>
          <w:tcPr>
            <w:tcW w:w="2245" w:type="dxa"/>
          </w:tcPr>
          <w:p>
            <w:pPr>
              <w:pStyle w:val="9"/>
              <w:spacing w:before="79"/>
              <w:ind w:left="227"/>
              <w:rPr>
                <w:sz w:val="12"/>
              </w:rPr>
            </w:pPr>
            <w:r>
              <w:rPr>
                <w:sz w:val="12"/>
              </w:rPr>
              <w:t>儿童福利</w:t>
            </w:r>
          </w:p>
        </w:tc>
        <w:tc>
          <w:tcPr>
            <w:tcW w:w="711" w:type="dxa"/>
          </w:tcPr>
          <w:p>
            <w:pPr>
              <w:pStyle w:val="9"/>
              <w:spacing w:before="79"/>
              <w:ind w:right="95"/>
              <w:jc w:val="right"/>
              <w:rPr>
                <w:sz w:val="12"/>
              </w:rPr>
            </w:pPr>
            <w:r>
              <w:rPr>
                <w:sz w:val="12"/>
              </w:rPr>
              <w:t>118.45</w:t>
            </w:r>
          </w:p>
        </w:tc>
        <w:tc>
          <w:tcPr>
            <w:tcW w:w="712" w:type="dxa"/>
          </w:tcPr>
          <w:p>
            <w:pPr>
              <w:pStyle w:val="9"/>
              <w:spacing w:before="79"/>
              <w:ind w:right="97"/>
              <w:jc w:val="right"/>
              <w:rPr>
                <w:sz w:val="12"/>
              </w:rPr>
            </w:pPr>
            <w:r>
              <w:rPr>
                <w:sz w:val="12"/>
              </w:rPr>
              <w:t>118.45</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79"/>
              <w:ind w:left="108"/>
              <w:rPr>
                <w:sz w:val="12"/>
              </w:rPr>
            </w:pPr>
            <w:r>
              <w:rPr>
                <w:sz w:val="12"/>
              </w:rPr>
              <w:t>2081002</w:t>
            </w:r>
          </w:p>
        </w:tc>
        <w:tc>
          <w:tcPr>
            <w:tcW w:w="2245" w:type="dxa"/>
          </w:tcPr>
          <w:p>
            <w:pPr>
              <w:pStyle w:val="9"/>
              <w:spacing w:before="79"/>
              <w:ind w:left="227"/>
              <w:rPr>
                <w:sz w:val="12"/>
              </w:rPr>
            </w:pPr>
            <w:r>
              <w:rPr>
                <w:sz w:val="12"/>
              </w:rPr>
              <w:t>老年福利</w:t>
            </w:r>
          </w:p>
        </w:tc>
        <w:tc>
          <w:tcPr>
            <w:tcW w:w="711" w:type="dxa"/>
          </w:tcPr>
          <w:p>
            <w:pPr>
              <w:pStyle w:val="9"/>
              <w:spacing w:before="79"/>
              <w:ind w:right="95"/>
              <w:jc w:val="right"/>
              <w:rPr>
                <w:sz w:val="12"/>
              </w:rPr>
            </w:pPr>
            <w:r>
              <w:rPr>
                <w:sz w:val="12"/>
              </w:rPr>
              <w:t>673.71</w:t>
            </w:r>
          </w:p>
        </w:tc>
        <w:tc>
          <w:tcPr>
            <w:tcW w:w="712" w:type="dxa"/>
          </w:tcPr>
          <w:p>
            <w:pPr>
              <w:pStyle w:val="9"/>
              <w:spacing w:before="79"/>
              <w:ind w:right="97"/>
              <w:jc w:val="right"/>
              <w:rPr>
                <w:sz w:val="12"/>
              </w:rPr>
            </w:pPr>
            <w:r>
              <w:rPr>
                <w:sz w:val="12"/>
              </w:rPr>
              <w:t>673.71</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79"/>
              <w:ind w:left="108"/>
              <w:rPr>
                <w:sz w:val="12"/>
              </w:rPr>
            </w:pPr>
            <w:r>
              <w:rPr>
                <w:sz w:val="12"/>
              </w:rPr>
              <w:t>2081004</w:t>
            </w:r>
          </w:p>
        </w:tc>
        <w:tc>
          <w:tcPr>
            <w:tcW w:w="2245" w:type="dxa"/>
          </w:tcPr>
          <w:p>
            <w:pPr>
              <w:pStyle w:val="9"/>
              <w:spacing w:before="79"/>
              <w:ind w:left="227"/>
              <w:rPr>
                <w:sz w:val="12"/>
              </w:rPr>
            </w:pPr>
            <w:r>
              <w:rPr>
                <w:sz w:val="12"/>
              </w:rPr>
              <w:t>殡葬</w:t>
            </w:r>
          </w:p>
        </w:tc>
        <w:tc>
          <w:tcPr>
            <w:tcW w:w="711" w:type="dxa"/>
          </w:tcPr>
          <w:p>
            <w:pPr>
              <w:pStyle w:val="9"/>
              <w:spacing w:before="79"/>
              <w:ind w:right="95"/>
              <w:jc w:val="right"/>
              <w:rPr>
                <w:sz w:val="12"/>
              </w:rPr>
            </w:pPr>
            <w:r>
              <w:rPr>
                <w:sz w:val="12"/>
              </w:rPr>
              <w:t>205.58</w:t>
            </w:r>
          </w:p>
        </w:tc>
        <w:tc>
          <w:tcPr>
            <w:tcW w:w="712" w:type="dxa"/>
          </w:tcPr>
          <w:p>
            <w:pPr>
              <w:pStyle w:val="9"/>
              <w:spacing w:before="79"/>
              <w:ind w:right="97"/>
              <w:jc w:val="right"/>
              <w:rPr>
                <w:sz w:val="12"/>
              </w:rPr>
            </w:pPr>
            <w:r>
              <w:rPr>
                <w:sz w:val="12"/>
              </w:rPr>
              <w:t>205.58</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81"/>
              <w:ind w:left="108"/>
              <w:rPr>
                <w:sz w:val="12"/>
              </w:rPr>
            </w:pPr>
            <w:r>
              <w:rPr>
                <w:sz w:val="12"/>
              </w:rPr>
              <w:t>20811</w:t>
            </w:r>
          </w:p>
        </w:tc>
        <w:tc>
          <w:tcPr>
            <w:tcW w:w="2245" w:type="dxa"/>
          </w:tcPr>
          <w:p>
            <w:pPr>
              <w:pStyle w:val="9"/>
              <w:spacing w:before="81"/>
              <w:ind w:left="107"/>
              <w:rPr>
                <w:sz w:val="12"/>
              </w:rPr>
            </w:pPr>
            <w:r>
              <w:rPr>
                <w:sz w:val="12"/>
              </w:rPr>
              <w:t>残疾人事业</w:t>
            </w:r>
          </w:p>
        </w:tc>
        <w:tc>
          <w:tcPr>
            <w:tcW w:w="711" w:type="dxa"/>
          </w:tcPr>
          <w:p>
            <w:pPr>
              <w:pStyle w:val="9"/>
              <w:spacing w:before="81"/>
              <w:ind w:right="95"/>
              <w:jc w:val="right"/>
              <w:rPr>
                <w:sz w:val="12"/>
              </w:rPr>
            </w:pPr>
            <w:r>
              <w:rPr>
                <w:sz w:val="12"/>
              </w:rPr>
              <w:t>568.15</w:t>
            </w:r>
          </w:p>
        </w:tc>
        <w:tc>
          <w:tcPr>
            <w:tcW w:w="712" w:type="dxa"/>
          </w:tcPr>
          <w:p>
            <w:pPr>
              <w:pStyle w:val="9"/>
              <w:spacing w:before="81"/>
              <w:ind w:right="97"/>
              <w:jc w:val="right"/>
              <w:rPr>
                <w:sz w:val="12"/>
              </w:rPr>
            </w:pPr>
            <w:r>
              <w:rPr>
                <w:sz w:val="12"/>
              </w:rPr>
              <w:t>568.15</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2081107</w:t>
            </w:r>
          </w:p>
        </w:tc>
        <w:tc>
          <w:tcPr>
            <w:tcW w:w="2245" w:type="dxa"/>
          </w:tcPr>
          <w:p>
            <w:pPr>
              <w:pStyle w:val="9"/>
              <w:spacing w:before="80"/>
              <w:ind w:left="227"/>
              <w:rPr>
                <w:sz w:val="12"/>
              </w:rPr>
            </w:pPr>
            <w:r>
              <w:rPr>
                <w:sz w:val="12"/>
              </w:rPr>
              <w:t>残疾人生活和护理补贴</w:t>
            </w:r>
          </w:p>
        </w:tc>
        <w:tc>
          <w:tcPr>
            <w:tcW w:w="711" w:type="dxa"/>
          </w:tcPr>
          <w:p>
            <w:pPr>
              <w:pStyle w:val="9"/>
              <w:spacing w:before="80"/>
              <w:ind w:right="95"/>
              <w:jc w:val="right"/>
              <w:rPr>
                <w:sz w:val="12"/>
              </w:rPr>
            </w:pPr>
            <w:r>
              <w:rPr>
                <w:sz w:val="12"/>
              </w:rPr>
              <w:t>568.15</w:t>
            </w:r>
          </w:p>
        </w:tc>
        <w:tc>
          <w:tcPr>
            <w:tcW w:w="712" w:type="dxa"/>
          </w:tcPr>
          <w:p>
            <w:pPr>
              <w:pStyle w:val="9"/>
              <w:spacing w:before="80"/>
              <w:ind w:right="97"/>
              <w:jc w:val="right"/>
              <w:rPr>
                <w:sz w:val="12"/>
              </w:rPr>
            </w:pPr>
            <w:r>
              <w:rPr>
                <w:sz w:val="12"/>
              </w:rPr>
              <w:t>568.15</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20819</w:t>
            </w:r>
          </w:p>
        </w:tc>
        <w:tc>
          <w:tcPr>
            <w:tcW w:w="2245" w:type="dxa"/>
          </w:tcPr>
          <w:p>
            <w:pPr>
              <w:pStyle w:val="9"/>
              <w:spacing w:before="80"/>
              <w:ind w:left="107"/>
              <w:rPr>
                <w:sz w:val="12"/>
              </w:rPr>
            </w:pPr>
            <w:r>
              <w:rPr>
                <w:sz w:val="12"/>
              </w:rPr>
              <w:t>最低生活保障</w:t>
            </w:r>
          </w:p>
        </w:tc>
        <w:tc>
          <w:tcPr>
            <w:tcW w:w="711" w:type="dxa"/>
          </w:tcPr>
          <w:p>
            <w:pPr>
              <w:pStyle w:val="9"/>
              <w:spacing w:before="80"/>
              <w:ind w:right="95"/>
              <w:jc w:val="right"/>
              <w:rPr>
                <w:sz w:val="12"/>
              </w:rPr>
            </w:pPr>
            <w:r>
              <w:rPr>
                <w:sz w:val="12"/>
              </w:rPr>
              <w:t>4,018.69</w:t>
            </w:r>
          </w:p>
        </w:tc>
        <w:tc>
          <w:tcPr>
            <w:tcW w:w="712" w:type="dxa"/>
          </w:tcPr>
          <w:p>
            <w:pPr>
              <w:pStyle w:val="9"/>
              <w:spacing w:before="80"/>
              <w:ind w:right="97"/>
              <w:jc w:val="right"/>
              <w:rPr>
                <w:sz w:val="12"/>
              </w:rPr>
            </w:pPr>
            <w:r>
              <w:rPr>
                <w:sz w:val="12"/>
              </w:rPr>
              <w:t>4,018.69</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80"/>
              <w:ind w:left="108"/>
              <w:rPr>
                <w:sz w:val="12"/>
              </w:rPr>
            </w:pPr>
            <w:r>
              <w:rPr>
                <w:sz w:val="12"/>
              </w:rPr>
              <w:t>2081901</w:t>
            </w:r>
          </w:p>
        </w:tc>
        <w:tc>
          <w:tcPr>
            <w:tcW w:w="2245" w:type="dxa"/>
          </w:tcPr>
          <w:p>
            <w:pPr>
              <w:pStyle w:val="9"/>
              <w:spacing w:before="80"/>
              <w:ind w:left="227"/>
              <w:rPr>
                <w:sz w:val="12"/>
              </w:rPr>
            </w:pPr>
            <w:r>
              <w:rPr>
                <w:sz w:val="12"/>
              </w:rPr>
              <w:t>城市最低生活保障金支出</w:t>
            </w:r>
          </w:p>
        </w:tc>
        <w:tc>
          <w:tcPr>
            <w:tcW w:w="711" w:type="dxa"/>
          </w:tcPr>
          <w:p>
            <w:pPr>
              <w:pStyle w:val="9"/>
              <w:spacing w:before="80"/>
              <w:ind w:right="95"/>
              <w:jc w:val="right"/>
              <w:rPr>
                <w:sz w:val="12"/>
              </w:rPr>
            </w:pPr>
            <w:r>
              <w:rPr>
                <w:sz w:val="12"/>
              </w:rPr>
              <w:t>249.31</w:t>
            </w:r>
          </w:p>
        </w:tc>
        <w:tc>
          <w:tcPr>
            <w:tcW w:w="712" w:type="dxa"/>
          </w:tcPr>
          <w:p>
            <w:pPr>
              <w:pStyle w:val="9"/>
              <w:spacing w:before="80"/>
              <w:ind w:right="97"/>
              <w:jc w:val="right"/>
              <w:rPr>
                <w:sz w:val="12"/>
              </w:rPr>
            </w:pPr>
            <w:r>
              <w:rPr>
                <w:sz w:val="12"/>
              </w:rPr>
              <w:t>249.31</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79"/>
              <w:ind w:left="108"/>
              <w:rPr>
                <w:sz w:val="12"/>
              </w:rPr>
            </w:pPr>
            <w:r>
              <w:rPr>
                <w:sz w:val="12"/>
              </w:rPr>
              <w:t>2081902</w:t>
            </w:r>
          </w:p>
        </w:tc>
        <w:tc>
          <w:tcPr>
            <w:tcW w:w="2245" w:type="dxa"/>
          </w:tcPr>
          <w:p>
            <w:pPr>
              <w:pStyle w:val="9"/>
              <w:spacing w:before="79"/>
              <w:ind w:left="227"/>
              <w:rPr>
                <w:sz w:val="12"/>
              </w:rPr>
            </w:pPr>
            <w:r>
              <w:rPr>
                <w:sz w:val="12"/>
              </w:rPr>
              <w:t>农村最低生活保障金支出</w:t>
            </w:r>
          </w:p>
        </w:tc>
        <w:tc>
          <w:tcPr>
            <w:tcW w:w="711" w:type="dxa"/>
          </w:tcPr>
          <w:p>
            <w:pPr>
              <w:pStyle w:val="9"/>
              <w:spacing w:before="79"/>
              <w:ind w:right="95"/>
              <w:jc w:val="right"/>
              <w:rPr>
                <w:sz w:val="12"/>
              </w:rPr>
            </w:pPr>
            <w:r>
              <w:rPr>
                <w:sz w:val="12"/>
              </w:rPr>
              <w:t>3,769.38</w:t>
            </w:r>
          </w:p>
        </w:tc>
        <w:tc>
          <w:tcPr>
            <w:tcW w:w="712" w:type="dxa"/>
          </w:tcPr>
          <w:p>
            <w:pPr>
              <w:pStyle w:val="9"/>
              <w:spacing w:before="79"/>
              <w:ind w:right="97"/>
              <w:jc w:val="right"/>
              <w:rPr>
                <w:sz w:val="12"/>
              </w:rPr>
            </w:pPr>
            <w:r>
              <w:rPr>
                <w:sz w:val="12"/>
              </w:rPr>
              <w:t>3,769.38</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79"/>
              <w:ind w:left="108"/>
              <w:rPr>
                <w:sz w:val="12"/>
              </w:rPr>
            </w:pPr>
            <w:r>
              <w:rPr>
                <w:sz w:val="12"/>
              </w:rPr>
              <w:t>20820</w:t>
            </w:r>
          </w:p>
        </w:tc>
        <w:tc>
          <w:tcPr>
            <w:tcW w:w="2245" w:type="dxa"/>
          </w:tcPr>
          <w:p>
            <w:pPr>
              <w:pStyle w:val="9"/>
              <w:spacing w:before="79"/>
              <w:ind w:left="107"/>
              <w:rPr>
                <w:sz w:val="12"/>
              </w:rPr>
            </w:pPr>
            <w:r>
              <w:rPr>
                <w:sz w:val="12"/>
              </w:rPr>
              <w:t>临时救助</w:t>
            </w:r>
          </w:p>
        </w:tc>
        <w:tc>
          <w:tcPr>
            <w:tcW w:w="711" w:type="dxa"/>
          </w:tcPr>
          <w:p>
            <w:pPr>
              <w:pStyle w:val="9"/>
              <w:spacing w:before="79"/>
              <w:ind w:right="95"/>
              <w:jc w:val="right"/>
              <w:rPr>
                <w:sz w:val="12"/>
              </w:rPr>
            </w:pPr>
            <w:r>
              <w:rPr>
                <w:sz w:val="12"/>
              </w:rPr>
              <w:t>42.87</w:t>
            </w:r>
          </w:p>
        </w:tc>
        <w:tc>
          <w:tcPr>
            <w:tcW w:w="712" w:type="dxa"/>
          </w:tcPr>
          <w:p>
            <w:pPr>
              <w:pStyle w:val="9"/>
              <w:spacing w:before="79"/>
              <w:ind w:right="97"/>
              <w:jc w:val="right"/>
              <w:rPr>
                <w:sz w:val="12"/>
              </w:rPr>
            </w:pPr>
            <w:r>
              <w:rPr>
                <w:sz w:val="12"/>
              </w:rPr>
              <w:t>42.87</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1"/>
              <w:ind w:left="108"/>
              <w:rPr>
                <w:sz w:val="12"/>
              </w:rPr>
            </w:pPr>
            <w:r>
              <w:rPr>
                <w:sz w:val="12"/>
              </w:rPr>
              <w:t>2082001</w:t>
            </w:r>
          </w:p>
        </w:tc>
        <w:tc>
          <w:tcPr>
            <w:tcW w:w="2245" w:type="dxa"/>
          </w:tcPr>
          <w:p>
            <w:pPr>
              <w:pStyle w:val="9"/>
              <w:spacing w:before="81"/>
              <w:ind w:left="227"/>
              <w:rPr>
                <w:sz w:val="12"/>
              </w:rPr>
            </w:pPr>
            <w:r>
              <w:rPr>
                <w:sz w:val="12"/>
              </w:rPr>
              <w:t>临时救助支出</w:t>
            </w:r>
          </w:p>
        </w:tc>
        <w:tc>
          <w:tcPr>
            <w:tcW w:w="711" w:type="dxa"/>
          </w:tcPr>
          <w:p>
            <w:pPr>
              <w:pStyle w:val="9"/>
              <w:spacing w:before="81"/>
              <w:ind w:right="95"/>
              <w:jc w:val="right"/>
              <w:rPr>
                <w:sz w:val="12"/>
              </w:rPr>
            </w:pPr>
            <w:r>
              <w:rPr>
                <w:sz w:val="12"/>
              </w:rPr>
              <w:t>32.87</w:t>
            </w:r>
          </w:p>
        </w:tc>
        <w:tc>
          <w:tcPr>
            <w:tcW w:w="712" w:type="dxa"/>
          </w:tcPr>
          <w:p>
            <w:pPr>
              <w:pStyle w:val="9"/>
              <w:spacing w:before="81"/>
              <w:ind w:right="97"/>
              <w:jc w:val="right"/>
              <w:rPr>
                <w:sz w:val="12"/>
              </w:rPr>
            </w:pPr>
            <w:r>
              <w:rPr>
                <w:sz w:val="12"/>
              </w:rPr>
              <w:t>32.87</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80"/>
              <w:ind w:left="108"/>
              <w:rPr>
                <w:sz w:val="12"/>
              </w:rPr>
            </w:pPr>
            <w:r>
              <w:rPr>
                <w:sz w:val="12"/>
              </w:rPr>
              <w:t>2082002</w:t>
            </w:r>
          </w:p>
        </w:tc>
        <w:tc>
          <w:tcPr>
            <w:tcW w:w="2245" w:type="dxa"/>
          </w:tcPr>
          <w:p>
            <w:pPr>
              <w:pStyle w:val="9"/>
              <w:spacing w:before="80"/>
              <w:ind w:left="227"/>
              <w:rPr>
                <w:sz w:val="12"/>
              </w:rPr>
            </w:pPr>
            <w:r>
              <w:rPr>
                <w:sz w:val="12"/>
              </w:rPr>
              <w:t>流浪乞讨人员救助支出</w:t>
            </w:r>
          </w:p>
        </w:tc>
        <w:tc>
          <w:tcPr>
            <w:tcW w:w="711" w:type="dxa"/>
          </w:tcPr>
          <w:p>
            <w:pPr>
              <w:pStyle w:val="9"/>
              <w:spacing w:before="80"/>
              <w:ind w:right="95"/>
              <w:jc w:val="right"/>
              <w:rPr>
                <w:sz w:val="12"/>
              </w:rPr>
            </w:pPr>
            <w:r>
              <w:rPr>
                <w:sz w:val="12"/>
              </w:rPr>
              <w:t>10.00</w:t>
            </w:r>
          </w:p>
        </w:tc>
        <w:tc>
          <w:tcPr>
            <w:tcW w:w="712" w:type="dxa"/>
          </w:tcPr>
          <w:p>
            <w:pPr>
              <w:pStyle w:val="9"/>
              <w:spacing w:before="80"/>
              <w:ind w:right="97"/>
              <w:jc w:val="right"/>
              <w:rPr>
                <w:sz w:val="12"/>
              </w:rPr>
            </w:pPr>
            <w:r>
              <w:rPr>
                <w:sz w:val="12"/>
              </w:rPr>
              <w:t>10.00</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20821</w:t>
            </w:r>
          </w:p>
        </w:tc>
        <w:tc>
          <w:tcPr>
            <w:tcW w:w="2245" w:type="dxa"/>
          </w:tcPr>
          <w:p>
            <w:pPr>
              <w:pStyle w:val="9"/>
              <w:spacing w:before="80"/>
              <w:ind w:left="107"/>
              <w:rPr>
                <w:sz w:val="12"/>
              </w:rPr>
            </w:pPr>
            <w:r>
              <w:rPr>
                <w:sz w:val="12"/>
              </w:rPr>
              <w:t>特困人员救助供养</w:t>
            </w:r>
          </w:p>
        </w:tc>
        <w:tc>
          <w:tcPr>
            <w:tcW w:w="711" w:type="dxa"/>
          </w:tcPr>
          <w:p>
            <w:pPr>
              <w:pStyle w:val="9"/>
              <w:spacing w:before="80"/>
              <w:ind w:right="95"/>
              <w:jc w:val="right"/>
              <w:rPr>
                <w:sz w:val="12"/>
              </w:rPr>
            </w:pPr>
            <w:r>
              <w:rPr>
                <w:sz w:val="12"/>
              </w:rPr>
              <w:t>1,700.67</w:t>
            </w:r>
          </w:p>
        </w:tc>
        <w:tc>
          <w:tcPr>
            <w:tcW w:w="712" w:type="dxa"/>
          </w:tcPr>
          <w:p>
            <w:pPr>
              <w:pStyle w:val="9"/>
              <w:spacing w:before="80"/>
              <w:ind w:right="97"/>
              <w:jc w:val="right"/>
              <w:rPr>
                <w:sz w:val="12"/>
              </w:rPr>
            </w:pPr>
            <w:r>
              <w:rPr>
                <w:sz w:val="12"/>
              </w:rPr>
              <w:t>1,700.67</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2082102</w:t>
            </w:r>
          </w:p>
        </w:tc>
        <w:tc>
          <w:tcPr>
            <w:tcW w:w="2245" w:type="dxa"/>
          </w:tcPr>
          <w:p>
            <w:pPr>
              <w:pStyle w:val="9"/>
              <w:spacing w:before="80"/>
              <w:ind w:left="227"/>
              <w:rPr>
                <w:sz w:val="12"/>
              </w:rPr>
            </w:pPr>
            <w:r>
              <w:rPr>
                <w:sz w:val="12"/>
              </w:rPr>
              <w:t>农村特困人员救助供养支出</w:t>
            </w:r>
          </w:p>
        </w:tc>
        <w:tc>
          <w:tcPr>
            <w:tcW w:w="711" w:type="dxa"/>
          </w:tcPr>
          <w:p>
            <w:pPr>
              <w:pStyle w:val="9"/>
              <w:spacing w:before="80"/>
              <w:ind w:right="95"/>
              <w:jc w:val="right"/>
              <w:rPr>
                <w:sz w:val="12"/>
              </w:rPr>
            </w:pPr>
            <w:r>
              <w:rPr>
                <w:sz w:val="12"/>
              </w:rPr>
              <w:t>1,700.67</w:t>
            </w:r>
          </w:p>
        </w:tc>
        <w:tc>
          <w:tcPr>
            <w:tcW w:w="712" w:type="dxa"/>
          </w:tcPr>
          <w:p>
            <w:pPr>
              <w:pStyle w:val="9"/>
              <w:spacing w:before="80"/>
              <w:ind w:right="97"/>
              <w:jc w:val="right"/>
              <w:rPr>
                <w:sz w:val="12"/>
              </w:rPr>
            </w:pPr>
            <w:r>
              <w:rPr>
                <w:sz w:val="12"/>
              </w:rPr>
              <w:t>1,700.67</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79"/>
              <w:ind w:left="108"/>
              <w:rPr>
                <w:sz w:val="12"/>
              </w:rPr>
            </w:pPr>
            <w:r>
              <w:rPr>
                <w:sz w:val="12"/>
              </w:rPr>
              <w:t>20899</w:t>
            </w:r>
          </w:p>
        </w:tc>
        <w:tc>
          <w:tcPr>
            <w:tcW w:w="2245" w:type="dxa"/>
          </w:tcPr>
          <w:p>
            <w:pPr>
              <w:pStyle w:val="9"/>
              <w:spacing w:before="79"/>
              <w:ind w:left="107"/>
              <w:rPr>
                <w:sz w:val="12"/>
              </w:rPr>
            </w:pPr>
            <w:r>
              <w:rPr>
                <w:sz w:val="12"/>
              </w:rPr>
              <w:t>其他社会保障和就业支出</w:t>
            </w:r>
          </w:p>
        </w:tc>
        <w:tc>
          <w:tcPr>
            <w:tcW w:w="711" w:type="dxa"/>
          </w:tcPr>
          <w:p>
            <w:pPr>
              <w:pStyle w:val="9"/>
              <w:spacing w:before="79"/>
              <w:ind w:right="95"/>
              <w:jc w:val="right"/>
              <w:rPr>
                <w:sz w:val="12"/>
              </w:rPr>
            </w:pPr>
            <w:r>
              <w:rPr>
                <w:sz w:val="12"/>
              </w:rPr>
              <w:t>22.89</w:t>
            </w:r>
          </w:p>
        </w:tc>
        <w:tc>
          <w:tcPr>
            <w:tcW w:w="712" w:type="dxa"/>
          </w:tcPr>
          <w:p>
            <w:pPr>
              <w:pStyle w:val="9"/>
              <w:spacing w:before="79"/>
              <w:ind w:right="97"/>
              <w:jc w:val="right"/>
              <w:rPr>
                <w:sz w:val="12"/>
              </w:rPr>
            </w:pPr>
            <w:r>
              <w:rPr>
                <w:sz w:val="12"/>
              </w:rPr>
              <w:t>22.89</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79"/>
              <w:ind w:left="108"/>
              <w:rPr>
                <w:sz w:val="12"/>
              </w:rPr>
            </w:pPr>
            <w:r>
              <w:rPr>
                <w:sz w:val="12"/>
              </w:rPr>
              <w:t>2089901</w:t>
            </w:r>
          </w:p>
        </w:tc>
        <w:tc>
          <w:tcPr>
            <w:tcW w:w="2245" w:type="dxa"/>
          </w:tcPr>
          <w:p>
            <w:pPr>
              <w:pStyle w:val="9"/>
              <w:spacing w:before="79"/>
              <w:ind w:left="227"/>
              <w:rPr>
                <w:sz w:val="12"/>
              </w:rPr>
            </w:pPr>
            <w:r>
              <w:rPr>
                <w:sz w:val="12"/>
              </w:rPr>
              <w:t>其他社会保障和就业支出</w:t>
            </w:r>
          </w:p>
        </w:tc>
        <w:tc>
          <w:tcPr>
            <w:tcW w:w="711" w:type="dxa"/>
          </w:tcPr>
          <w:p>
            <w:pPr>
              <w:pStyle w:val="9"/>
              <w:spacing w:before="79"/>
              <w:ind w:right="95"/>
              <w:jc w:val="right"/>
              <w:rPr>
                <w:sz w:val="12"/>
              </w:rPr>
            </w:pPr>
            <w:r>
              <w:rPr>
                <w:sz w:val="12"/>
              </w:rPr>
              <w:t>22.89</w:t>
            </w:r>
          </w:p>
        </w:tc>
        <w:tc>
          <w:tcPr>
            <w:tcW w:w="712" w:type="dxa"/>
          </w:tcPr>
          <w:p>
            <w:pPr>
              <w:pStyle w:val="9"/>
              <w:spacing w:before="79"/>
              <w:ind w:right="97"/>
              <w:jc w:val="right"/>
              <w:rPr>
                <w:sz w:val="12"/>
              </w:rPr>
            </w:pPr>
            <w:r>
              <w:rPr>
                <w:sz w:val="12"/>
              </w:rPr>
              <w:t>22.89</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81"/>
              <w:ind w:left="108"/>
              <w:rPr>
                <w:sz w:val="12"/>
              </w:rPr>
            </w:pPr>
            <w:r>
              <w:rPr>
                <w:sz w:val="12"/>
              </w:rPr>
              <w:t>210</w:t>
            </w:r>
          </w:p>
        </w:tc>
        <w:tc>
          <w:tcPr>
            <w:tcW w:w="2245" w:type="dxa"/>
          </w:tcPr>
          <w:p>
            <w:pPr>
              <w:pStyle w:val="9"/>
              <w:spacing w:before="81"/>
              <w:ind w:left="107"/>
              <w:rPr>
                <w:sz w:val="12"/>
              </w:rPr>
            </w:pPr>
            <w:r>
              <w:rPr>
                <w:sz w:val="12"/>
              </w:rPr>
              <w:t>卫生健康支出</w:t>
            </w:r>
          </w:p>
        </w:tc>
        <w:tc>
          <w:tcPr>
            <w:tcW w:w="711" w:type="dxa"/>
          </w:tcPr>
          <w:p>
            <w:pPr>
              <w:pStyle w:val="9"/>
              <w:spacing w:before="81"/>
              <w:ind w:right="95"/>
              <w:jc w:val="right"/>
              <w:rPr>
                <w:sz w:val="12"/>
              </w:rPr>
            </w:pPr>
            <w:r>
              <w:rPr>
                <w:sz w:val="12"/>
              </w:rPr>
              <w:t>12.73</w:t>
            </w:r>
          </w:p>
        </w:tc>
        <w:tc>
          <w:tcPr>
            <w:tcW w:w="712" w:type="dxa"/>
          </w:tcPr>
          <w:p>
            <w:pPr>
              <w:pStyle w:val="9"/>
              <w:spacing w:before="81"/>
              <w:ind w:right="97"/>
              <w:jc w:val="right"/>
              <w:rPr>
                <w:sz w:val="12"/>
              </w:rPr>
            </w:pPr>
            <w:r>
              <w:rPr>
                <w:sz w:val="12"/>
              </w:rPr>
              <w:t>12.73</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21011</w:t>
            </w:r>
          </w:p>
        </w:tc>
        <w:tc>
          <w:tcPr>
            <w:tcW w:w="2245" w:type="dxa"/>
          </w:tcPr>
          <w:p>
            <w:pPr>
              <w:pStyle w:val="9"/>
              <w:spacing w:before="80"/>
              <w:ind w:left="107"/>
              <w:rPr>
                <w:sz w:val="12"/>
              </w:rPr>
            </w:pPr>
            <w:r>
              <w:rPr>
                <w:sz w:val="12"/>
              </w:rPr>
              <w:t>行政事业单位医疗</w:t>
            </w:r>
          </w:p>
        </w:tc>
        <w:tc>
          <w:tcPr>
            <w:tcW w:w="711" w:type="dxa"/>
          </w:tcPr>
          <w:p>
            <w:pPr>
              <w:pStyle w:val="9"/>
              <w:spacing w:before="80"/>
              <w:ind w:right="95"/>
              <w:jc w:val="right"/>
              <w:rPr>
                <w:sz w:val="12"/>
              </w:rPr>
            </w:pPr>
            <w:r>
              <w:rPr>
                <w:sz w:val="12"/>
              </w:rPr>
              <w:t>12.73</w:t>
            </w:r>
          </w:p>
        </w:tc>
        <w:tc>
          <w:tcPr>
            <w:tcW w:w="712" w:type="dxa"/>
          </w:tcPr>
          <w:p>
            <w:pPr>
              <w:pStyle w:val="9"/>
              <w:spacing w:before="80"/>
              <w:ind w:right="97"/>
              <w:jc w:val="right"/>
              <w:rPr>
                <w:sz w:val="12"/>
              </w:rPr>
            </w:pPr>
            <w:r>
              <w:rPr>
                <w:sz w:val="12"/>
              </w:rPr>
              <w:t>12.73</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2101101</w:t>
            </w:r>
          </w:p>
        </w:tc>
        <w:tc>
          <w:tcPr>
            <w:tcW w:w="2245" w:type="dxa"/>
          </w:tcPr>
          <w:p>
            <w:pPr>
              <w:pStyle w:val="9"/>
              <w:spacing w:before="80"/>
              <w:ind w:left="227"/>
              <w:rPr>
                <w:sz w:val="12"/>
              </w:rPr>
            </w:pPr>
            <w:r>
              <w:rPr>
                <w:sz w:val="12"/>
              </w:rPr>
              <w:t>行政单位医疗</w:t>
            </w:r>
          </w:p>
        </w:tc>
        <w:tc>
          <w:tcPr>
            <w:tcW w:w="711" w:type="dxa"/>
          </w:tcPr>
          <w:p>
            <w:pPr>
              <w:pStyle w:val="9"/>
              <w:spacing w:before="80"/>
              <w:ind w:right="95"/>
              <w:jc w:val="right"/>
              <w:rPr>
                <w:sz w:val="12"/>
              </w:rPr>
            </w:pPr>
            <w:r>
              <w:rPr>
                <w:sz w:val="12"/>
              </w:rPr>
              <w:t>12.73</w:t>
            </w:r>
          </w:p>
        </w:tc>
        <w:tc>
          <w:tcPr>
            <w:tcW w:w="712" w:type="dxa"/>
          </w:tcPr>
          <w:p>
            <w:pPr>
              <w:pStyle w:val="9"/>
              <w:spacing w:before="80"/>
              <w:ind w:right="97"/>
              <w:jc w:val="right"/>
              <w:rPr>
                <w:sz w:val="12"/>
              </w:rPr>
            </w:pPr>
            <w:r>
              <w:rPr>
                <w:sz w:val="12"/>
              </w:rPr>
              <w:t>12.73</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221</w:t>
            </w:r>
          </w:p>
        </w:tc>
        <w:tc>
          <w:tcPr>
            <w:tcW w:w="2245" w:type="dxa"/>
          </w:tcPr>
          <w:p>
            <w:pPr>
              <w:pStyle w:val="9"/>
              <w:spacing w:before="80"/>
              <w:ind w:left="107"/>
              <w:rPr>
                <w:sz w:val="12"/>
              </w:rPr>
            </w:pPr>
            <w:r>
              <w:rPr>
                <w:sz w:val="12"/>
              </w:rPr>
              <w:t>住房保障支出</w:t>
            </w:r>
          </w:p>
        </w:tc>
        <w:tc>
          <w:tcPr>
            <w:tcW w:w="711" w:type="dxa"/>
          </w:tcPr>
          <w:p>
            <w:pPr>
              <w:pStyle w:val="9"/>
              <w:spacing w:before="80"/>
              <w:ind w:right="95"/>
              <w:jc w:val="right"/>
              <w:rPr>
                <w:sz w:val="12"/>
              </w:rPr>
            </w:pPr>
            <w:r>
              <w:rPr>
                <w:sz w:val="12"/>
              </w:rPr>
              <w:t>18.23</w:t>
            </w:r>
          </w:p>
        </w:tc>
        <w:tc>
          <w:tcPr>
            <w:tcW w:w="712" w:type="dxa"/>
          </w:tcPr>
          <w:p>
            <w:pPr>
              <w:pStyle w:val="9"/>
              <w:spacing w:before="80"/>
              <w:ind w:right="97"/>
              <w:jc w:val="right"/>
              <w:rPr>
                <w:sz w:val="12"/>
              </w:rPr>
            </w:pPr>
            <w:r>
              <w:rPr>
                <w:sz w:val="12"/>
              </w:rPr>
              <w:t>18.23</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79"/>
              <w:ind w:left="108"/>
              <w:rPr>
                <w:sz w:val="12"/>
              </w:rPr>
            </w:pPr>
            <w:r>
              <w:rPr>
                <w:sz w:val="12"/>
              </w:rPr>
              <w:t>22102</w:t>
            </w:r>
          </w:p>
        </w:tc>
        <w:tc>
          <w:tcPr>
            <w:tcW w:w="2245" w:type="dxa"/>
          </w:tcPr>
          <w:p>
            <w:pPr>
              <w:pStyle w:val="9"/>
              <w:spacing w:before="79"/>
              <w:ind w:left="107"/>
              <w:rPr>
                <w:sz w:val="12"/>
              </w:rPr>
            </w:pPr>
            <w:r>
              <w:rPr>
                <w:sz w:val="12"/>
              </w:rPr>
              <w:t>住房改革支出</w:t>
            </w:r>
          </w:p>
        </w:tc>
        <w:tc>
          <w:tcPr>
            <w:tcW w:w="711" w:type="dxa"/>
          </w:tcPr>
          <w:p>
            <w:pPr>
              <w:pStyle w:val="9"/>
              <w:spacing w:before="79"/>
              <w:ind w:right="95"/>
              <w:jc w:val="right"/>
              <w:rPr>
                <w:sz w:val="12"/>
              </w:rPr>
            </w:pPr>
            <w:r>
              <w:rPr>
                <w:sz w:val="12"/>
              </w:rPr>
              <w:t>18.23</w:t>
            </w:r>
          </w:p>
        </w:tc>
        <w:tc>
          <w:tcPr>
            <w:tcW w:w="712" w:type="dxa"/>
          </w:tcPr>
          <w:p>
            <w:pPr>
              <w:pStyle w:val="9"/>
              <w:spacing w:before="79"/>
              <w:ind w:right="97"/>
              <w:jc w:val="right"/>
              <w:rPr>
                <w:sz w:val="12"/>
              </w:rPr>
            </w:pPr>
            <w:r>
              <w:rPr>
                <w:sz w:val="12"/>
              </w:rPr>
              <w:t>18.23</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0" w:type="dxa"/>
          </w:tcPr>
          <w:p>
            <w:pPr>
              <w:pStyle w:val="9"/>
              <w:spacing w:before="79"/>
              <w:ind w:left="108"/>
              <w:rPr>
                <w:sz w:val="12"/>
              </w:rPr>
            </w:pPr>
            <w:r>
              <w:rPr>
                <w:sz w:val="12"/>
              </w:rPr>
              <w:t>2210201</w:t>
            </w:r>
          </w:p>
        </w:tc>
        <w:tc>
          <w:tcPr>
            <w:tcW w:w="2245" w:type="dxa"/>
          </w:tcPr>
          <w:p>
            <w:pPr>
              <w:pStyle w:val="9"/>
              <w:spacing w:before="79"/>
              <w:ind w:left="227"/>
              <w:rPr>
                <w:sz w:val="12"/>
              </w:rPr>
            </w:pPr>
            <w:r>
              <w:rPr>
                <w:sz w:val="12"/>
              </w:rPr>
              <w:t>住房公积金</w:t>
            </w:r>
          </w:p>
        </w:tc>
        <w:tc>
          <w:tcPr>
            <w:tcW w:w="711" w:type="dxa"/>
          </w:tcPr>
          <w:p>
            <w:pPr>
              <w:pStyle w:val="9"/>
              <w:spacing w:before="79"/>
              <w:ind w:right="95"/>
              <w:jc w:val="right"/>
              <w:rPr>
                <w:sz w:val="12"/>
              </w:rPr>
            </w:pPr>
            <w:r>
              <w:rPr>
                <w:sz w:val="12"/>
              </w:rPr>
              <w:t>18.23</w:t>
            </w:r>
          </w:p>
        </w:tc>
        <w:tc>
          <w:tcPr>
            <w:tcW w:w="712" w:type="dxa"/>
          </w:tcPr>
          <w:p>
            <w:pPr>
              <w:pStyle w:val="9"/>
              <w:spacing w:before="79"/>
              <w:ind w:right="97"/>
              <w:jc w:val="right"/>
              <w:rPr>
                <w:sz w:val="12"/>
              </w:rPr>
            </w:pPr>
            <w:r>
              <w:rPr>
                <w:sz w:val="12"/>
              </w:rPr>
              <w:t>18.23</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1"/>
              <w:ind w:left="108"/>
              <w:rPr>
                <w:sz w:val="12"/>
              </w:rPr>
            </w:pPr>
            <w:r>
              <w:rPr>
                <w:sz w:val="12"/>
              </w:rPr>
              <w:t>229</w:t>
            </w:r>
          </w:p>
        </w:tc>
        <w:tc>
          <w:tcPr>
            <w:tcW w:w="2245" w:type="dxa"/>
          </w:tcPr>
          <w:p>
            <w:pPr>
              <w:pStyle w:val="9"/>
              <w:spacing w:before="81"/>
              <w:ind w:left="107"/>
              <w:rPr>
                <w:sz w:val="12"/>
              </w:rPr>
            </w:pPr>
            <w:r>
              <w:rPr>
                <w:sz w:val="12"/>
              </w:rPr>
              <w:t>其他支出</w:t>
            </w:r>
          </w:p>
        </w:tc>
        <w:tc>
          <w:tcPr>
            <w:tcW w:w="711" w:type="dxa"/>
          </w:tcPr>
          <w:p>
            <w:pPr>
              <w:pStyle w:val="9"/>
              <w:spacing w:before="81"/>
              <w:ind w:right="95"/>
              <w:jc w:val="right"/>
              <w:rPr>
                <w:sz w:val="12"/>
              </w:rPr>
            </w:pPr>
            <w:r>
              <w:rPr>
                <w:sz w:val="12"/>
              </w:rPr>
              <w:t>110.66</w:t>
            </w:r>
          </w:p>
        </w:tc>
        <w:tc>
          <w:tcPr>
            <w:tcW w:w="712" w:type="dxa"/>
          </w:tcPr>
          <w:p>
            <w:pPr>
              <w:pStyle w:val="9"/>
              <w:spacing w:before="81"/>
              <w:ind w:right="97"/>
              <w:jc w:val="right"/>
              <w:rPr>
                <w:sz w:val="12"/>
              </w:rPr>
            </w:pPr>
            <w:r>
              <w:rPr>
                <w:sz w:val="12"/>
              </w:rPr>
              <w:t>110.66</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22960</w:t>
            </w:r>
          </w:p>
        </w:tc>
        <w:tc>
          <w:tcPr>
            <w:tcW w:w="2245" w:type="dxa"/>
          </w:tcPr>
          <w:p>
            <w:pPr>
              <w:pStyle w:val="9"/>
              <w:spacing w:before="80"/>
              <w:ind w:left="107"/>
              <w:rPr>
                <w:sz w:val="12"/>
              </w:rPr>
            </w:pPr>
            <w:r>
              <w:rPr>
                <w:sz w:val="12"/>
              </w:rPr>
              <w:t>彩票公益金安排的支出</w:t>
            </w:r>
          </w:p>
        </w:tc>
        <w:tc>
          <w:tcPr>
            <w:tcW w:w="711" w:type="dxa"/>
          </w:tcPr>
          <w:p>
            <w:pPr>
              <w:pStyle w:val="9"/>
              <w:spacing w:before="80"/>
              <w:ind w:right="95"/>
              <w:jc w:val="right"/>
              <w:rPr>
                <w:sz w:val="12"/>
              </w:rPr>
            </w:pPr>
            <w:r>
              <w:rPr>
                <w:sz w:val="12"/>
              </w:rPr>
              <w:t>110.66</w:t>
            </w:r>
          </w:p>
        </w:tc>
        <w:tc>
          <w:tcPr>
            <w:tcW w:w="712" w:type="dxa"/>
          </w:tcPr>
          <w:p>
            <w:pPr>
              <w:pStyle w:val="9"/>
              <w:spacing w:before="80"/>
              <w:ind w:right="97"/>
              <w:jc w:val="right"/>
              <w:rPr>
                <w:sz w:val="12"/>
              </w:rPr>
            </w:pPr>
            <w:r>
              <w:rPr>
                <w:sz w:val="12"/>
              </w:rPr>
              <w:t>110.66</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0" w:type="dxa"/>
          </w:tcPr>
          <w:p>
            <w:pPr>
              <w:pStyle w:val="9"/>
              <w:spacing w:before="80"/>
              <w:ind w:left="108"/>
              <w:rPr>
                <w:sz w:val="12"/>
              </w:rPr>
            </w:pPr>
            <w:r>
              <w:rPr>
                <w:sz w:val="12"/>
              </w:rPr>
              <w:t>2296002</w:t>
            </w:r>
          </w:p>
        </w:tc>
        <w:tc>
          <w:tcPr>
            <w:tcW w:w="2245" w:type="dxa"/>
          </w:tcPr>
          <w:p>
            <w:pPr>
              <w:pStyle w:val="9"/>
              <w:spacing w:before="80"/>
              <w:ind w:right="325"/>
              <w:jc w:val="right"/>
              <w:rPr>
                <w:sz w:val="12"/>
              </w:rPr>
            </w:pPr>
            <w:r>
              <w:rPr>
                <w:sz w:val="12"/>
              </w:rPr>
              <w:t>用于社会福利的彩票公益金支出</w:t>
            </w:r>
          </w:p>
        </w:tc>
        <w:tc>
          <w:tcPr>
            <w:tcW w:w="711" w:type="dxa"/>
          </w:tcPr>
          <w:p>
            <w:pPr>
              <w:pStyle w:val="9"/>
              <w:spacing w:before="80"/>
              <w:ind w:right="95"/>
              <w:jc w:val="right"/>
              <w:rPr>
                <w:sz w:val="12"/>
              </w:rPr>
            </w:pPr>
            <w:r>
              <w:rPr>
                <w:sz w:val="12"/>
              </w:rPr>
              <w:t>110.66</w:t>
            </w:r>
          </w:p>
        </w:tc>
        <w:tc>
          <w:tcPr>
            <w:tcW w:w="712" w:type="dxa"/>
          </w:tcPr>
          <w:p>
            <w:pPr>
              <w:pStyle w:val="9"/>
              <w:spacing w:before="80"/>
              <w:ind w:right="97"/>
              <w:jc w:val="right"/>
              <w:rPr>
                <w:sz w:val="12"/>
              </w:rPr>
            </w:pPr>
            <w:r>
              <w:rPr>
                <w:sz w:val="12"/>
              </w:rPr>
              <w:t>110.66</w:t>
            </w:r>
          </w:p>
        </w:tc>
        <w:tc>
          <w:tcPr>
            <w:tcW w:w="538" w:type="dxa"/>
          </w:tcPr>
          <w:p>
            <w:pPr>
              <w:pStyle w:val="9"/>
              <w:rPr>
                <w:rFonts w:ascii="Times New Roman"/>
                <w:sz w:val="12"/>
              </w:rPr>
            </w:pPr>
          </w:p>
        </w:tc>
        <w:tc>
          <w:tcPr>
            <w:tcW w:w="524" w:type="dxa"/>
          </w:tcPr>
          <w:p>
            <w:pPr>
              <w:pStyle w:val="9"/>
              <w:rPr>
                <w:rFonts w:ascii="Times New Roman"/>
                <w:sz w:val="12"/>
              </w:rPr>
            </w:pPr>
          </w:p>
        </w:tc>
        <w:tc>
          <w:tcPr>
            <w:tcW w:w="464" w:type="dxa"/>
          </w:tcPr>
          <w:p>
            <w:pPr>
              <w:pStyle w:val="9"/>
              <w:rPr>
                <w:rFonts w:ascii="Times New Roman"/>
                <w:sz w:val="12"/>
              </w:rPr>
            </w:pPr>
          </w:p>
        </w:tc>
        <w:tc>
          <w:tcPr>
            <w:tcW w:w="494" w:type="dxa"/>
          </w:tcPr>
          <w:p>
            <w:pPr>
              <w:pStyle w:val="9"/>
              <w:rPr>
                <w:rFonts w:ascii="Times New Roman"/>
                <w:sz w:val="12"/>
              </w:rPr>
            </w:pPr>
          </w:p>
        </w:tc>
        <w:tc>
          <w:tcPr>
            <w:tcW w:w="557" w:type="dxa"/>
          </w:tcPr>
          <w:p>
            <w:pPr>
              <w:pStyle w:val="9"/>
              <w:rPr>
                <w:rFonts w:ascii="Times New Roman"/>
                <w:sz w:val="12"/>
              </w:rPr>
            </w:pPr>
          </w:p>
        </w:tc>
      </w:tr>
    </w:tbl>
    <w:p>
      <w:pPr>
        <w:spacing w:before="80"/>
        <w:ind w:left="1893" w:right="0" w:firstLine="0"/>
        <w:jc w:val="left"/>
        <w:rPr>
          <w:sz w:val="12"/>
        </w:rPr>
      </w:pPr>
      <w:r>
        <w:rPr>
          <w:sz w:val="12"/>
        </w:rPr>
        <w:t>注：本表反映部门本年度取得的各项收入情况。</w:t>
      </w:r>
    </w:p>
    <w:p>
      <w:pPr>
        <w:spacing w:after="0"/>
        <w:jc w:val="left"/>
        <w:rPr>
          <w:sz w:val="12"/>
        </w:rPr>
        <w:sectPr>
          <w:pgSz w:w="11910" w:h="16840"/>
          <w:pgMar w:top="1480" w:right="0" w:bottom="280" w:left="0" w:header="720" w:footer="720" w:gutter="0"/>
          <w:cols w:space="720" w:num="1"/>
        </w:sectPr>
      </w:pPr>
    </w:p>
    <w:p>
      <w:pPr>
        <w:spacing w:before="43"/>
        <w:ind w:left="404" w:right="286" w:firstLine="0"/>
        <w:jc w:val="center"/>
        <w:rPr>
          <w:sz w:val="24"/>
        </w:rPr>
      </w:pPr>
      <w:r>
        <w:rPr>
          <w:sz w:val="24"/>
        </w:rPr>
        <w:t>支出决算表</w:t>
      </w:r>
    </w:p>
    <w:p>
      <w:pPr>
        <w:spacing w:before="81"/>
        <w:ind w:left="0" w:right="1771" w:firstLine="0"/>
        <w:jc w:val="right"/>
        <w:rPr>
          <w:sz w:val="12"/>
        </w:rPr>
      </w:pPr>
      <w:r>
        <w:rPr>
          <w:spacing w:val="-10"/>
          <w:sz w:val="12"/>
        </w:rPr>
        <w:t xml:space="preserve">公开 </w:t>
      </w:r>
      <w:r>
        <w:rPr>
          <w:sz w:val="12"/>
        </w:rPr>
        <w:t>03</w:t>
      </w:r>
      <w:r>
        <w:rPr>
          <w:spacing w:val="-16"/>
          <w:sz w:val="12"/>
        </w:rPr>
        <w:t xml:space="preserve"> 表</w:t>
      </w:r>
    </w:p>
    <w:p>
      <w:pPr>
        <w:spacing w:before="4" w:line="240" w:lineRule="auto"/>
        <w:rPr>
          <w:sz w:val="12"/>
        </w:rPr>
      </w:pPr>
    </w:p>
    <w:p>
      <w:pPr>
        <w:tabs>
          <w:tab w:val="left" w:pos="7399"/>
        </w:tabs>
        <w:spacing w:before="1"/>
        <w:ind w:left="0" w:right="1771" w:firstLine="0"/>
        <w:jc w:val="right"/>
        <w:rPr>
          <w:sz w:val="12"/>
        </w:rPr>
      </w:pPr>
      <w:r>
        <w:rPr>
          <w:sz w:val="12"/>
        </w:rPr>
        <w:t>部门：灵寿县民政局（汇总）</w:t>
      </w:r>
      <w:r>
        <w:rPr>
          <w:sz w:val="12"/>
        </w:rPr>
        <w:tab/>
      </w:r>
      <w:r>
        <w:rPr>
          <w:sz w:val="12"/>
        </w:rPr>
        <w:t>金额单位：万元</w:t>
      </w:r>
    </w:p>
    <w:p>
      <w:pPr>
        <w:spacing w:before="3" w:line="240" w:lineRule="auto"/>
        <w:rPr>
          <w:sz w:val="6"/>
        </w:rPr>
      </w:pPr>
    </w:p>
    <w:tbl>
      <w:tblPr>
        <w:tblStyle w:val="5"/>
        <w:tblW w:w="0" w:type="auto"/>
        <w:tblInd w:w="179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48"/>
        <w:gridCol w:w="2256"/>
        <w:gridCol w:w="733"/>
        <w:gridCol w:w="589"/>
        <w:gridCol w:w="700"/>
        <w:gridCol w:w="574"/>
        <w:gridCol w:w="555"/>
        <w:gridCol w:w="8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504" w:type="dxa"/>
            <w:gridSpan w:val="2"/>
          </w:tcPr>
          <w:p>
            <w:pPr>
              <w:pStyle w:val="9"/>
              <w:spacing w:before="80"/>
              <w:ind w:left="2111" w:right="2102"/>
              <w:jc w:val="center"/>
              <w:rPr>
                <w:sz w:val="12"/>
              </w:rPr>
            </w:pPr>
            <w:r>
              <w:rPr>
                <w:sz w:val="12"/>
              </w:rPr>
              <w:t>项目</w:t>
            </w:r>
          </w:p>
        </w:tc>
        <w:tc>
          <w:tcPr>
            <w:tcW w:w="733" w:type="dxa"/>
            <w:vMerge w:val="restart"/>
          </w:tcPr>
          <w:p>
            <w:pPr>
              <w:pStyle w:val="9"/>
              <w:rPr>
                <w:sz w:val="10"/>
              </w:rPr>
            </w:pPr>
          </w:p>
          <w:p>
            <w:pPr>
              <w:pStyle w:val="9"/>
              <w:rPr>
                <w:sz w:val="10"/>
              </w:rPr>
            </w:pPr>
          </w:p>
          <w:p>
            <w:pPr>
              <w:pStyle w:val="9"/>
              <w:spacing w:before="9"/>
              <w:rPr>
                <w:sz w:val="12"/>
              </w:rPr>
            </w:pPr>
          </w:p>
          <w:p>
            <w:pPr>
              <w:pStyle w:val="9"/>
              <w:spacing w:line="585" w:lineRule="auto"/>
              <w:ind w:left="315" w:right="102" w:hanging="200"/>
              <w:rPr>
                <w:sz w:val="10"/>
              </w:rPr>
            </w:pPr>
            <w:r>
              <w:rPr>
                <w:sz w:val="10"/>
              </w:rPr>
              <w:t>本年支出合计</w:t>
            </w:r>
          </w:p>
        </w:tc>
        <w:tc>
          <w:tcPr>
            <w:tcW w:w="589" w:type="dxa"/>
            <w:vMerge w:val="restart"/>
          </w:tcPr>
          <w:p>
            <w:pPr>
              <w:pStyle w:val="9"/>
              <w:rPr>
                <w:sz w:val="10"/>
              </w:rPr>
            </w:pPr>
          </w:p>
          <w:p>
            <w:pPr>
              <w:pStyle w:val="9"/>
              <w:rPr>
                <w:sz w:val="10"/>
              </w:rPr>
            </w:pPr>
          </w:p>
          <w:p>
            <w:pPr>
              <w:pStyle w:val="9"/>
              <w:spacing w:before="9"/>
              <w:rPr>
                <w:sz w:val="12"/>
              </w:rPr>
            </w:pPr>
          </w:p>
          <w:p>
            <w:pPr>
              <w:pStyle w:val="9"/>
              <w:spacing w:line="585" w:lineRule="auto"/>
              <w:ind w:left="242" w:right="132" w:hanging="99"/>
              <w:rPr>
                <w:sz w:val="10"/>
              </w:rPr>
            </w:pPr>
            <w:r>
              <w:rPr>
                <w:sz w:val="10"/>
              </w:rPr>
              <w:t>基本支出</w:t>
            </w:r>
          </w:p>
        </w:tc>
        <w:tc>
          <w:tcPr>
            <w:tcW w:w="700" w:type="dxa"/>
            <w:vMerge w:val="restart"/>
          </w:tcPr>
          <w:p>
            <w:pPr>
              <w:pStyle w:val="9"/>
              <w:rPr>
                <w:sz w:val="10"/>
              </w:rPr>
            </w:pPr>
          </w:p>
          <w:p>
            <w:pPr>
              <w:pStyle w:val="9"/>
              <w:rPr>
                <w:sz w:val="10"/>
              </w:rPr>
            </w:pPr>
          </w:p>
          <w:p>
            <w:pPr>
              <w:pStyle w:val="9"/>
              <w:rPr>
                <w:sz w:val="10"/>
              </w:rPr>
            </w:pPr>
          </w:p>
          <w:p>
            <w:pPr>
              <w:pStyle w:val="9"/>
              <w:spacing w:before="11"/>
              <w:rPr>
                <w:sz w:val="14"/>
              </w:rPr>
            </w:pPr>
          </w:p>
          <w:p>
            <w:pPr>
              <w:pStyle w:val="9"/>
              <w:ind w:left="150"/>
              <w:rPr>
                <w:sz w:val="10"/>
              </w:rPr>
            </w:pPr>
            <w:r>
              <w:rPr>
                <w:sz w:val="10"/>
              </w:rPr>
              <w:t>项目支出</w:t>
            </w:r>
          </w:p>
        </w:tc>
        <w:tc>
          <w:tcPr>
            <w:tcW w:w="574" w:type="dxa"/>
            <w:vMerge w:val="restart"/>
          </w:tcPr>
          <w:p>
            <w:pPr>
              <w:pStyle w:val="9"/>
              <w:rPr>
                <w:sz w:val="10"/>
              </w:rPr>
            </w:pPr>
          </w:p>
          <w:p>
            <w:pPr>
              <w:pStyle w:val="9"/>
              <w:rPr>
                <w:sz w:val="10"/>
              </w:rPr>
            </w:pPr>
          </w:p>
          <w:p>
            <w:pPr>
              <w:pStyle w:val="9"/>
              <w:spacing w:before="9"/>
              <w:rPr>
                <w:sz w:val="12"/>
              </w:rPr>
            </w:pPr>
          </w:p>
          <w:p>
            <w:pPr>
              <w:pStyle w:val="9"/>
              <w:spacing w:line="585" w:lineRule="auto"/>
              <w:ind w:left="136" w:right="125"/>
              <w:rPr>
                <w:sz w:val="10"/>
              </w:rPr>
            </w:pPr>
            <w:r>
              <w:rPr>
                <w:sz w:val="10"/>
              </w:rPr>
              <w:t>上缴上级支出</w:t>
            </w:r>
          </w:p>
        </w:tc>
        <w:tc>
          <w:tcPr>
            <w:tcW w:w="555" w:type="dxa"/>
            <w:vMerge w:val="restart"/>
          </w:tcPr>
          <w:p>
            <w:pPr>
              <w:pStyle w:val="9"/>
              <w:rPr>
                <w:sz w:val="10"/>
              </w:rPr>
            </w:pPr>
          </w:p>
          <w:p>
            <w:pPr>
              <w:pStyle w:val="9"/>
              <w:rPr>
                <w:sz w:val="10"/>
              </w:rPr>
            </w:pPr>
          </w:p>
          <w:p>
            <w:pPr>
              <w:pStyle w:val="9"/>
              <w:spacing w:before="9"/>
              <w:rPr>
                <w:sz w:val="12"/>
              </w:rPr>
            </w:pPr>
          </w:p>
          <w:p>
            <w:pPr>
              <w:pStyle w:val="9"/>
              <w:spacing w:line="585" w:lineRule="auto"/>
              <w:ind w:left="227" w:right="116" w:hanging="101"/>
              <w:rPr>
                <w:sz w:val="10"/>
              </w:rPr>
            </w:pPr>
            <w:r>
              <w:rPr>
                <w:sz w:val="10"/>
              </w:rPr>
              <w:t>经营支出</w:t>
            </w:r>
          </w:p>
        </w:tc>
        <w:tc>
          <w:tcPr>
            <w:tcW w:w="802" w:type="dxa"/>
            <w:vMerge w:val="restart"/>
          </w:tcPr>
          <w:p>
            <w:pPr>
              <w:pStyle w:val="9"/>
              <w:rPr>
                <w:sz w:val="10"/>
              </w:rPr>
            </w:pPr>
          </w:p>
          <w:p>
            <w:pPr>
              <w:pStyle w:val="9"/>
              <w:rPr>
                <w:sz w:val="10"/>
              </w:rPr>
            </w:pPr>
          </w:p>
          <w:p>
            <w:pPr>
              <w:pStyle w:val="9"/>
              <w:spacing w:before="9"/>
              <w:rPr>
                <w:sz w:val="12"/>
              </w:rPr>
            </w:pPr>
          </w:p>
          <w:p>
            <w:pPr>
              <w:pStyle w:val="9"/>
              <w:spacing w:line="585" w:lineRule="auto"/>
              <w:ind w:left="200" w:right="138" w:hanging="51"/>
              <w:rPr>
                <w:sz w:val="10"/>
              </w:rPr>
            </w:pPr>
            <w:r>
              <w:rPr>
                <w:sz w:val="10"/>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trPr>
        <w:tc>
          <w:tcPr>
            <w:tcW w:w="2248" w:type="dxa"/>
          </w:tcPr>
          <w:p>
            <w:pPr>
              <w:pStyle w:val="9"/>
              <w:rPr>
                <w:sz w:val="12"/>
              </w:rPr>
            </w:pPr>
          </w:p>
          <w:p>
            <w:pPr>
              <w:pStyle w:val="9"/>
              <w:rPr>
                <w:sz w:val="12"/>
              </w:rPr>
            </w:pPr>
          </w:p>
          <w:p>
            <w:pPr>
              <w:pStyle w:val="9"/>
              <w:spacing w:before="93"/>
              <w:ind w:left="643"/>
              <w:rPr>
                <w:sz w:val="12"/>
              </w:rPr>
            </w:pPr>
            <w:r>
              <w:rPr>
                <w:sz w:val="12"/>
              </w:rPr>
              <w:t>功能分类科目编码</w:t>
            </w:r>
          </w:p>
        </w:tc>
        <w:tc>
          <w:tcPr>
            <w:tcW w:w="2256" w:type="dxa"/>
          </w:tcPr>
          <w:p>
            <w:pPr>
              <w:pStyle w:val="9"/>
              <w:rPr>
                <w:sz w:val="12"/>
              </w:rPr>
            </w:pPr>
          </w:p>
          <w:p>
            <w:pPr>
              <w:pStyle w:val="9"/>
              <w:rPr>
                <w:sz w:val="12"/>
              </w:rPr>
            </w:pPr>
          </w:p>
          <w:p>
            <w:pPr>
              <w:pStyle w:val="9"/>
              <w:spacing w:before="93"/>
              <w:ind w:left="866" w:right="859"/>
              <w:jc w:val="center"/>
              <w:rPr>
                <w:sz w:val="12"/>
              </w:rPr>
            </w:pPr>
            <w:r>
              <w:rPr>
                <w:sz w:val="12"/>
              </w:rPr>
              <w:t>科目名称</w:t>
            </w:r>
          </w:p>
        </w:tc>
        <w:tc>
          <w:tcPr>
            <w:tcW w:w="733" w:type="dxa"/>
            <w:vMerge w:val="continue"/>
            <w:tcBorders>
              <w:top w:val="nil"/>
            </w:tcBorders>
          </w:tcPr>
          <w:p>
            <w:pPr>
              <w:rPr>
                <w:sz w:val="2"/>
                <w:szCs w:val="2"/>
              </w:rPr>
            </w:pPr>
          </w:p>
        </w:tc>
        <w:tc>
          <w:tcPr>
            <w:tcW w:w="589" w:type="dxa"/>
            <w:vMerge w:val="continue"/>
            <w:tcBorders>
              <w:top w:val="nil"/>
            </w:tcBorders>
          </w:tcPr>
          <w:p>
            <w:pPr>
              <w:rPr>
                <w:sz w:val="2"/>
                <w:szCs w:val="2"/>
              </w:rPr>
            </w:pPr>
          </w:p>
        </w:tc>
        <w:tc>
          <w:tcPr>
            <w:tcW w:w="700" w:type="dxa"/>
            <w:vMerge w:val="continue"/>
            <w:tcBorders>
              <w:top w:val="nil"/>
            </w:tcBorders>
          </w:tcPr>
          <w:p>
            <w:pPr>
              <w:rPr>
                <w:sz w:val="2"/>
                <w:szCs w:val="2"/>
              </w:rPr>
            </w:pPr>
          </w:p>
        </w:tc>
        <w:tc>
          <w:tcPr>
            <w:tcW w:w="574" w:type="dxa"/>
            <w:vMerge w:val="continue"/>
            <w:tcBorders>
              <w:top w:val="nil"/>
            </w:tcBorders>
          </w:tcPr>
          <w:p>
            <w:pPr>
              <w:rPr>
                <w:sz w:val="2"/>
                <w:szCs w:val="2"/>
              </w:rPr>
            </w:pPr>
          </w:p>
        </w:tc>
        <w:tc>
          <w:tcPr>
            <w:tcW w:w="555" w:type="dxa"/>
            <w:vMerge w:val="continue"/>
            <w:tcBorders>
              <w:top w:val="nil"/>
            </w:tcBorders>
          </w:tcPr>
          <w:p>
            <w:pPr>
              <w:rPr>
                <w:sz w:val="2"/>
                <w:szCs w:val="2"/>
              </w:rPr>
            </w:pPr>
          </w:p>
        </w:tc>
        <w:tc>
          <w:tcPr>
            <w:tcW w:w="80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504" w:type="dxa"/>
            <w:gridSpan w:val="2"/>
          </w:tcPr>
          <w:p>
            <w:pPr>
              <w:pStyle w:val="9"/>
              <w:spacing w:before="81"/>
              <w:ind w:left="2111" w:right="2102"/>
              <w:jc w:val="center"/>
              <w:rPr>
                <w:sz w:val="12"/>
              </w:rPr>
            </w:pPr>
            <w:r>
              <w:rPr>
                <w:sz w:val="12"/>
              </w:rPr>
              <w:t>栏次</w:t>
            </w:r>
          </w:p>
        </w:tc>
        <w:tc>
          <w:tcPr>
            <w:tcW w:w="733" w:type="dxa"/>
          </w:tcPr>
          <w:p>
            <w:pPr>
              <w:pStyle w:val="9"/>
              <w:spacing w:before="81"/>
              <w:ind w:left="6"/>
              <w:jc w:val="center"/>
              <w:rPr>
                <w:sz w:val="12"/>
              </w:rPr>
            </w:pPr>
            <w:r>
              <w:rPr>
                <w:sz w:val="12"/>
              </w:rPr>
              <w:t>1</w:t>
            </w:r>
          </w:p>
        </w:tc>
        <w:tc>
          <w:tcPr>
            <w:tcW w:w="589" w:type="dxa"/>
          </w:tcPr>
          <w:p>
            <w:pPr>
              <w:pStyle w:val="9"/>
              <w:spacing w:before="81"/>
              <w:ind w:left="9"/>
              <w:jc w:val="center"/>
              <w:rPr>
                <w:sz w:val="12"/>
              </w:rPr>
            </w:pPr>
            <w:r>
              <w:rPr>
                <w:sz w:val="12"/>
              </w:rPr>
              <w:t>2</w:t>
            </w:r>
          </w:p>
        </w:tc>
        <w:tc>
          <w:tcPr>
            <w:tcW w:w="700" w:type="dxa"/>
          </w:tcPr>
          <w:p>
            <w:pPr>
              <w:pStyle w:val="9"/>
              <w:spacing w:before="81"/>
              <w:ind w:left="11"/>
              <w:jc w:val="center"/>
              <w:rPr>
                <w:sz w:val="12"/>
              </w:rPr>
            </w:pPr>
            <w:r>
              <w:rPr>
                <w:sz w:val="12"/>
              </w:rPr>
              <w:t>3</w:t>
            </w:r>
          </w:p>
        </w:tc>
        <w:tc>
          <w:tcPr>
            <w:tcW w:w="574" w:type="dxa"/>
          </w:tcPr>
          <w:p>
            <w:pPr>
              <w:pStyle w:val="9"/>
              <w:spacing w:before="81"/>
              <w:ind w:left="9"/>
              <w:jc w:val="center"/>
              <w:rPr>
                <w:sz w:val="12"/>
              </w:rPr>
            </w:pPr>
            <w:r>
              <w:rPr>
                <w:sz w:val="12"/>
              </w:rPr>
              <w:t>4</w:t>
            </w:r>
          </w:p>
        </w:tc>
        <w:tc>
          <w:tcPr>
            <w:tcW w:w="555" w:type="dxa"/>
          </w:tcPr>
          <w:p>
            <w:pPr>
              <w:pStyle w:val="9"/>
              <w:spacing w:before="81"/>
              <w:ind w:left="8"/>
              <w:jc w:val="center"/>
              <w:rPr>
                <w:sz w:val="12"/>
              </w:rPr>
            </w:pPr>
            <w:r>
              <w:rPr>
                <w:sz w:val="12"/>
              </w:rPr>
              <w:t>5</w:t>
            </w:r>
          </w:p>
        </w:tc>
        <w:tc>
          <w:tcPr>
            <w:tcW w:w="802" w:type="dxa"/>
          </w:tcPr>
          <w:p>
            <w:pPr>
              <w:pStyle w:val="9"/>
              <w:spacing w:before="81"/>
              <w:ind w:left="9"/>
              <w:jc w:val="center"/>
              <w:rPr>
                <w:sz w:val="12"/>
              </w:rPr>
            </w:pPr>
            <w:r>
              <w:rPr>
                <w:sz w:val="1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504" w:type="dxa"/>
            <w:gridSpan w:val="2"/>
          </w:tcPr>
          <w:p>
            <w:pPr>
              <w:pStyle w:val="9"/>
              <w:spacing w:before="80"/>
              <w:ind w:left="2111" w:right="2102"/>
              <w:jc w:val="center"/>
              <w:rPr>
                <w:sz w:val="12"/>
              </w:rPr>
            </w:pPr>
            <w:r>
              <w:rPr>
                <w:sz w:val="12"/>
              </w:rPr>
              <w:t>合计</w:t>
            </w:r>
          </w:p>
        </w:tc>
        <w:tc>
          <w:tcPr>
            <w:tcW w:w="733" w:type="dxa"/>
          </w:tcPr>
          <w:p>
            <w:pPr>
              <w:pStyle w:val="9"/>
              <w:spacing w:before="80"/>
              <w:ind w:right="91"/>
              <w:jc w:val="right"/>
              <w:rPr>
                <w:b/>
                <w:sz w:val="12"/>
              </w:rPr>
            </w:pPr>
            <w:r>
              <w:rPr>
                <w:b/>
                <w:sz w:val="12"/>
              </w:rPr>
              <w:t>8,461.38</w:t>
            </w:r>
          </w:p>
        </w:tc>
        <w:tc>
          <w:tcPr>
            <w:tcW w:w="589" w:type="dxa"/>
          </w:tcPr>
          <w:p>
            <w:pPr>
              <w:pStyle w:val="9"/>
              <w:spacing w:before="80"/>
              <w:ind w:right="94"/>
              <w:jc w:val="right"/>
              <w:rPr>
                <w:b/>
                <w:sz w:val="12"/>
              </w:rPr>
            </w:pPr>
            <w:r>
              <w:rPr>
                <w:b/>
                <w:sz w:val="12"/>
              </w:rPr>
              <w:t>441.51</w:t>
            </w:r>
          </w:p>
        </w:tc>
        <w:tc>
          <w:tcPr>
            <w:tcW w:w="700" w:type="dxa"/>
          </w:tcPr>
          <w:p>
            <w:pPr>
              <w:pStyle w:val="9"/>
              <w:spacing w:before="80"/>
              <w:ind w:right="91"/>
              <w:jc w:val="right"/>
              <w:rPr>
                <w:b/>
                <w:sz w:val="12"/>
              </w:rPr>
            </w:pPr>
            <w:r>
              <w:rPr>
                <w:b/>
                <w:sz w:val="12"/>
              </w:rPr>
              <w:t>8,019.87</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208</w:t>
            </w:r>
          </w:p>
        </w:tc>
        <w:tc>
          <w:tcPr>
            <w:tcW w:w="2256" w:type="dxa"/>
          </w:tcPr>
          <w:p>
            <w:pPr>
              <w:pStyle w:val="9"/>
              <w:spacing w:before="80"/>
              <w:ind w:left="106"/>
              <w:rPr>
                <w:sz w:val="12"/>
              </w:rPr>
            </w:pPr>
            <w:r>
              <w:rPr>
                <w:sz w:val="12"/>
              </w:rPr>
              <w:t>社会保障和就业支出</w:t>
            </w:r>
          </w:p>
        </w:tc>
        <w:tc>
          <w:tcPr>
            <w:tcW w:w="733" w:type="dxa"/>
          </w:tcPr>
          <w:p>
            <w:pPr>
              <w:pStyle w:val="9"/>
              <w:spacing w:before="80"/>
              <w:ind w:right="95"/>
              <w:jc w:val="right"/>
              <w:rPr>
                <w:sz w:val="12"/>
              </w:rPr>
            </w:pPr>
            <w:r>
              <w:rPr>
                <w:sz w:val="12"/>
              </w:rPr>
              <w:t>8,312.59</w:t>
            </w:r>
          </w:p>
        </w:tc>
        <w:tc>
          <w:tcPr>
            <w:tcW w:w="589" w:type="dxa"/>
          </w:tcPr>
          <w:p>
            <w:pPr>
              <w:pStyle w:val="9"/>
              <w:spacing w:before="80"/>
              <w:ind w:right="96"/>
              <w:jc w:val="right"/>
              <w:rPr>
                <w:sz w:val="12"/>
              </w:rPr>
            </w:pPr>
            <w:r>
              <w:rPr>
                <w:sz w:val="12"/>
              </w:rPr>
              <w:t>410.54</w:t>
            </w:r>
          </w:p>
        </w:tc>
        <w:tc>
          <w:tcPr>
            <w:tcW w:w="700" w:type="dxa"/>
          </w:tcPr>
          <w:p>
            <w:pPr>
              <w:pStyle w:val="9"/>
              <w:spacing w:before="80"/>
              <w:ind w:right="96"/>
              <w:jc w:val="right"/>
              <w:rPr>
                <w:sz w:val="12"/>
              </w:rPr>
            </w:pPr>
            <w:r>
              <w:rPr>
                <w:sz w:val="12"/>
              </w:rPr>
              <w:t>7,902.05</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20802</w:t>
            </w:r>
          </w:p>
        </w:tc>
        <w:tc>
          <w:tcPr>
            <w:tcW w:w="2256" w:type="dxa"/>
          </w:tcPr>
          <w:p>
            <w:pPr>
              <w:pStyle w:val="9"/>
              <w:spacing w:before="79"/>
              <w:ind w:left="106"/>
              <w:rPr>
                <w:sz w:val="12"/>
              </w:rPr>
            </w:pPr>
            <w:r>
              <w:rPr>
                <w:sz w:val="12"/>
              </w:rPr>
              <w:t>民政管理事务</w:t>
            </w:r>
          </w:p>
        </w:tc>
        <w:tc>
          <w:tcPr>
            <w:tcW w:w="733" w:type="dxa"/>
          </w:tcPr>
          <w:p>
            <w:pPr>
              <w:pStyle w:val="9"/>
              <w:spacing w:before="79"/>
              <w:ind w:right="95"/>
              <w:jc w:val="right"/>
              <w:rPr>
                <w:sz w:val="12"/>
              </w:rPr>
            </w:pPr>
            <w:r>
              <w:rPr>
                <w:sz w:val="12"/>
              </w:rPr>
              <w:t>931.86</w:t>
            </w:r>
          </w:p>
        </w:tc>
        <w:tc>
          <w:tcPr>
            <w:tcW w:w="589" w:type="dxa"/>
          </w:tcPr>
          <w:p>
            <w:pPr>
              <w:pStyle w:val="9"/>
              <w:spacing w:before="79"/>
              <w:ind w:right="96"/>
              <w:jc w:val="right"/>
              <w:rPr>
                <w:sz w:val="12"/>
              </w:rPr>
            </w:pPr>
            <w:r>
              <w:rPr>
                <w:sz w:val="12"/>
              </w:rPr>
              <w:t>307.86</w:t>
            </w:r>
          </w:p>
        </w:tc>
        <w:tc>
          <w:tcPr>
            <w:tcW w:w="700" w:type="dxa"/>
          </w:tcPr>
          <w:p>
            <w:pPr>
              <w:pStyle w:val="9"/>
              <w:spacing w:before="79"/>
              <w:ind w:right="96"/>
              <w:jc w:val="right"/>
              <w:rPr>
                <w:sz w:val="12"/>
              </w:rPr>
            </w:pPr>
            <w:r>
              <w:rPr>
                <w:sz w:val="12"/>
              </w:rPr>
              <w:t>624.00</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79"/>
              <w:ind w:left="108"/>
              <w:rPr>
                <w:sz w:val="12"/>
              </w:rPr>
            </w:pPr>
            <w:r>
              <w:rPr>
                <w:sz w:val="12"/>
              </w:rPr>
              <w:t>2080201</w:t>
            </w:r>
          </w:p>
        </w:tc>
        <w:tc>
          <w:tcPr>
            <w:tcW w:w="2256" w:type="dxa"/>
          </w:tcPr>
          <w:p>
            <w:pPr>
              <w:pStyle w:val="9"/>
              <w:spacing w:before="79"/>
              <w:ind w:left="226"/>
              <w:rPr>
                <w:sz w:val="12"/>
              </w:rPr>
            </w:pPr>
            <w:r>
              <w:rPr>
                <w:sz w:val="12"/>
              </w:rPr>
              <w:t>行政运行</w:t>
            </w:r>
          </w:p>
        </w:tc>
        <w:tc>
          <w:tcPr>
            <w:tcW w:w="733" w:type="dxa"/>
          </w:tcPr>
          <w:p>
            <w:pPr>
              <w:pStyle w:val="9"/>
              <w:spacing w:before="79"/>
              <w:ind w:right="95"/>
              <w:jc w:val="right"/>
              <w:rPr>
                <w:sz w:val="12"/>
              </w:rPr>
            </w:pPr>
            <w:r>
              <w:rPr>
                <w:sz w:val="12"/>
              </w:rPr>
              <w:t>307.86</w:t>
            </w:r>
          </w:p>
        </w:tc>
        <w:tc>
          <w:tcPr>
            <w:tcW w:w="589" w:type="dxa"/>
          </w:tcPr>
          <w:p>
            <w:pPr>
              <w:pStyle w:val="9"/>
              <w:spacing w:before="79"/>
              <w:ind w:right="96"/>
              <w:jc w:val="right"/>
              <w:rPr>
                <w:sz w:val="12"/>
              </w:rPr>
            </w:pPr>
            <w:r>
              <w:rPr>
                <w:sz w:val="12"/>
              </w:rPr>
              <w:t>307.86</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1"/>
              <w:ind w:left="108"/>
              <w:rPr>
                <w:sz w:val="12"/>
              </w:rPr>
            </w:pPr>
            <w:r>
              <w:rPr>
                <w:sz w:val="12"/>
              </w:rPr>
              <w:t>2080299</w:t>
            </w:r>
          </w:p>
        </w:tc>
        <w:tc>
          <w:tcPr>
            <w:tcW w:w="2256" w:type="dxa"/>
          </w:tcPr>
          <w:p>
            <w:pPr>
              <w:pStyle w:val="9"/>
              <w:spacing w:before="81"/>
              <w:ind w:left="226"/>
              <w:rPr>
                <w:sz w:val="12"/>
              </w:rPr>
            </w:pPr>
            <w:r>
              <w:rPr>
                <w:sz w:val="12"/>
              </w:rPr>
              <w:t>其他民政管理事务支出</w:t>
            </w:r>
          </w:p>
        </w:tc>
        <w:tc>
          <w:tcPr>
            <w:tcW w:w="733" w:type="dxa"/>
          </w:tcPr>
          <w:p>
            <w:pPr>
              <w:pStyle w:val="9"/>
              <w:spacing w:before="81"/>
              <w:ind w:right="95"/>
              <w:jc w:val="right"/>
              <w:rPr>
                <w:sz w:val="12"/>
              </w:rPr>
            </w:pPr>
            <w:r>
              <w:rPr>
                <w:sz w:val="12"/>
              </w:rPr>
              <w:t>624.00</w:t>
            </w:r>
          </w:p>
        </w:tc>
        <w:tc>
          <w:tcPr>
            <w:tcW w:w="589" w:type="dxa"/>
          </w:tcPr>
          <w:p>
            <w:pPr>
              <w:pStyle w:val="9"/>
              <w:rPr>
                <w:rFonts w:ascii="Times New Roman"/>
                <w:sz w:val="12"/>
              </w:rPr>
            </w:pPr>
          </w:p>
        </w:tc>
        <w:tc>
          <w:tcPr>
            <w:tcW w:w="700" w:type="dxa"/>
          </w:tcPr>
          <w:p>
            <w:pPr>
              <w:pStyle w:val="9"/>
              <w:spacing w:before="81"/>
              <w:ind w:right="96"/>
              <w:jc w:val="right"/>
              <w:rPr>
                <w:sz w:val="12"/>
              </w:rPr>
            </w:pPr>
            <w:r>
              <w:rPr>
                <w:sz w:val="12"/>
              </w:rPr>
              <w:t>624.00</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80"/>
              <w:ind w:left="108"/>
              <w:rPr>
                <w:sz w:val="12"/>
              </w:rPr>
            </w:pPr>
            <w:r>
              <w:rPr>
                <w:sz w:val="12"/>
              </w:rPr>
              <w:t>20805</w:t>
            </w:r>
          </w:p>
        </w:tc>
        <w:tc>
          <w:tcPr>
            <w:tcW w:w="2256" w:type="dxa"/>
          </w:tcPr>
          <w:p>
            <w:pPr>
              <w:pStyle w:val="9"/>
              <w:spacing w:before="80"/>
              <w:ind w:left="106"/>
              <w:rPr>
                <w:sz w:val="12"/>
              </w:rPr>
            </w:pPr>
            <w:r>
              <w:rPr>
                <w:sz w:val="12"/>
              </w:rPr>
              <w:t>行政事业单位养老支出</w:t>
            </w:r>
          </w:p>
        </w:tc>
        <w:tc>
          <w:tcPr>
            <w:tcW w:w="733" w:type="dxa"/>
          </w:tcPr>
          <w:p>
            <w:pPr>
              <w:pStyle w:val="9"/>
              <w:spacing w:before="80"/>
              <w:ind w:right="95"/>
              <w:jc w:val="right"/>
              <w:rPr>
                <w:sz w:val="12"/>
              </w:rPr>
            </w:pPr>
            <w:r>
              <w:rPr>
                <w:sz w:val="12"/>
              </w:rPr>
              <w:t>29.71</w:t>
            </w:r>
          </w:p>
        </w:tc>
        <w:tc>
          <w:tcPr>
            <w:tcW w:w="589" w:type="dxa"/>
          </w:tcPr>
          <w:p>
            <w:pPr>
              <w:pStyle w:val="9"/>
              <w:spacing w:before="80"/>
              <w:ind w:right="96"/>
              <w:jc w:val="right"/>
              <w:rPr>
                <w:sz w:val="12"/>
              </w:rPr>
            </w:pPr>
            <w:r>
              <w:rPr>
                <w:sz w:val="12"/>
              </w:rPr>
              <w:t>29.71</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2080505</w:t>
            </w:r>
          </w:p>
        </w:tc>
        <w:tc>
          <w:tcPr>
            <w:tcW w:w="2256" w:type="dxa"/>
          </w:tcPr>
          <w:p>
            <w:pPr>
              <w:pStyle w:val="9"/>
              <w:spacing w:before="80"/>
              <w:ind w:left="226"/>
              <w:rPr>
                <w:sz w:val="12"/>
              </w:rPr>
            </w:pPr>
            <w:r>
              <w:rPr>
                <w:sz w:val="12"/>
              </w:rPr>
              <w:t>机关事业单位基本养老保险缴费支出</w:t>
            </w:r>
          </w:p>
        </w:tc>
        <w:tc>
          <w:tcPr>
            <w:tcW w:w="733" w:type="dxa"/>
          </w:tcPr>
          <w:p>
            <w:pPr>
              <w:pStyle w:val="9"/>
              <w:spacing w:before="80"/>
              <w:ind w:right="95"/>
              <w:jc w:val="right"/>
              <w:rPr>
                <w:sz w:val="12"/>
              </w:rPr>
            </w:pPr>
            <w:r>
              <w:rPr>
                <w:sz w:val="12"/>
              </w:rPr>
              <w:t>23.93</w:t>
            </w:r>
          </w:p>
        </w:tc>
        <w:tc>
          <w:tcPr>
            <w:tcW w:w="589" w:type="dxa"/>
          </w:tcPr>
          <w:p>
            <w:pPr>
              <w:pStyle w:val="9"/>
              <w:spacing w:before="80"/>
              <w:ind w:right="96"/>
              <w:jc w:val="right"/>
              <w:rPr>
                <w:sz w:val="12"/>
              </w:rPr>
            </w:pPr>
            <w:r>
              <w:rPr>
                <w:sz w:val="12"/>
              </w:rPr>
              <w:t>23.93</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2080506</w:t>
            </w:r>
          </w:p>
        </w:tc>
        <w:tc>
          <w:tcPr>
            <w:tcW w:w="2256" w:type="dxa"/>
          </w:tcPr>
          <w:p>
            <w:pPr>
              <w:pStyle w:val="9"/>
              <w:spacing w:before="80"/>
              <w:ind w:left="226"/>
              <w:rPr>
                <w:sz w:val="12"/>
              </w:rPr>
            </w:pPr>
            <w:r>
              <w:rPr>
                <w:sz w:val="12"/>
              </w:rPr>
              <w:t>机关事业单位职业年金缴费支出</w:t>
            </w:r>
          </w:p>
        </w:tc>
        <w:tc>
          <w:tcPr>
            <w:tcW w:w="733" w:type="dxa"/>
          </w:tcPr>
          <w:p>
            <w:pPr>
              <w:pStyle w:val="9"/>
              <w:spacing w:before="80"/>
              <w:ind w:right="95"/>
              <w:jc w:val="right"/>
              <w:rPr>
                <w:sz w:val="12"/>
              </w:rPr>
            </w:pPr>
            <w:r>
              <w:rPr>
                <w:sz w:val="12"/>
              </w:rPr>
              <w:t>5.78</w:t>
            </w:r>
          </w:p>
        </w:tc>
        <w:tc>
          <w:tcPr>
            <w:tcW w:w="589" w:type="dxa"/>
          </w:tcPr>
          <w:p>
            <w:pPr>
              <w:pStyle w:val="9"/>
              <w:spacing w:before="80"/>
              <w:ind w:right="96"/>
              <w:jc w:val="right"/>
              <w:rPr>
                <w:sz w:val="12"/>
              </w:rPr>
            </w:pPr>
            <w:r>
              <w:rPr>
                <w:sz w:val="12"/>
              </w:rPr>
              <w:t>5.78</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79"/>
              <w:ind w:left="108"/>
              <w:rPr>
                <w:sz w:val="12"/>
              </w:rPr>
            </w:pPr>
            <w:r>
              <w:rPr>
                <w:sz w:val="12"/>
              </w:rPr>
              <w:t>20810</w:t>
            </w:r>
          </w:p>
        </w:tc>
        <w:tc>
          <w:tcPr>
            <w:tcW w:w="2256" w:type="dxa"/>
          </w:tcPr>
          <w:p>
            <w:pPr>
              <w:pStyle w:val="9"/>
              <w:spacing w:before="79"/>
              <w:ind w:left="106"/>
              <w:rPr>
                <w:sz w:val="12"/>
              </w:rPr>
            </w:pPr>
            <w:r>
              <w:rPr>
                <w:sz w:val="12"/>
              </w:rPr>
              <w:t>社会福利</w:t>
            </w:r>
          </w:p>
        </w:tc>
        <w:tc>
          <w:tcPr>
            <w:tcW w:w="733" w:type="dxa"/>
          </w:tcPr>
          <w:p>
            <w:pPr>
              <w:pStyle w:val="9"/>
              <w:spacing w:before="79"/>
              <w:ind w:right="95"/>
              <w:jc w:val="right"/>
              <w:rPr>
                <w:sz w:val="12"/>
              </w:rPr>
            </w:pPr>
            <w:r>
              <w:rPr>
                <w:sz w:val="12"/>
              </w:rPr>
              <w:t>997.75</w:t>
            </w:r>
          </w:p>
        </w:tc>
        <w:tc>
          <w:tcPr>
            <w:tcW w:w="589" w:type="dxa"/>
          </w:tcPr>
          <w:p>
            <w:pPr>
              <w:pStyle w:val="9"/>
              <w:spacing w:before="79"/>
              <w:ind w:right="96"/>
              <w:jc w:val="right"/>
              <w:rPr>
                <w:sz w:val="12"/>
              </w:rPr>
            </w:pPr>
            <w:r>
              <w:rPr>
                <w:sz w:val="12"/>
              </w:rPr>
              <w:t>72.97</w:t>
            </w:r>
          </w:p>
        </w:tc>
        <w:tc>
          <w:tcPr>
            <w:tcW w:w="700" w:type="dxa"/>
          </w:tcPr>
          <w:p>
            <w:pPr>
              <w:pStyle w:val="9"/>
              <w:spacing w:before="79"/>
              <w:ind w:right="96"/>
              <w:jc w:val="right"/>
              <w:rPr>
                <w:sz w:val="12"/>
              </w:rPr>
            </w:pPr>
            <w:r>
              <w:rPr>
                <w:sz w:val="12"/>
              </w:rPr>
              <w:t>924.78</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2081001</w:t>
            </w:r>
          </w:p>
        </w:tc>
        <w:tc>
          <w:tcPr>
            <w:tcW w:w="2256" w:type="dxa"/>
          </w:tcPr>
          <w:p>
            <w:pPr>
              <w:pStyle w:val="9"/>
              <w:spacing w:before="79"/>
              <w:ind w:left="226"/>
              <w:rPr>
                <w:sz w:val="12"/>
              </w:rPr>
            </w:pPr>
            <w:r>
              <w:rPr>
                <w:sz w:val="12"/>
              </w:rPr>
              <w:t>儿童福利</w:t>
            </w:r>
          </w:p>
        </w:tc>
        <w:tc>
          <w:tcPr>
            <w:tcW w:w="733" w:type="dxa"/>
          </w:tcPr>
          <w:p>
            <w:pPr>
              <w:pStyle w:val="9"/>
              <w:spacing w:before="79"/>
              <w:ind w:right="95"/>
              <w:jc w:val="right"/>
              <w:rPr>
                <w:sz w:val="12"/>
              </w:rPr>
            </w:pPr>
            <w:r>
              <w:rPr>
                <w:sz w:val="12"/>
              </w:rPr>
              <w:t>118.45</w:t>
            </w:r>
          </w:p>
        </w:tc>
        <w:tc>
          <w:tcPr>
            <w:tcW w:w="589" w:type="dxa"/>
          </w:tcPr>
          <w:p>
            <w:pPr>
              <w:pStyle w:val="9"/>
              <w:rPr>
                <w:rFonts w:ascii="Times New Roman"/>
                <w:sz w:val="12"/>
              </w:rPr>
            </w:pPr>
          </w:p>
        </w:tc>
        <w:tc>
          <w:tcPr>
            <w:tcW w:w="700" w:type="dxa"/>
          </w:tcPr>
          <w:p>
            <w:pPr>
              <w:pStyle w:val="9"/>
              <w:spacing w:before="79"/>
              <w:ind w:right="96"/>
              <w:jc w:val="right"/>
              <w:rPr>
                <w:sz w:val="12"/>
              </w:rPr>
            </w:pPr>
            <w:r>
              <w:rPr>
                <w:sz w:val="12"/>
              </w:rPr>
              <w:t>118.45</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81"/>
              <w:ind w:left="108"/>
              <w:rPr>
                <w:sz w:val="12"/>
              </w:rPr>
            </w:pPr>
            <w:r>
              <w:rPr>
                <w:sz w:val="12"/>
              </w:rPr>
              <w:t>2081002</w:t>
            </w:r>
          </w:p>
        </w:tc>
        <w:tc>
          <w:tcPr>
            <w:tcW w:w="2256" w:type="dxa"/>
          </w:tcPr>
          <w:p>
            <w:pPr>
              <w:pStyle w:val="9"/>
              <w:spacing w:before="81"/>
              <w:ind w:left="226"/>
              <w:rPr>
                <w:sz w:val="12"/>
              </w:rPr>
            </w:pPr>
            <w:r>
              <w:rPr>
                <w:sz w:val="12"/>
              </w:rPr>
              <w:t>老年福利</w:t>
            </w:r>
          </w:p>
        </w:tc>
        <w:tc>
          <w:tcPr>
            <w:tcW w:w="733" w:type="dxa"/>
          </w:tcPr>
          <w:p>
            <w:pPr>
              <w:pStyle w:val="9"/>
              <w:spacing w:before="81"/>
              <w:ind w:right="95"/>
              <w:jc w:val="right"/>
              <w:rPr>
                <w:sz w:val="12"/>
              </w:rPr>
            </w:pPr>
            <w:r>
              <w:rPr>
                <w:sz w:val="12"/>
              </w:rPr>
              <w:t>673.71</w:t>
            </w:r>
          </w:p>
        </w:tc>
        <w:tc>
          <w:tcPr>
            <w:tcW w:w="589" w:type="dxa"/>
          </w:tcPr>
          <w:p>
            <w:pPr>
              <w:pStyle w:val="9"/>
              <w:rPr>
                <w:rFonts w:ascii="Times New Roman"/>
                <w:sz w:val="12"/>
              </w:rPr>
            </w:pPr>
          </w:p>
        </w:tc>
        <w:tc>
          <w:tcPr>
            <w:tcW w:w="700" w:type="dxa"/>
          </w:tcPr>
          <w:p>
            <w:pPr>
              <w:pStyle w:val="9"/>
              <w:spacing w:before="81"/>
              <w:ind w:right="96"/>
              <w:jc w:val="right"/>
              <w:rPr>
                <w:sz w:val="12"/>
              </w:rPr>
            </w:pPr>
            <w:r>
              <w:rPr>
                <w:sz w:val="12"/>
              </w:rPr>
              <w:t>673.71</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2081004</w:t>
            </w:r>
          </w:p>
        </w:tc>
        <w:tc>
          <w:tcPr>
            <w:tcW w:w="2256" w:type="dxa"/>
          </w:tcPr>
          <w:p>
            <w:pPr>
              <w:pStyle w:val="9"/>
              <w:spacing w:before="80"/>
              <w:ind w:left="226"/>
              <w:rPr>
                <w:sz w:val="12"/>
              </w:rPr>
            </w:pPr>
            <w:r>
              <w:rPr>
                <w:sz w:val="12"/>
              </w:rPr>
              <w:t>殡葬</w:t>
            </w:r>
          </w:p>
        </w:tc>
        <w:tc>
          <w:tcPr>
            <w:tcW w:w="733" w:type="dxa"/>
          </w:tcPr>
          <w:p>
            <w:pPr>
              <w:pStyle w:val="9"/>
              <w:spacing w:before="80"/>
              <w:ind w:right="95"/>
              <w:jc w:val="right"/>
              <w:rPr>
                <w:sz w:val="12"/>
              </w:rPr>
            </w:pPr>
            <w:r>
              <w:rPr>
                <w:sz w:val="12"/>
              </w:rPr>
              <w:t>205.58</w:t>
            </w:r>
          </w:p>
        </w:tc>
        <w:tc>
          <w:tcPr>
            <w:tcW w:w="589" w:type="dxa"/>
          </w:tcPr>
          <w:p>
            <w:pPr>
              <w:pStyle w:val="9"/>
              <w:spacing w:before="80"/>
              <w:ind w:right="96"/>
              <w:jc w:val="right"/>
              <w:rPr>
                <w:sz w:val="12"/>
              </w:rPr>
            </w:pPr>
            <w:r>
              <w:rPr>
                <w:sz w:val="12"/>
              </w:rPr>
              <w:t>72.97</w:t>
            </w:r>
          </w:p>
        </w:tc>
        <w:tc>
          <w:tcPr>
            <w:tcW w:w="700" w:type="dxa"/>
          </w:tcPr>
          <w:p>
            <w:pPr>
              <w:pStyle w:val="9"/>
              <w:spacing w:before="80"/>
              <w:ind w:right="96"/>
              <w:jc w:val="right"/>
              <w:rPr>
                <w:sz w:val="12"/>
              </w:rPr>
            </w:pPr>
            <w:r>
              <w:rPr>
                <w:sz w:val="12"/>
              </w:rPr>
              <w:t>132.61</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80"/>
              <w:ind w:left="108"/>
              <w:rPr>
                <w:sz w:val="12"/>
              </w:rPr>
            </w:pPr>
            <w:r>
              <w:rPr>
                <w:sz w:val="12"/>
              </w:rPr>
              <w:t>20811</w:t>
            </w:r>
          </w:p>
        </w:tc>
        <w:tc>
          <w:tcPr>
            <w:tcW w:w="2256" w:type="dxa"/>
          </w:tcPr>
          <w:p>
            <w:pPr>
              <w:pStyle w:val="9"/>
              <w:spacing w:before="80"/>
              <w:ind w:left="106"/>
              <w:rPr>
                <w:sz w:val="12"/>
              </w:rPr>
            </w:pPr>
            <w:r>
              <w:rPr>
                <w:sz w:val="12"/>
              </w:rPr>
              <w:t>残疾人事业</w:t>
            </w:r>
          </w:p>
        </w:tc>
        <w:tc>
          <w:tcPr>
            <w:tcW w:w="733" w:type="dxa"/>
          </w:tcPr>
          <w:p>
            <w:pPr>
              <w:pStyle w:val="9"/>
              <w:spacing w:before="80"/>
              <w:ind w:right="95"/>
              <w:jc w:val="right"/>
              <w:rPr>
                <w:sz w:val="12"/>
              </w:rPr>
            </w:pPr>
            <w:r>
              <w:rPr>
                <w:sz w:val="12"/>
              </w:rPr>
              <w:t>568.15</w:t>
            </w:r>
          </w:p>
        </w:tc>
        <w:tc>
          <w:tcPr>
            <w:tcW w:w="589" w:type="dxa"/>
          </w:tcPr>
          <w:p>
            <w:pPr>
              <w:pStyle w:val="9"/>
              <w:rPr>
                <w:rFonts w:ascii="Times New Roman"/>
                <w:sz w:val="12"/>
              </w:rPr>
            </w:pPr>
          </w:p>
        </w:tc>
        <w:tc>
          <w:tcPr>
            <w:tcW w:w="700" w:type="dxa"/>
          </w:tcPr>
          <w:p>
            <w:pPr>
              <w:pStyle w:val="9"/>
              <w:spacing w:before="80"/>
              <w:ind w:right="96"/>
              <w:jc w:val="right"/>
              <w:rPr>
                <w:sz w:val="12"/>
              </w:rPr>
            </w:pPr>
            <w:r>
              <w:rPr>
                <w:sz w:val="12"/>
              </w:rPr>
              <w:t>568.15</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2081107</w:t>
            </w:r>
          </w:p>
        </w:tc>
        <w:tc>
          <w:tcPr>
            <w:tcW w:w="2256" w:type="dxa"/>
          </w:tcPr>
          <w:p>
            <w:pPr>
              <w:pStyle w:val="9"/>
              <w:spacing w:before="80"/>
              <w:ind w:left="226"/>
              <w:rPr>
                <w:sz w:val="12"/>
              </w:rPr>
            </w:pPr>
            <w:r>
              <w:rPr>
                <w:sz w:val="12"/>
              </w:rPr>
              <w:t>残疾人生活和护理补贴</w:t>
            </w:r>
          </w:p>
        </w:tc>
        <w:tc>
          <w:tcPr>
            <w:tcW w:w="733" w:type="dxa"/>
          </w:tcPr>
          <w:p>
            <w:pPr>
              <w:pStyle w:val="9"/>
              <w:spacing w:before="80"/>
              <w:ind w:right="95"/>
              <w:jc w:val="right"/>
              <w:rPr>
                <w:sz w:val="12"/>
              </w:rPr>
            </w:pPr>
            <w:r>
              <w:rPr>
                <w:sz w:val="12"/>
              </w:rPr>
              <w:t>568.15</w:t>
            </w:r>
          </w:p>
        </w:tc>
        <w:tc>
          <w:tcPr>
            <w:tcW w:w="589" w:type="dxa"/>
          </w:tcPr>
          <w:p>
            <w:pPr>
              <w:pStyle w:val="9"/>
              <w:rPr>
                <w:rFonts w:ascii="Times New Roman"/>
                <w:sz w:val="12"/>
              </w:rPr>
            </w:pPr>
          </w:p>
        </w:tc>
        <w:tc>
          <w:tcPr>
            <w:tcW w:w="700" w:type="dxa"/>
          </w:tcPr>
          <w:p>
            <w:pPr>
              <w:pStyle w:val="9"/>
              <w:spacing w:before="80"/>
              <w:ind w:right="96"/>
              <w:jc w:val="right"/>
              <w:rPr>
                <w:sz w:val="12"/>
              </w:rPr>
            </w:pPr>
            <w:r>
              <w:rPr>
                <w:sz w:val="12"/>
              </w:rPr>
              <w:t>568.15</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20819</w:t>
            </w:r>
          </w:p>
        </w:tc>
        <w:tc>
          <w:tcPr>
            <w:tcW w:w="2256" w:type="dxa"/>
          </w:tcPr>
          <w:p>
            <w:pPr>
              <w:pStyle w:val="9"/>
              <w:spacing w:before="79"/>
              <w:ind w:left="106"/>
              <w:rPr>
                <w:sz w:val="12"/>
              </w:rPr>
            </w:pPr>
            <w:r>
              <w:rPr>
                <w:sz w:val="12"/>
              </w:rPr>
              <w:t>最低生活保障</w:t>
            </w:r>
          </w:p>
        </w:tc>
        <w:tc>
          <w:tcPr>
            <w:tcW w:w="733" w:type="dxa"/>
          </w:tcPr>
          <w:p>
            <w:pPr>
              <w:pStyle w:val="9"/>
              <w:spacing w:before="79"/>
              <w:ind w:right="95"/>
              <w:jc w:val="right"/>
              <w:rPr>
                <w:sz w:val="12"/>
              </w:rPr>
            </w:pPr>
            <w:r>
              <w:rPr>
                <w:sz w:val="12"/>
              </w:rPr>
              <w:t>4,018.69</w:t>
            </w:r>
          </w:p>
        </w:tc>
        <w:tc>
          <w:tcPr>
            <w:tcW w:w="589" w:type="dxa"/>
          </w:tcPr>
          <w:p>
            <w:pPr>
              <w:pStyle w:val="9"/>
              <w:rPr>
                <w:rFonts w:ascii="Times New Roman"/>
                <w:sz w:val="12"/>
              </w:rPr>
            </w:pPr>
          </w:p>
        </w:tc>
        <w:tc>
          <w:tcPr>
            <w:tcW w:w="700" w:type="dxa"/>
          </w:tcPr>
          <w:p>
            <w:pPr>
              <w:pStyle w:val="9"/>
              <w:spacing w:before="79"/>
              <w:ind w:right="96"/>
              <w:jc w:val="right"/>
              <w:rPr>
                <w:sz w:val="12"/>
              </w:rPr>
            </w:pPr>
            <w:r>
              <w:rPr>
                <w:sz w:val="12"/>
              </w:rPr>
              <w:t>4,018.69</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79"/>
              <w:ind w:left="108"/>
              <w:rPr>
                <w:sz w:val="12"/>
              </w:rPr>
            </w:pPr>
            <w:r>
              <w:rPr>
                <w:sz w:val="12"/>
              </w:rPr>
              <w:t>2081901</w:t>
            </w:r>
          </w:p>
        </w:tc>
        <w:tc>
          <w:tcPr>
            <w:tcW w:w="2256" w:type="dxa"/>
          </w:tcPr>
          <w:p>
            <w:pPr>
              <w:pStyle w:val="9"/>
              <w:spacing w:before="79"/>
              <w:ind w:left="226"/>
              <w:rPr>
                <w:sz w:val="12"/>
              </w:rPr>
            </w:pPr>
            <w:r>
              <w:rPr>
                <w:sz w:val="12"/>
              </w:rPr>
              <w:t>城市最低生活保障金支出</w:t>
            </w:r>
          </w:p>
        </w:tc>
        <w:tc>
          <w:tcPr>
            <w:tcW w:w="733" w:type="dxa"/>
          </w:tcPr>
          <w:p>
            <w:pPr>
              <w:pStyle w:val="9"/>
              <w:spacing w:before="79"/>
              <w:ind w:right="95"/>
              <w:jc w:val="right"/>
              <w:rPr>
                <w:sz w:val="12"/>
              </w:rPr>
            </w:pPr>
            <w:r>
              <w:rPr>
                <w:sz w:val="12"/>
              </w:rPr>
              <w:t>249.31</w:t>
            </w:r>
          </w:p>
        </w:tc>
        <w:tc>
          <w:tcPr>
            <w:tcW w:w="589" w:type="dxa"/>
          </w:tcPr>
          <w:p>
            <w:pPr>
              <w:pStyle w:val="9"/>
              <w:rPr>
                <w:rFonts w:ascii="Times New Roman"/>
                <w:sz w:val="12"/>
              </w:rPr>
            </w:pPr>
          </w:p>
        </w:tc>
        <w:tc>
          <w:tcPr>
            <w:tcW w:w="700" w:type="dxa"/>
          </w:tcPr>
          <w:p>
            <w:pPr>
              <w:pStyle w:val="9"/>
              <w:spacing w:before="79"/>
              <w:ind w:right="96"/>
              <w:jc w:val="right"/>
              <w:rPr>
                <w:sz w:val="12"/>
              </w:rPr>
            </w:pPr>
            <w:r>
              <w:rPr>
                <w:sz w:val="12"/>
              </w:rPr>
              <w:t>249.31</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1"/>
              <w:ind w:left="108"/>
              <w:rPr>
                <w:sz w:val="12"/>
              </w:rPr>
            </w:pPr>
            <w:r>
              <w:rPr>
                <w:sz w:val="12"/>
              </w:rPr>
              <w:t>2081902</w:t>
            </w:r>
          </w:p>
        </w:tc>
        <w:tc>
          <w:tcPr>
            <w:tcW w:w="2256" w:type="dxa"/>
          </w:tcPr>
          <w:p>
            <w:pPr>
              <w:pStyle w:val="9"/>
              <w:spacing w:before="81"/>
              <w:ind w:left="226"/>
              <w:rPr>
                <w:sz w:val="12"/>
              </w:rPr>
            </w:pPr>
            <w:r>
              <w:rPr>
                <w:sz w:val="12"/>
              </w:rPr>
              <w:t>农村最低生活保障金支出</w:t>
            </w:r>
          </w:p>
        </w:tc>
        <w:tc>
          <w:tcPr>
            <w:tcW w:w="733" w:type="dxa"/>
          </w:tcPr>
          <w:p>
            <w:pPr>
              <w:pStyle w:val="9"/>
              <w:spacing w:before="81"/>
              <w:ind w:right="95"/>
              <w:jc w:val="right"/>
              <w:rPr>
                <w:sz w:val="12"/>
              </w:rPr>
            </w:pPr>
            <w:r>
              <w:rPr>
                <w:sz w:val="12"/>
              </w:rPr>
              <w:t>3,769.38</w:t>
            </w:r>
          </w:p>
        </w:tc>
        <w:tc>
          <w:tcPr>
            <w:tcW w:w="589" w:type="dxa"/>
          </w:tcPr>
          <w:p>
            <w:pPr>
              <w:pStyle w:val="9"/>
              <w:rPr>
                <w:rFonts w:ascii="Times New Roman"/>
                <w:sz w:val="12"/>
              </w:rPr>
            </w:pPr>
          </w:p>
        </w:tc>
        <w:tc>
          <w:tcPr>
            <w:tcW w:w="700" w:type="dxa"/>
          </w:tcPr>
          <w:p>
            <w:pPr>
              <w:pStyle w:val="9"/>
              <w:spacing w:before="81"/>
              <w:ind w:right="96"/>
              <w:jc w:val="right"/>
              <w:rPr>
                <w:sz w:val="12"/>
              </w:rPr>
            </w:pPr>
            <w:r>
              <w:rPr>
                <w:sz w:val="12"/>
              </w:rPr>
              <w:t>3,769.38</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81"/>
              <w:ind w:left="108"/>
              <w:rPr>
                <w:sz w:val="12"/>
              </w:rPr>
            </w:pPr>
            <w:r>
              <w:rPr>
                <w:sz w:val="12"/>
              </w:rPr>
              <w:t>20820</w:t>
            </w:r>
          </w:p>
        </w:tc>
        <w:tc>
          <w:tcPr>
            <w:tcW w:w="2256" w:type="dxa"/>
          </w:tcPr>
          <w:p>
            <w:pPr>
              <w:pStyle w:val="9"/>
              <w:spacing w:before="81"/>
              <w:ind w:left="106"/>
              <w:rPr>
                <w:sz w:val="12"/>
              </w:rPr>
            </w:pPr>
            <w:r>
              <w:rPr>
                <w:sz w:val="12"/>
              </w:rPr>
              <w:t>临时救助</w:t>
            </w:r>
          </w:p>
        </w:tc>
        <w:tc>
          <w:tcPr>
            <w:tcW w:w="733" w:type="dxa"/>
          </w:tcPr>
          <w:p>
            <w:pPr>
              <w:pStyle w:val="9"/>
              <w:spacing w:before="81"/>
              <w:ind w:right="95"/>
              <w:jc w:val="right"/>
              <w:rPr>
                <w:sz w:val="12"/>
              </w:rPr>
            </w:pPr>
            <w:r>
              <w:rPr>
                <w:sz w:val="12"/>
              </w:rPr>
              <w:t>42.87</w:t>
            </w:r>
          </w:p>
        </w:tc>
        <w:tc>
          <w:tcPr>
            <w:tcW w:w="589" w:type="dxa"/>
          </w:tcPr>
          <w:p>
            <w:pPr>
              <w:pStyle w:val="9"/>
              <w:rPr>
                <w:rFonts w:ascii="Times New Roman"/>
                <w:sz w:val="12"/>
              </w:rPr>
            </w:pPr>
          </w:p>
        </w:tc>
        <w:tc>
          <w:tcPr>
            <w:tcW w:w="700" w:type="dxa"/>
          </w:tcPr>
          <w:p>
            <w:pPr>
              <w:pStyle w:val="9"/>
              <w:spacing w:before="81"/>
              <w:ind w:right="96"/>
              <w:jc w:val="right"/>
              <w:rPr>
                <w:sz w:val="12"/>
              </w:rPr>
            </w:pPr>
            <w:r>
              <w:rPr>
                <w:sz w:val="12"/>
              </w:rPr>
              <w:t>42.87</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2082001</w:t>
            </w:r>
          </w:p>
        </w:tc>
        <w:tc>
          <w:tcPr>
            <w:tcW w:w="2256" w:type="dxa"/>
          </w:tcPr>
          <w:p>
            <w:pPr>
              <w:pStyle w:val="9"/>
              <w:spacing w:before="80"/>
              <w:ind w:left="226"/>
              <w:rPr>
                <w:sz w:val="12"/>
              </w:rPr>
            </w:pPr>
            <w:r>
              <w:rPr>
                <w:sz w:val="12"/>
              </w:rPr>
              <w:t>临时救助支出</w:t>
            </w:r>
          </w:p>
        </w:tc>
        <w:tc>
          <w:tcPr>
            <w:tcW w:w="733" w:type="dxa"/>
          </w:tcPr>
          <w:p>
            <w:pPr>
              <w:pStyle w:val="9"/>
              <w:spacing w:before="80"/>
              <w:ind w:right="95"/>
              <w:jc w:val="right"/>
              <w:rPr>
                <w:sz w:val="12"/>
              </w:rPr>
            </w:pPr>
            <w:r>
              <w:rPr>
                <w:sz w:val="12"/>
              </w:rPr>
              <w:t>32.87</w:t>
            </w:r>
          </w:p>
        </w:tc>
        <w:tc>
          <w:tcPr>
            <w:tcW w:w="589" w:type="dxa"/>
          </w:tcPr>
          <w:p>
            <w:pPr>
              <w:pStyle w:val="9"/>
              <w:rPr>
                <w:rFonts w:ascii="Times New Roman"/>
                <w:sz w:val="12"/>
              </w:rPr>
            </w:pPr>
          </w:p>
        </w:tc>
        <w:tc>
          <w:tcPr>
            <w:tcW w:w="700" w:type="dxa"/>
          </w:tcPr>
          <w:p>
            <w:pPr>
              <w:pStyle w:val="9"/>
              <w:spacing w:before="80"/>
              <w:ind w:right="96"/>
              <w:jc w:val="right"/>
              <w:rPr>
                <w:sz w:val="12"/>
              </w:rPr>
            </w:pPr>
            <w:r>
              <w:rPr>
                <w:sz w:val="12"/>
              </w:rPr>
              <w:t>32.87</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80"/>
              <w:ind w:left="108"/>
              <w:rPr>
                <w:sz w:val="12"/>
              </w:rPr>
            </w:pPr>
            <w:r>
              <w:rPr>
                <w:sz w:val="12"/>
              </w:rPr>
              <w:t>2082002</w:t>
            </w:r>
          </w:p>
        </w:tc>
        <w:tc>
          <w:tcPr>
            <w:tcW w:w="2256" w:type="dxa"/>
          </w:tcPr>
          <w:p>
            <w:pPr>
              <w:pStyle w:val="9"/>
              <w:spacing w:before="80"/>
              <w:ind w:left="226"/>
              <w:rPr>
                <w:sz w:val="12"/>
              </w:rPr>
            </w:pPr>
            <w:r>
              <w:rPr>
                <w:sz w:val="12"/>
              </w:rPr>
              <w:t>流浪乞讨人员救助支出</w:t>
            </w:r>
          </w:p>
        </w:tc>
        <w:tc>
          <w:tcPr>
            <w:tcW w:w="733" w:type="dxa"/>
          </w:tcPr>
          <w:p>
            <w:pPr>
              <w:pStyle w:val="9"/>
              <w:spacing w:before="80"/>
              <w:ind w:right="95"/>
              <w:jc w:val="right"/>
              <w:rPr>
                <w:sz w:val="12"/>
              </w:rPr>
            </w:pPr>
            <w:r>
              <w:rPr>
                <w:sz w:val="12"/>
              </w:rPr>
              <w:t>10.00</w:t>
            </w:r>
          </w:p>
        </w:tc>
        <w:tc>
          <w:tcPr>
            <w:tcW w:w="589" w:type="dxa"/>
          </w:tcPr>
          <w:p>
            <w:pPr>
              <w:pStyle w:val="9"/>
              <w:rPr>
                <w:rFonts w:ascii="Times New Roman"/>
                <w:sz w:val="12"/>
              </w:rPr>
            </w:pPr>
          </w:p>
        </w:tc>
        <w:tc>
          <w:tcPr>
            <w:tcW w:w="700" w:type="dxa"/>
          </w:tcPr>
          <w:p>
            <w:pPr>
              <w:pStyle w:val="9"/>
              <w:spacing w:before="80"/>
              <w:ind w:right="96"/>
              <w:jc w:val="right"/>
              <w:rPr>
                <w:sz w:val="12"/>
              </w:rPr>
            </w:pPr>
            <w:r>
              <w:rPr>
                <w:sz w:val="12"/>
              </w:rPr>
              <w:t>10.00</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20821</w:t>
            </w:r>
          </w:p>
        </w:tc>
        <w:tc>
          <w:tcPr>
            <w:tcW w:w="2256" w:type="dxa"/>
          </w:tcPr>
          <w:p>
            <w:pPr>
              <w:pStyle w:val="9"/>
              <w:spacing w:before="79"/>
              <w:ind w:left="106"/>
              <w:rPr>
                <w:sz w:val="12"/>
              </w:rPr>
            </w:pPr>
            <w:r>
              <w:rPr>
                <w:sz w:val="12"/>
              </w:rPr>
              <w:t>特困人员救助供养</w:t>
            </w:r>
          </w:p>
        </w:tc>
        <w:tc>
          <w:tcPr>
            <w:tcW w:w="733" w:type="dxa"/>
          </w:tcPr>
          <w:p>
            <w:pPr>
              <w:pStyle w:val="9"/>
              <w:spacing w:before="79"/>
              <w:ind w:right="95"/>
              <w:jc w:val="right"/>
              <w:rPr>
                <w:sz w:val="12"/>
              </w:rPr>
            </w:pPr>
            <w:r>
              <w:rPr>
                <w:sz w:val="12"/>
              </w:rPr>
              <w:t>1,700.67</w:t>
            </w:r>
          </w:p>
        </w:tc>
        <w:tc>
          <w:tcPr>
            <w:tcW w:w="589" w:type="dxa"/>
          </w:tcPr>
          <w:p>
            <w:pPr>
              <w:pStyle w:val="9"/>
              <w:rPr>
                <w:rFonts w:ascii="Times New Roman"/>
                <w:sz w:val="12"/>
              </w:rPr>
            </w:pPr>
          </w:p>
        </w:tc>
        <w:tc>
          <w:tcPr>
            <w:tcW w:w="700" w:type="dxa"/>
          </w:tcPr>
          <w:p>
            <w:pPr>
              <w:pStyle w:val="9"/>
              <w:spacing w:before="79"/>
              <w:ind w:right="96"/>
              <w:jc w:val="right"/>
              <w:rPr>
                <w:sz w:val="12"/>
              </w:rPr>
            </w:pPr>
            <w:r>
              <w:rPr>
                <w:sz w:val="12"/>
              </w:rPr>
              <w:t>1,700.67</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2082102</w:t>
            </w:r>
          </w:p>
        </w:tc>
        <w:tc>
          <w:tcPr>
            <w:tcW w:w="2256" w:type="dxa"/>
          </w:tcPr>
          <w:p>
            <w:pPr>
              <w:pStyle w:val="9"/>
              <w:spacing w:before="79"/>
              <w:ind w:left="226"/>
              <w:rPr>
                <w:sz w:val="12"/>
              </w:rPr>
            </w:pPr>
            <w:r>
              <w:rPr>
                <w:sz w:val="12"/>
              </w:rPr>
              <w:t>农村特困人员救助供养支出</w:t>
            </w:r>
          </w:p>
        </w:tc>
        <w:tc>
          <w:tcPr>
            <w:tcW w:w="733" w:type="dxa"/>
          </w:tcPr>
          <w:p>
            <w:pPr>
              <w:pStyle w:val="9"/>
              <w:spacing w:before="79"/>
              <w:ind w:right="95"/>
              <w:jc w:val="right"/>
              <w:rPr>
                <w:sz w:val="12"/>
              </w:rPr>
            </w:pPr>
            <w:r>
              <w:rPr>
                <w:sz w:val="12"/>
              </w:rPr>
              <w:t>1,700.67</w:t>
            </w:r>
          </w:p>
        </w:tc>
        <w:tc>
          <w:tcPr>
            <w:tcW w:w="589" w:type="dxa"/>
          </w:tcPr>
          <w:p>
            <w:pPr>
              <w:pStyle w:val="9"/>
              <w:rPr>
                <w:rFonts w:ascii="Times New Roman"/>
                <w:sz w:val="12"/>
              </w:rPr>
            </w:pPr>
          </w:p>
        </w:tc>
        <w:tc>
          <w:tcPr>
            <w:tcW w:w="700" w:type="dxa"/>
          </w:tcPr>
          <w:p>
            <w:pPr>
              <w:pStyle w:val="9"/>
              <w:spacing w:before="79"/>
              <w:ind w:right="96"/>
              <w:jc w:val="right"/>
              <w:rPr>
                <w:sz w:val="12"/>
              </w:rPr>
            </w:pPr>
            <w:r>
              <w:rPr>
                <w:sz w:val="12"/>
              </w:rPr>
              <w:t>1,700.67</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1"/>
              <w:ind w:left="108"/>
              <w:rPr>
                <w:sz w:val="12"/>
              </w:rPr>
            </w:pPr>
            <w:r>
              <w:rPr>
                <w:sz w:val="12"/>
              </w:rPr>
              <w:t>20899</w:t>
            </w:r>
          </w:p>
        </w:tc>
        <w:tc>
          <w:tcPr>
            <w:tcW w:w="2256" w:type="dxa"/>
          </w:tcPr>
          <w:p>
            <w:pPr>
              <w:pStyle w:val="9"/>
              <w:spacing w:before="81"/>
              <w:ind w:left="106"/>
              <w:rPr>
                <w:sz w:val="12"/>
              </w:rPr>
            </w:pPr>
            <w:r>
              <w:rPr>
                <w:sz w:val="12"/>
              </w:rPr>
              <w:t>其他社会保障和就业支出</w:t>
            </w:r>
          </w:p>
        </w:tc>
        <w:tc>
          <w:tcPr>
            <w:tcW w:w="733" w:type="dxa"/>
          </w:tcPr>
          <w:p>
            <w:pPr>
              <w:pStyle w:val="9"/>
              <w:spacing w:before="81"/>
              <w:ind w:right="95"/>
              <w:jc w:val="right"/>
              <w:rPr>
                <w:sz w:val="12"/>
              </w:rPr>
            </w:pPr>
            <w:r>
              <w:rPr>
                <w:sz w:val="12"/>
              </w:rPr>
              <w:t>22.89</w:t>
            </w:r>
          </w:p>
        </w:tc>
        <w:tc>
          <w:tcPr>
            <w:tcW w:w="589" w:type="dxa"/>
          </w:tcPr>
          <w:p>
            <w:pPr>
              <w:pStyle w:val="9"/>
              <w:rPr>
                <w:rFonts w:ascii="Times New Roman"/>
                <w:sz w:val="12"/>
              </w:rPr>
            </w:pPr>
          </w:p>
        </w:tc>
        <w:tc>
          <w:tcPr>
            <w:tcW w:w="700" w:type="dxa"/>
          </w:tcPr>
          <w:p>
            <w:pPr>
              <w:pStyle w:val="9"/>
              <w:spacing w:before="81"/>
              <w:ind w:right="96"/>
              <w:jc w:val="right"/>
              <w:rPr>
                <w:sz w:val="12"/>
              </w:rPr>
            </w:pPr>
            <w:r>
              <w:rPr>
                <w:sz w:val="12"/>
              </w:rPr>
              <w:t>22.89</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1"/>
              <w:ind w:left="108"/>
              <w:rPr>
                <w:sz w:val="12"/>
              </w:rPr>
            </w:pPr>
            <w:r>
              <w:rPr>
                <w:sz w:val="12"/>
              </w:rPr>
              <w:t>2089901</w:t>
            </w:r>
          </w:p>
        </w:tc>
        <w:tc>
          <w:tcPr>
            <w:tcW w:w="2256" w:type="dxa"/>
          </w:tcPr>
          <w:p>
            <w:pPr>
              <w:pStyle w:val="9"/>
              <w:spacing w:before="81"/>
              <w:ind w:left="226"/>
              <w:rPr>
                <w:sz w:val="12"/>
              </w:rPr>
            </w:pPr>
            <w:r>
              <w:rPr>
                <w:sz w:val="12"/>
              </w:rPr>
              <w:t>其他社会保障和就业支出</w:t>
            </w:r>
          </w:p>
        </w:tc>
        <w:tc>
          <w:tcPr>
            <w:tcW w:w="733" w:type="dxa"/>
          </w:tcPr>
          <w:p>
            <w:pPr>
              <w:pStyle w:val="9"/>
              <w:spacing w:before="81"/>
              <w:ind w:right="95"/>
              <w:jc w:val="right"/>
              <w:rPr>
                <w:sz w:val="12"/>
              </w:rPr>
            </w:pPr>
            <w:r>
              <w:rPr>
                <w:sz w:val="12"/>
              </w:rPr>
              <w:t>22.89</w:t>
            </w:r>
          </w:p>
        </w:tc>
        <w:tc>
          <w:tcPr>
            <w:tcW w:w="589" w:type="dxa"/>
          </w:tcPr>
          <w:p>
            <w:pPr>
              <w:pStyle w:val="9"/>
              <w:rPr>
                <w:rFonts w:ascii="Times New Roman"/>
                <w:sz w:val="12"/>
              </w:rPr>
            </w:pPr>
          </w:p>
        </w:tc>
        <w:tc>
          <w:tcPr>
            <w:tcW w:w="700" w:type="dxa"/>
          </w:tcPr>
          <w:p>
            <w:pPr>
              <w:pStyle w:val="9"/>
              <w:spacing w:before="81"/>
              <w:ind w:right="96"/>
              <w:jc w:val="right"/>
              <w:rPr>
                <w:sz w:val="12"/>
              </w:rPr>
            </w:pPr>
            <w:r>
              <w:rPr>
                <w:sz w:val="12"/>
              </w:rPr>
              <w:t>22.89</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80"/>
              <w:ind w:left="108"/>
              <w:rPr>
                <w:sz w:val="12"/>
              </w:rPr>
            </w:pPr>
            <w:r>
              <w:rPr>
                <w:sz w:val="12"/>
              </w:rPr>
              <w:t>210</w:t>
            </w:r>
          </w:p>
        </w:tc>
        <w:tc>
          <w:tcPr>
            <w:tcW w:w="2256" w:type="dxa"/>
          </w:tcPr>
          <w:p>
            <w:pPr>
              <w:pStyle w:val="9"/>
              <w:spacing w:before="80"/>
              <w:ind w:left="106"/>
              <w:rPr>
                <w:sz w:val="12"/>
              </w:rPr>
            </w:pPr>
            <w:r>
              <w:rPr>
                <w:sz w:val="12"/>
              </w:rPr>
              <w:t>卫生健康支出</w:t>
            </w:r>
          </w:p>
        </w:tc>
        <w:tc>
          <w:tcPr>
            <w:tcW w:w="733" w:type="dxa"/>
          </w:tcPr>
          <w:p>
            <w:pPr>
              <w:pStyle w:val="9"/>
              <w:spacing w:before="80"/>
              <w:ind w:right="95"/>
              <w:jc w:val="right"/>
              <w:rPr>
                <w:sz w:val="12"/>
              </w:rPr>
            </w:pPr>
            <w:r>
              <w:rPr>
                <w:sz w:val="12"/>
              </w:rPr>
              <w:t>12.73</w:t>
            </w:r>
          </w:p>
        </w:tc>
        <w:tc>
          <w:tcPr>
            <w:tcW w:w="589" w:type="dxa"/>
          </w:tcPr>
          <w:p>
            <w:pPr>
              <w:pStyle w:val="9"/>
              <w:spacing w:before="80"/>
              <w:ind w:right="96"/>
              <w:jc w:val="right"/>
              <w:rPr>
                <w:sz w:val="12"/>
              </w:rPr>
            </w:pPr>
            <w:r>
              <w:rPr>
                <w:sz w:val="12"/>
              </w:rPr>
              <w:t>12.73</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21011</w:t>
            </w:r>
          </w:p>
        </w:tc>
        <w:tc>
          <w:tcPr>
            <w:tcW w:w="2256" w:type="dxa"/>
          </w:tcPr>
          <w:p>
            <w:pPr>
              <w:pStyle w:val="9"/>
              <w:spacing w:before="80"/>
              <w:ind w:left="106"/>
              <w:rPr>
                <w:sz w:val="12"/>
              </w:rPr>
            </w:pPr>
            <w:r>
              <w:rPr>
                <w:sz w:val="12"/>
              </w:rPr>
              <w:t>行政事业单位医疗</w:t>
            </w:r>
          </w:p>
        </w:tc>
        <w:tc>
          <w:tcPr>
            <w:tcW w:w="733" w:type="dxa"/>
          </w:tcPr>
          <w:p>
            <w:pPr>
              <w:pStyle w:val="9"/>
              <w:spacing w:before="80"/>
              <w:ind w:right="95"/>
              <w:jc w:val="right"/>
              <w:rPr>
                <w:sz w:val="12"/>
              </w:rPr>
            </w:pPr>
            <w:r>
              <w:rPr>
                <w:sz w:val="12"/>
              </w:rPr>
              <w:t>12.73</w:t>
            </w:r>
          </w:p>
        </w:tc>
        <w:tc>
          <w:tcPr>
            <w:tcW w:w="589" w:type="dxa"/>
          </w:tcPr>
          <w:p>
            <w:pPr>
              <w:pStyle w:val="9"/>
              <w:spacing w:before="80"/>
              <w:ind w:right="96"/>
              <w:jc w:val="right"/>
              <w:rPr>
                <w:sz w:val="12"/>
              </w:rPr>
            </w:pPr>
            <w:r>
              <w:rPr>
                <w:sz w:val="12"/>
              </w:rPr>
              <w:t>12.73</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2101101</w:t>
            </w:r>
          </w:p>
        </w:tc>
        <w:tc>
          <w:tcPr>
            <w:tcW w:w="2256" w:type="dxa"/>
          </w:tcPr>
          <w:p>
            <w:pPr>
              <w:pStyle w:val="9"/>
              <w:spacing w:before="79"/>
              <w:ind w:left="226"/>
              <w:rPr>
                <w:sz w:val="12"/>
              </w:rPr>
            </w:pPr>
            <w:r>
              <w:rPr>
                <w:sz w:val="12"/>
              </w:rPr>
              <w:t>行政单位医疗</w:t>
            </w:r>
          </w:p>
        </w:tc>
        <w:tc>
          <w:tcPr>
            <w:tcW w:w="733" w:type="dxa"/>
          </w:tcPr>
          <w:p>
            <w:pPr>
              <w:pStyle w:val="9"/>
              <w:spacing w:before="79"/>
              <w:ind w:right="95"/>
              <w:jc w:val="right"/>
              <w:rPr>
                <w:sz w:val="12"/>
              </w:rPr>
            </w:pPr>
            <w:r>
              <w:rPr>
                <w:sz w:val="12"/>
              </w:rPr>
              <w:t>12.73</w:t>
            </w:r>
          </w:p>
        </w:tc>
        <w:tc>
          <w:tcPr>
            <w:tcW w:w="589" w:type="dxa"/>
          </w:tcPr>
          <w:p>
            <w:pPr>
              <w:pStyle w:val="9"/>
              <w:spacing w:before="79"/>
              <w:ind w:right="96"/>
              <w:jc w:val="right"/>
              <w:rPr>
                <w:sz w:val="12"/>
              </w:rPr>
            </w:pPr>
            <w:r>
              <w:rPr>
                <w:sz w:val="12"/>
              </w:rPr>
              <w:t>12.73</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221</w:t>
            </w:r>
          </w:p>
        </w:tc>
        <w:tc>
          <w:tcPr>
            <w:tcW w:w="2256" w:type="dxa"/>
          </w:tcPr>
          <w:p>
            <w:pPr>
              <w:pStyle w:val="9"/>
              <w:spacing w:before="79"/>
              <w:ind w:left="106"/>
              <w:rPr>
                <w:sz w:val="12"/>
              </w:rPr>
            </w:pPr>
            <w:r>
              <w:rPr>
                <w:sz w:val="12"/>
              </w:rPr>
              <w:t>住房保障支出</w:t>
            </w:r>
          </w:p>
        </w:tc>
        <w:tc>
          <w:tcPr>
            <w:tcW w:w="733" w:type="dxa"/>
          </w:tcPr>
          <w:p>
            <w:pPr>
              <w:pStyle w:val="9"/>
              <w:spacing w:before="79"/>
              <w:ind w:right="95"/>
              <w:jc w:val="right"/>
              <w:rPr>
                <w:sz w:val="12"/>
              </w:rPr>
            </w:pPr>
            <w:r>
              <w:rPr>
                <w:sz w:val="12"/>
              </w:rPr>
              <w:t>18.23</w:t>
            </w:r>
          </w:p>
        </w:tc>
        <w:tc>
          <w:tcPr>
            <w:tcW w:w="589" w:type="dxa"/>
          </w:tcPr>
          <w:p>
            <w:pPr>
              <w:pStyle w:val="9"/>
              <w:spacing w:before="79"/>
              <w:ind w:right="96"/>
              <w:jc w:val="right"/>
              <w:rPr>
                <w:sz w:val="12"/>
              </w:rPr>
            </w:pPr>
            <w:r>
              <w:rPr>
                <w:sz w:val="12"/>
              </w:rPr>
              <w:t>18.23</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1"/>
              <w:ind w:left="108"/>
              <w:rPr>
                <w:sz w:val="12"/>
              </w:rPr>
            </w:pPr>
            <w:r>
              <w:rPr>
                <w:sz w:val="12"/>
              </w:rPr>
              <w:t>22102</w:t>
            </w:r>
          </w:p>
        </w:tc>
        <w:tc>
          <w:tcPr>
            <w:tcW w:w="2256" w:type="dxa"/>
          </w:tcPr>
          <w:p>
            <w:pPr>
              <w:pStyle w:val="9"/>
              <w:spacing w:before="81"/>
              <w:ind w:left="106"/>
              <w:rPr>
                <w:sz w:val="12"/>
              </w:rPr>
            </w:pPr>
            <w:r>
              <w:rPr>
                <w:sz w:val="12"/>
              </w:rPr>
              <w:t>住房改革支出</w:t>
            </w:r>
          </w:p>
        </w:tc>
        <w:tc>
          <w:tcPr>
            <w:tcW w:w="733" w:type="dxa"/>
          </w:tcPr>
          <w:p>
            <w:pPr>
              <w:pStyle w:val="9"/>
              <w:spacing w:before="81"/>
              <w:ind w:right="95"/>
              <w:jc w:val="right"/>
              <w:rPr>
                <w:sz w:val="12"/>
              </w:rPr>
            </w:pPr>
            <w:r>
              <w:rPr>
                <w:sz w:val="12"/>
              </w:rPr>
              <w:t>18.23</w:t>
            </w:r>
          </w:p>
        </w:tc>
        <w:tc>
          <w:tcPr>
            <w:tcW w:w="589" w:type="dxa"/>
          </w:tcPr>
          <w:p>
            <w:pPr>
              <w:pStyle w:val="9"/>
              <w:spacing w:before="81"/>
              <w:ind w:right="96"/>
              <w:jc w:val="right"/>
              <w:rPr>
                <w:sz w:val="12"/>
              </w:rPr>
            </w:pPr>
            <w:r>
              <w:rPr>
                <w:sz w:val="12"/>
              </w:rPr>
              <w:t>18.23</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48" w:type="dxa"/>
          </w:tcPr>
          <w:p>
            <w:pPr>
              <w:pStyle w:val="9"/>
              <w:spacing w:before="81"/>
              <w:ind w:left="108"/>
              <w:rPr>
                <w:sz w:val="12"/>
              </w:rPr>
            </w:pPr>
            <w:r>
              <w:rPr>
                <w:sz w:val="12"/>
              </w:rPr>
              <w:t>2210201</w:t>
            </w:r>
          </w:p>
        </w:tc>
        <w:tc>
          <w:tcPr>
            <w:tcW w:w="2256" w:type="dxa"/>
          </w:tcPr>
          <w:p>
            <w:pPr>
              <w:pStyle w:val="9"/>
              <w:spacing w:before="81"/>
              <w:ind w:left="226"/>
              <w:rPr>
                <w:sz w:val="12"/>
              </w:rPr>
            </w:pPr>
            <w:r>
              <w:rPr>
                <w:sz w:val="12"/>
              </w:rPr>
              <w:t>住房公积金</w:t>
            </w:r>
          </w:p>
        </w:tc>
        <w:tc>
          <w:tcPr>
            <w:tcW w:w="733" w:type="dxa"/>
          </w:tcPr>
          <w:p>
            <w:pPr>
              <w:pStyle w:val="9"/>
              <w:spacing w:before="81"/>
              <w:ind w:right="95"/>
              <w:jc w:val="right"/>
              <w:rPr>
                <w:sz w:val="12"/>
              </w:rPr>
            </w:pPr>
            <w:r>
              <w:rPr>
                <w:sz w:val="12"/>
              </w:rPr>
              <w:t>18.23</w:t>
            </w:r>
          </w:p>
        </w:tc>
        <w:tc>
          <w:tcPr>
            <w:tcW w:w="589" w:type="dxa"/>
          </w:tcPr>
          <w:p>
            <w:pPr>
              <w:pStyle w:val="9"/>
              <w:spacing w:before="81"/>
              <w:ind w:right="96"/>
              <w:jc w:val="right"/>
              <w:rPr>
                <w:sz w:val="12"/>
              </w:rPr>
            </w:pPr>
            <w:r>
              <w:rPr>
                <w:sz w:val="12"/>
              </w:rPr>
              <w:t>18.23</w:t>
            </w:r>
          </w:p>
        </w:tc>
        <w:tc>
          <w:tcPr>
            <w:tcW w:w="700" w:type="dxa"/>
          </w:tcPr>
          <w:p>
            <w:pPr>
              <w:pStyle w:val="9"/>
              <w:rPr>
                <w:rFonts w:ascii="Times New Roman"/>
                <w:sz w:val="12"/>
              </w:rPr>
            </w:pP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229</w:t>
            </w:r>
          </w:p>
        </w:tc>
        <w:tc>
          <w:tcPr>
            <w:tcW w:w="2256" w:type="dxa"/>
          </w:tcPr>
          <w:p>
            <w:pPr>
              <w:pStyle w:val="9"/>
              <w:spacing w:before="80"/>
              <w:ind w:left="106"/>
              <w:rPr>
                <w:sz w:val="12"/>
              </w:rPr>
            </w:pPr>
            <w:r>
              <w:rPr>
                <w:sz w:val="12"/>
              </w:rPr>
              <w:t>其他支出</w:t>
            </w:r>
          </w:p>
        </w:tc>
        <w:tc>
          <w:tcPr>
            <w:tcW w:w="733" w:type="dxa"/>
          </w:tcPr>
          <w:p>
            <w:pPr>
              <w:pStyle w:val="9"/>
              <w:spacing w:before="80"/>
              <w:ind w:right="95"/>
              <w:jc w:val="right"/>
              <w:rPr>
                <w:sz w:val="12"/>
              </w:rPr>
            </w:pPr>
            <w:r>
              <w:rPr>
                <w:sz w:val="12"/>
              </w:rPr>
              <w:t>117.83</w:t>
            </w:r>
          </w:p>
        </w:tc>
        <w:tc>
          <w:tcPr>
            <w:tcW w:w="589" w:type="dxa"/>
          </w:tcPr>
          <w:p>
            <w:pPr>
              <w:pStyle w:val="9"/>
              <w:rPr>
                <w:rFonts w:ascii="Times New Roman"/>
                <w:sz w:val="12"/>
              </w:rPr>
            </w:pPr>
          </w:p>
        </w:tc>
        <w:tc>
          <w:tcPr>
            <w:tcW w:w="700" w:type="dxa"/>
          </w:tcPr>
          <w:p>
            <w:pPr>
              <w:pStyle w:val="9"/>
              <w:spacing w:before="80"/>
              <w:ind w:right="96"/>
              <w:jc w:val="right"/>
              <w:rPr>
                <w:sz w:val="12"/>
              </w:rPr>
            </w:pPr>
            <w:r>
              <w:rPr>
                <w:sz w:val="12"/>
              </w:rPr>
              <w:t>117.83</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80"/>
              <w:ind w:left="108"/>
              <w:rPr>
                <w:sz w:val="12"/>
              </w:rPr>
            </w:pPr>
            <w:r>
              <w:rPr>
                <w:sz w:val="12"/>
              </w:rPr>
              <w:t>22960</w:t>
            </w:r>
          </w:p>
        </w:tc>
        <w:tc>
          <w:tcPr>
            <w:tcW w:w="2256" w:type="dxa"/>
          </w:tcPr>
          <w:p>
            <w:pPr>
              <w:pStyle w:val="9"/>
              <w:spacing w:before="80"/>
              <w:ind w:left="106"/>
              <w:rPr>
                <w:sz w:val="12"/>
              </w:rPr>
            </w:pPr>
            <w:r>
              <w:rPr>
                <w:sz w:val="12"/>
              </w:rPr>
              <w:t>彩票公益金安排的支出</w:t>
            </w:r>
          </w:p>
        </w:tc>
        <w:tc>
          <w:tcPr>
            <w:tcW w:w="733" w:type="dxa"/>
          </w:tcPr>
          <w:p>
            <w:pPr>
              <w:pStyle w:val="9"/>
              <w:spacing w:before="80"/>
              <w:ind w:right="95"/>
              <w:jc w:val="right"/>
              <w:rPr>
                <w:sz w:val="12"/>
              </w:rPr>
            </w:pPr>
            <w:r>
              <w:rPr>
                <w:sz w:val="12"/>
              </w:rPr>
              <w:t>117.83</w:t>
            </w:r>
          </w:p>
        </w:tc>
        <w:tc>
          <w:tcPr>
            <w:tcW w:w="589" w:type="dxa"/>
          </w:tcPr>
          <w:p>
            <w:pPr>
              <w:pStyle w:val="9"/>
              <w:rPr>
                <w:rFonts w:ascii="Times New Roman"/>
                <w:sz w:val="12"/>
              </w:rPr>
            </w:pPr>
          </w:p>
        </w:tc>
        <w:tc>
          <w:tcPr>
            <w:tcW w:w="700" w:type="dxa"/>
          </w:tcPr>
          <w:p>
            <w:pPr>
              <w:pStyle w:val="9"/>
              <w:spacing w:before="80"/>
              <w:ind w:right="96"/>
              <w:jc w:val="right"/>
              <w:rPr>
                <w:sz w:val="12"/>
              </w:rPr>
            </w:pPr>
            <w:r>
              <w:rPr>
                <w:sz w:val="12"/>
              </w:rPr>
              <w:t>117.83</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48" w:type="dxa"/>
          </w:tcPr>
          <w:p>
            <w:pPr>
              <w:pStyle w:val="9"/>
              <w:spacing w:before="79"/>
              <w:ind w:left="108"/>
              <w:rPr>
                <w:sz w:val="12"/>
              </w:rPr>
            </w:pPr>
            <w:r>
              <w:rPr>
                <w:sz w:val="12"/>
              </w:rPr>
              <w:t>2296002</w:t>
            </w:r>
          </w:p>
        </w:tc>
        <w:tc>
          <w:tcPr>
            <w:tcW w:w="2256" w:type="dxa"/>
          </w:tcPr>
          <w:p>
            <w:pPr>
              <w:pStyle w:val="9"/>
              <w:spacing w:before="79"/>
              <w:ind w:left="226"/>
              <w:rPr>
                <w:sz w:val="12"/>
              </w:rPr>
            </w:pPr>
            <w:r>
              <w:rPr>
                <w:sz w:val="12"/>
              </w:rPr>
              <w:t>用于社会福利的彩票公益金支出</w:t>
            </w:r>
          </w:p>
        </w:tc>
        <w:tc>
          <w:tcPr>
            <w:tcW w:w="733" w:type="dxa"/>
          </w:tcPr>
          <w:p>
            <w:pPr>
              <w:pStyle w:val="9"/>
              <w:spacing w:before="79"/>
              <w:ind w:right="95"/>
              <w:jc w:val="right"/>
              <w:rPr>
                <w:sz w:val="12"/>
              </w:rPr>
            </w:pPr>
            <w:r>
              <w:rPr>
                <w:sz w:val="12"/>
              </w:rPr>
              <w:t>117.83</w:t>
            </w:r>
          </w:p>
        </w:tc>
        <w:tc>
          <w:tcPr>
            <w:tcW w:w="589" w:type="dxa"/>
          </w:tcPr>
          <w:p>
            <w:pPr>
              <w:pStyle w:val="9"/>
              <w:rPr>
                <w:rFonts w:ascii="Times New Roman"/>
                <w:sz w:val="12"/>
              </w:rPr>
            </w:pPr>
          </w:p>
        </w:tc>
        <w:tc>
          <w:tcPr>
            <w:tcW w:w="700" w:type="dxa"/>
          </w:tcPr>
          <w:p>
            <w:pPr>
              <w:pStyle w:val="9"/>
              <w:spacing w:before="79"/>
              <w:ind w:right="96"/>
              <w:jc w:val="right"/>
              <w:rPr>
                <w:sz w:val="12"/>
              </w:rPr>
            </w:pPr>
            <w:r>
              <w:rPr>
                <w:sz w:val="12"/>
              </w:rPr>
              <w:t>117.83</w:t>
            </w:r>
          </w:p>
        </w:tc>
        <w:tc>
          <w:tcPr>
            <w:tcW w:w="574" w:type="dxa"/>
          </w:tcPr>
          <w:p>
            <w:pPr>
              <w:pStyle w:val="9"/>
              <w:rPr>
                <w:rFonts w:ascii="Times New Roman"/>
                <w:sz w:val="12"/>
              </w:rPr>
            </w:pPr>
          </w:p>
        </w:tc>
        <w:tc>
          <w:tcPr>
            <w:tcW w:w="555" w:type="dxa"/>
          </w:tcPr>
          <w:p>
            <w:pPr>
              <w:pStyle w:val="9"/>
              <w:rPr>
                <w:rFonts w:ascii="Times New Roman"/>
                <w:sz w:val="12"/>
              </w:rPr>
            </w:pPr>
          </w:p>
        </w:tc>
        <w:tc>
          <w:tcPr>
            <w:tcW w:w="802" w:type="dxa"/>
          </w:tcPr>
          <w:p>
            <w:pPr>
              <w:pStyle w:val="9"/>
              <w:rPr>
                <w:rFonts w:ascii="Times New Roman"/>
                <w:sz w:val="12"/>
              </w:rPr>
            </w:pPr>
          </w:p>
        </w:tc>
      </w:tr>
    </w:tbl>
    <w:p>
      <w:pPr>
        <w:spacing w:before="79"/>
        <w:ind w:left="1893" w:right="0" w:firstLine="0"/>
        <w:jc w:val="left"/>
        <w:rPr>
          <w:sz w:val="12"/>
        </w:rPr>
      </w:pPr>
      <w:r>
        <w:rPr>
          <w:sz w:val="12"/>
        </w:rPr>
        <w:t>注：本表反映部门本年度各项支出情况。</w:t>
      </w:r>
    </w:p>
    <w:p>
      <w:pPr>
        <w:spacing w:after="0"/>
        <w:jc w:val="left"/>
        <w:rPr>
          <w:sz w:val="12"/>
        </w:rPr>
        <w:sectPr>
          <w:pgSz w:w="11910" w:h="16840"/>
          <w:pgMar w:top="1380" w:right="0" w:bottom="280" w:left="0" w:header="720" w:footer="720" w:gutter="0"/>
          <w:cols w:space="720" w:num="1"/>
        </w:sectPr>
      </w:pPr>
    </w:p>
    <w:p>
      <w:pPr>
        <w:spacing w:before="40"/>
        <w:ind w:left="404" w:right="306" w:firstLine="0"/>
        <w:jc w:val="center"/>
        <w:rPr>
          <w:sz w:val="24"/>
        </w:rPr>
      </w:pPr>
      <w:r>
        <w:rPr>
          <w:sz w:val="24"/>
        </w:rPr>
        <w:t>财政拨款收入支出决算总表</w:t>
      </w:r>
    </w:p>
    <w:p>
      <w:pPr>
        <w:spacing w:before="82"/>
        <w:ind w:left="0" w:right="1790" w:firstLine="0"/>
        <w:jc w:val="right"/>
        <w:rPr>
          <w:sz w:val="12"/>
        </w:rPr>
      </w:pPr>
      <w:r>
        <w:rPr>
          <w:spacing w:val="-11"/>
          <w:sz w:val="12"/>
        </w:rPr>
        <w:t xml:space="preserve">公开 </w:t>
      </w:r>
      <w:r>
        <w:rPr>
          <w:sz w:val="12"/>
        </w:rPr>
        <w:t>04</w:t>
      </w:r>
      <w:r>
        <w:rPr>
          <w:spacing w:val="-15"/>
          <w:sz w:val="12"/>
        </w:rPr>
        <w:t xml:space="preserve"> 表</w:t>
      </w:r>
    </w:p>
    <w:p>
      <w:pPr>
        <w:spacing w:before="4" w:line="240" w:lineRule="auto"/>
        <w:rPr>
          <w:sz w:val="12"/>
        </w:rPr>
      </w:pPr>
    </w:p>
    <w:p>
      <w:pPr>
        <w:tabs>
          <w:tab w:val="left" w:pos="7379"/>
        </w:tabs>
        <w:spacing w:before="0"/>
        <w:ind w:left="0" w:right="1790" w:firstLine="0"/>
        <w:jc w:val="right"/>
        <w:rPr>
          <w:sz w:val="12"/>
        </w:rPr>
      </w:pPr>
      <w:r>
        <w:rPr>
          <w:sz w:val="12"/>
        </w:rPr>
        <w:t>部门：灵寿县民政局（汇总）</w:t>
      </w:r>
      <w:r>
        <w:rPr>
          <w:sz w:val="12"/>
        </w:rPr>
        <w:tab/>
      </w:r>
      <w:r>
        <w:rPr>
          <w:sz w:val="12"/>
        </w:rPr>
        <w:t>金额单位：万元</w:t>
      </w:r>
    </w:p>
    <w:p>
      <w:pPr>
        <w:spacing w:before="3" w:line="240" w:lineRule="auto"/>
        <w:rPr>
          <w:sz w:val="6"/>
        </w:rPr>
      </w:pPr>
    </w:p>
    <w:tbl>
      <w:tblPr>
        <w:tblStyle w:val="5"/>
        <w:tblW w:w="0" w:type="auto"/>
        <w:tblInd w:w="179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66"/>
        <w:gridCol w:w="388"/>
        <w:gridCol w:w="693"/>
        <w:gridCol w:w="2004"/>
        <w:gridCol w:w="367"/>
        <w:gridCol w:w="693"/>
        <w:gridCol w:w="853"/>
        <w:gridCol w:w="953"/>
        <w:gridCol w:w="71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847" w:type="dxa"/>
            <w:gridSpan w:val="3"/>
          </w:tcPr>
          <w:p>
            <w:pPr>
              <w:pStyle w:val="9"/>
              <w:tabs>
                <w:tab w:val="left" w:pos="427"/>
              </w:tabs>
              <w:spacing w:before="80"/>
              <w:ind w:left="7"/>
              <w:jc w:val="center"/>
              <w:rPr>
                <w:sz w:val="12"/>
              </w:rPr>
            </w:pPr>
            <w:r>
              <w:rPr>
                <w:sz w:val="12"/>
              </w:rPr>
              <w:t>收</w:t>
            </w:r>
            <w:r>
              <w:rPr>
                <w:sz w:val="12"/>
              </w:rPr>
              <w:tab/>
            </w:r>
            <w:r>
              <w:rPr>
                <w:sz w:val="12"/>
              </w:rPr>
              <w:t>入</w:t>
            </w:r>
          </w:p>
        </w:tc>
        <w:tc>
          <w:tcPr>
            <w:tcW w:w="5589" w:type="dxa"/>
            <w:gridSpan w:val="6"/>
          </w:tcPr>
          <w:p>
            <w:pPr>
              <w:pStyle w:val="9"/>
              <w:tabs>
                <w:tab w:val="left" w:pos="430"/>
              </w:tabs>
              <w:spacing w:before="80"/>
              <w:ind w:left="10"/>
              <w:jc w:val="center"/>
              <w:rPr>
                <w:sz w:val="12"/>
              </w:rPr>
            </w:pPr>
            <w:r>
              <w:rPr>
                <w:sz w:val="12"/>
              </w:rPr>
              <w:t>支</w:t>
            </w:r>
            <w:r>
              <w:rPr>
                <w:sz w:val="12"/>
              </w:rPr>
              <w:tab/>
            </w:r>
            <w:r>
              <w:rPr>
                <w:sz w:val="12"/>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766" w:type="dxa"/>
          </w:tcPr>
          <w:p>
            <w:pPr>
              <w:pStyle w:val="9"/>
              <w:rPr>
                <w:sz w:val="12"/>
              </w:rPr>
            </w:pPr>
          </w:p>
          <w:p>
            <w:pPr>
              <w:pStyle w:val="9"/>
              <w:rPr>
                <w:sz w:val="12"/>
              </w:rPr>
            </w:pPr>
          </w:p>
          <w:p>
            <w:pPr>
              <w:pStyle w:val="9"/>
              <w:spacing w:before="84"/>
              <w:ind w:left="743" w:right="732"/>
              <w:jc w:val="center"/>
              <w:rPr>
                <w:sz w:val="12"/>
              </w:rPr>
            </w:pPr>
            <w:r>
              <w:rPr>
                <w:sz w:val="12"/>
              </w:rPr>
              <w:t>项目</w:t>
            </w:r>
          </w:p>
        </w:tc>
        <w:tc>
          <w:tcPr>
            <w:tcW w:w="388" w:type="dxa"/>
          </w:tcPr>
          <w:p>
            <w:pPr>
              <w:pStyle w:val="9"/>
              <w:rPr>
                <w:sz w:val="12"/>
              </w:rPr>
            </w:pPr>
          </w:p>
          <w:p>
            <w:pPr>
              <w:pStyle w:val="9"/>
              <w:spacing w:before="82" w:line="487" w:lineRule="auto"/>
              <w:ind w:left="132" w:right="123"/>
              <w:rPr>
                <w:sz w:val="12"/>
              </w:rPr>
            </w:pPr>
            <w:r>
              <w:rPr>
                <w:sz w:val="12"/>
              </w:rPr>
              <w:t>行次</w:t>
            </w:r>
          </w:p>
        </w:tc>
        <w:tc>
          <w:tcPr>
            <w:tcW w:w="693" w:type="dxa"/>
          </w:tcPr>
          <w:p>
            <w:pPr>
              <w:pStyle w:val="9"/>
              <w:rPr>
                <w:sz w:val="12"/>
              </w:rPr>
            </w:pPr>
          </w:p>
          <w:p>
            <w:pPr>
              <w:pStyle w:val="9"/>
              <w:rPr>
                <w:sz w:val="12"/>
              </w:rPr>
            </w:pPr>
          </w:p>
          <w:p>
            <w:pPr>
              <w:pStyle w:val="9"/>
              <w:spacing w:before="84"/>
              <w:ind w:left="224"/>
              <w:rPr>
                <w:sz w:val="12"/>
              </w:rPr>
            </w:pPr>
            <w:r>
              <w:rPr>
                <w:sz w:val="12"/>
              </w:rPr>
              <w:t>金额</w:t>
            </w:r>
          </w:p>
        </w:tc>
        <w:tc>
          <w:tcPr>
            <w:tcW w:w="2004" w:type="dxa"/>
          </w:tcPr>
          <w:p>
            <w:pPr>
              <w:pStyle w:val="9"/>
              <w:rPr>
                <w:sz w:val="12"/>
              </w:rPr>
            </w:pPr>
          </w:p>
          <w:p>
            <w:pPr>
              <w:pStyle w:val="9"/>
              <w:rPr>
                <w:sz w:val="12"/>
              </w:rPr>
            </w:pPr>
          </w:p>
          <w:p>
            <w:pPr>
              <w:pStyle w:val="9"/>
              <w:spacing w:before="84"/>
              <w:ind w:left="860" w:right="853"/>
              <w:jc w:val="center"/>
              <w:rPr>
                <w:sz w:val="12"/>
              </w:rPr>
            </w:pPr>
            <w:r>
              <w:rPr>
                <w:sz w:val="12"/>
              </w:rPr>
              <w:t>项目</w:t>
            </w:r>
          </w:p>
        </w:tc>
        <w:tc>
          <w:tcPr>
            <w:tcW w:w="367" w:type="dxa"/>
          </w:tcPr>
          <w:p>
            <w:pPr>
              <w:pStyle w:val="9"/>
              <w:rPr>
                <w:sz w:val="12"/>
              </w:rPr>
            </w:pPr>
          </w:p>
          <w:p>
            <w:pPr>
              <w:pStyle w:val="9"/>
              <w:spacing w:before="82" w:line="487" w:lineRule="auto"/>
              <w:ind w:left="122" w:right="112"/>
              <w:rPr>
                <w:sz w:val="12"/>
              </w:rPr>
            </w:pPr>
            <w:r>
              <w:rPr>
                <w:sz w:val="12"/>
              </w:rPr>
              <w:t>行次</w:t>
            </w:r>
          </w:p>
        </w:tc>
        <w:tc>
          <w:tcPr>
            <w:tcW w:w="693" w:type="dxa"/>
          </w:tcPr>
          <w:p>
            <w:pPr>
              <w:pStyle w:val="9"/>
              <w:rPr>
                <w:sz w:val="12"/>
              </w:rPr>
            </w:pPr>
          </w:p>
          <w:p>
            <w:pPr>
              <w:pStyle w:val="9"/>
              <w:rPr>
                <w:sz w:val="12"/>
              </w:rPr>
            </w:pPr>
          </w:p>
          <w:p>
            <w:pPr>
              <w:pStyle w:val="9"/>
              <w:spacing w:before="84"/>
              <w:ind w:left="225"/>
              <w:rPr>
                <w:sz w:val="12"/>
              </w:rPr>
            </w:pPr>
            <w:r>
              <w:rPr>
                <w:sz w:val="12"/>
              </w:rPr>
              <w:t>合计</w:t>
            </w:r>
          </w:p>
        </w:tc>
        <w:tc>
          <w:tcPr>
            <w:tcW w:w="853" w:type="dxa"/>
          </w:tcPr>
          <w:p>
            <w:pPr>
              <w:pStyle w:val="9"/>
              <w:rPr>
                <w:sz w:val="12"/>
              </w:rPr>
            </w:pPr>
          </w:p>
          <w:p>
            <w:pPr>
              <w:pStyle w:val="9"/>
              <w:spacing w:before="82" w:line="487" w:lineRule="auto"/>
              <w:ind w:left="125" w:right="115"/>
              <w:rPr>
                <w:sz w:val="12"/>
              </w:rPr>
            </w:pPr>
            <w:r>
              <w:rPr>
                <w:sz w:val="12"/>
              </w:rPr>
              <w:t>一般公共预算财政拨款</w:t>
            </w:r>
          </w:p>
        </w:tc>
        <w:tc>
          <w:tcPr>
            <w:tcW w:w="953" w:type="dxa"/>
          </w:tcPr>
          <w:p>
            <w:pPr>
              <w:pStyle w:val="9"/>
              <w:rPr>
                <w:sz w:val="12"/>
              </w:rPr>
            </w:pPr>
          </w:p>
          <w:p>
            <w:pPr>
              <w:pStyle w:val="9"/>
              <w:spacing w:before="82" w:line="487" w:lineRule="auto"/>
              <w:ind w:left="174" w:right="106" w:hanging="60"/>
              <w:rPr>
                <w:sz w:val="12"/>
              </w:rPr>
            </w:pPr>
            <w:r>
              <w:rPr>
                <w:sz w:val="12"/>
              </w:rPr>
              <w:t>政府性基金预算财政拨款</w:t>
            </w:r>
          </w:p>
        </w:tc>
        <w:tc>
          <w:tcPr>
            <w:tcW w:w="719" w:type="dxa"/>
          </w:tcPr>
          <w:p>
            <w:pPr>
              <w:pStyle w:val="9"/>
              <w:spacing w:before="80"/>
              <w:ind w:left="119"/>
              <w:rPr>
                <w:sz w:val="12"/>
              </w:rPr>
            </w:pPr>
            <w:r>
              <w:rPr>
                <w:sz w:val="12"/>
              </w:rPr>
              <w:t>国有资本</w:t>
            </w:r>
          </w:p>
          <w:p>
            <w:pPr>
              <w:pStyle w:val="9"/>
              <w:spacing w:before="2" w:line="310" w:lineRule="atLeast"/>
              <w:ind w:left="119" w:right="107"/>
              <w:rPr>
                <w:sz w:val="12"/>
              </w:rPr>
            </w:pPr>
            <w:r>
              <w:rPr>
                <w:spacing w:val="-5"/>
                <w:sz w:val="12"/>
              </w:rPr>
              <w:t>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spacing w:before="80"/>
              <w:ind w:left="743" w:right="732"/>
              <w:jc w:val="center"/>
              <w:rPr>
                <w:sz w:val="12"/>
              </w:rPr>
            </w:pPr>
            <w:r>
              <w:rPr>
                <w:sz w:val="12"/>
              </w:rPr>
              <w:t>栏次</w:t>
            </w:r>
          </w:p>
        </w:tc>
        <w:tc>
          <w:tcPr>
            <w:tcW w:w="388" w:type="dxa"/>
          </w:tcPr>
          <w:p>
            <w:pPr>
              <w:pStyle w:val="9"/>
              <w:rPr>
                <w:rFonts w:ascii="Times New Roman"/>
                <w:sz w:val="10"/>
              </w:rPr>
            </w:pPr>
          </w:p>
        </w:tc>
        <w:tc>
          <w:tcPr>
            <w:tcW w:w="693" w:type="dxa"/>
          </w:tcPr>
          <w:p>
            <w:pPr>
              <w:pStyle w:val="9"/>
              <w:spacing w:before="80"/>
              <w:ind w:left="8"/>
              <w:jc w:val="center"/>
              <w:rPr>
                <w:sz w:val="12"/>
              </w:rPr>
            </w:pPr>
            <w:r>
              <w:rPr>
                <w:sz w:val="12"/>
              </w:rPr>
              <w:t>1</w:t>
            </w:r>
          </w:p>
        </w:tc>
        <w:tc>
          <w:tcPr>
            <w:tcW w:w="2004" w:type="dxa"/>
          </w:tcPr>
          <w:p>
            <w:pPr>
              <w:pStyle w:val="9"/>
              <w:spacing w:before="80"/>
              <w:ind w:left="860" w:right="853"/>
              <w:jc w:val="center"/>
              <w:rPr>
                <w:sz w:val="12"/>
              </w:rPr>
            </w:pPr>
            <w:r>
              <w:rPr>
                <w:sz w:val="12"/>
              </w:rPr>
              <w:t>栏次</w:t>
            </w:r>
          </w:p>
        </w:tc>
        <w:tc>
          <w:tcPr>
            <w:tcW w:w="367" w:type="dxa"/>
          </w:tcPr>
          <w:p>
            <w:pPr>
              <w:pStyle w:val="9"/>
              <w:rPr>
                <w:rFonts w:ascii="Times New Roman"/>
                <w:sz w:val="10"/>
              </w:rPr>
            </w:pPr>
          </w:p>
        </w:tc>
        <w:tc>
          <w:tcPr>
            <w:tcW w:w="693" w:type="dxa"/>
          </w:tcPr>
          <w:p>
            <w:pPr>
              <w:pStyle w:val="9"/>
              <w:spacing w:before="80"/>
              <w:ind w:left="10"/>
              <w:jc w:val="center"/>
              <w:rPr>
                <w:sz w:val="12"/>
              </w:rPr>
            </w:pPr>
            <w:r>
              <w:rPr>
                <w:sz w:val="12"/>
              </w:rPr>
              <w:t>2</w:t>
            </w:r>
          </w:p>
        </w:tc>
        <w:tc>
          <w:tcPr>
            <w:tcW w:w="853" w:type="dxa"/>
          </w:tcPr>
          <w:p>
            <w:pPr>
              <w:pStyle w:val="9"/>
              <w:spacing w:before="80"/>
              <w:ind w:left="10"/>
              <w:jc w:val="center"/>
              <w:rPr>
                <w:sz w:val="12"/>
              </w:rPr>
            </w:pPr>
            <w:r>
              <w:rPr>
                <w:sz w:val="12"/>
              </w:rPr>
              <w:t>3</w:t>
            </w:r>
          </w:p>
        </w:tc>
        <w:tc>
          <w:tcPr>
            <w:tcW w:w="953" w:type="dxa"/>
          </w:tcPr>
          <w:p>
            <w:pPr>
              <w:pStyle w:val="9"/>
              <w:spacing w:before="80"/>
              <w:ind w:left="445"/>
              <w:rPr>
                <w:sz w:val="12"/>
              </w:rPr>
            </w:pPr>
            <w:r>
              <w:rPr>
                <w:sz w:val="12"/>
              </w:rPr>
              <w:t>4</w:t>
            </w:r>
          </w:p>
        </w:tc>
        <w:tc>
          <w:tcPr>
            <w:tcW w:w="719" w:type="dxa"/>
          </w:tcPr>
          <w:p>
            <w:pPr>
              <w:pStyle w:val="9"/>
              <w:spacing w:before="80"/>
              <w:ind w:left="7"/>
              <w:jc w:val="center"/>
              <w:rPr>
                <w:sz w:val="12"/>
              </w:rPr>
            </w:pPr>
            <w:r>
              <w:rPr>
                <w:sz w:val="12"/>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spacing w:before="79"/>
              <w:ind w:left="108"/>
              <w:rPr>
                <w:sz w:val="12"/>
              </w:rPr>
            </w:pPr>
            <w:r>
              <w:rPr>
                <w:sz w:val="12"/>
              </w:rPr>
              <w:t>一、一般公共预算财政拨款</w:t>
            </w:r>
          </w:p>
        </w:tc>
        <w:tc>
          <w:tcPr>
            <w:tcW w:w="388" w:type="dxa"/>
          </w:tcPr>
          <w:p>
            <w:pPr>
              <w:pStyle w:val="9"/>
              <w:spacing w:before="79"/>
              <w:ind w:left="9"/>
              <w:jc w:val="center"/>
              <w:rPr>
                <w:sz w:val="12"/>
              </w:rPr>
            </w:pPr>
            <w:r>
              <w:rPr>
                <w:sz w:val="12"/>
              </w:rPr>
              <w:t>1</w:t>
            </w:r>
          </w:p>
        </w:tc>
        <w:tc>
          <w:tcPr>
            <w:tcW w:w="693" w:type="dxa"/>
          </w:tcPr>
          <w:p>
            <w:pPr>
              <w:pStyle w:val="9"/>
              <w:spacing w:before="2"/>
              <w:rPr>
                <w:sz w:val="7"/>
              </w:rPr>
            </w:pPr>
          </w:p>
          <w:p>
            <w:pPr>
              <w:pStyle w:val="9"/>
              <w:ind w:right="96"/>
              <w:jc w:val="right"/>
              <w:rPr>
                <w:sz w:val="10"/>
              </w:rPr>
            </w:pPr>
            <w:r>
              <w:rPr>
                <w:sz w:val="10"/>
              </w:rPr>
              <w:t>8,343.55</w:t>
            </w:r>
          </w:p>
        </w:tc>
        <w:tc>
          <w:tcPr>
            <w:tcW w:w="2004" w:type="dxa"/>
          </w:tcPr>
          <w:p>
            <w:pPr>
              <w:pStyle w:val="9"/>
              <w:spacing w:before="2"/>
              <w:rPr>
                <w:sz w:val="7"/>
              </w:rPr>
            </w:pPr>
          </w:p>
          <w:p>
            <w:pPr>
              <w:pStyle w:val="9"/>
              <w:ind w:left="107"/>
              <w:rPr>
                <w:sz w:val="10"/>
              </w:rPr>
            </w:pPr>
            <w:r>
              <w:rPr>
                <w:sz w:val="10"/>
              </w:rPr>
              <w:t>一、一般公共服务支出</w:t>
            </w:r>
          </w:p>
        </w:tc>
        <w:tc>
          <w:tcPr>
            <w:tcW w:w="367" w:type="dxa"/>
          </w:tcPr>
          <w:p>
            <w:pPr>
              <w:pStyle w:val="9"/>
              <w:spacing w:before="79"/>
              <w:ind w:left="122"/>
              <w:rPr>
                <w:sz w:val="12"/>
              </w:rPr>
            </w:pPr>
            <w:r>
              <w:rPr>
                <w:sz w:val="12"/>
              </w:rPr>
              <w:t>33</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spacing w:before="79"/>
              <w:ind w:left="108"/>
              <w:rPr>
                <w:sz w:val="12"/>
              </w:rPr>
            </w:pPr>
            <w:r>
              <w:rPr>
                <w:sz w:val="12"/>
              </w:rPr>
              <w:t>二、政府性基金预算财政拨款</w:t>
            </w:r>
          </w:p>
        </w:tc>
        <w:tc>
          <w:tcPr>
            <w:tcW w:w="388" w:type="dxa"/>
          </w:tcPr>
          <w:p>
            <w:pPr>
              <w:pStyle w:val="9"/>
              <w:spacing w:before="79"/>
              <w:ind w:left="9"/>
              <w:jc w:val="center"/>
              <w:rPr>
                <w:sz w:val="12"/>
              </w:rPr>
            </w:pPr>
            <w:r>
              <w:rPr>
                <w:sz w:val="12"/>
              </w:rPr>
              <w:t>2</w:t>
            </w:r>
          </w:p>
        </w:tc>
        <w:tc>
          <w:tcPr>
            <w:tcW w:w="693" w:type="dxa"/>
          </w:tcPr>
          <w:p>
            <w:pPr>
              <w:pStyle w:val="9"/>
              <w:spacing w:before="79"/>
              <w:ind w:right="96"/>
              <w:jc w:val="right"/>
              <w:rPr>
                <w:sz w:val="12"/>
              </w:rPr>
            </w:pPr>
            <w:r>
              <w:rPr>
                <w:sz w:val="12"/>
              </w:rPr>
              <w:t>110.66</w:t>
            </w:r>
          </w:p>
        </w:tc>
        <w:tc>
          <w:tcPr>
            <w:tcW w:w="2004" w:type="dxa"/>
          </w:tcPr>
          <w:p>
            <w:pPr>
              <w:pStyle w:val="9"/>
              <w:spacing w:before="79"/>
              <w:ind w:left="107"/>
              <w:rPr>
                <w:sz w:val="12"/>
              </w:rPr>
            </w:pPr>
            <w:r>
              <w:rPr>
                <w:sz w:val="12"/>
              </w:rPr>
              <w:t>二、外交支出</w:t>
            </w:r>
          </w:p>
        </w:tc>
        <w:tc>
          <w:tcPr>
            <w:tcW w:w="367" w:type="dxa"/>
          </w:tcPr>
          <w:p>
            <w:pPr>
              <w:pStyle w:val="9"/>
              <w:spacing w:before="79"/>
              <w:ind w:left="122"/>
              <w:rPr>
                <w:sz w:val="12"/>
              </w:rPr>
            </w:pPr>
            <w:r>
              <w:rPr>
                <w:sz w:val="12"/>
              </w:rPr>
              <w:t>34</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spacing w:before="81"/>
              <w:ind w:left="108"/>
              <w:rPr>
                <w:sz w:val="12"/>
              </w:rPr>
            </w:pPr>
            <w:r>
              <w:rPr>
                <w:sz w:val="12"/>
              </w:rPr>
              <w:t>三、国有资本经营财政拨款</w:t>
            </w:r>
          </w:p>
        </w:tc>
        <w:tc>
          <w:tcPr>
            <w:tcW w:w="388" w:type="dxa"/>
          </w:tcPr>
          <w:p>
            <w:pPr>
              <w:pStyle w:val="9"/>
              <w:spacing w:before="81"/>
              <w:ind w:left="9"/>
              <w:jc w:val="center"/>
              <w:rPr>
                <w:sz w:val="12"/>
              </w:rPr>
            </w:pPr>
            <w:r>
              <w:rPr>
                <w:sz w:val="12"/>
              </w:rPr>
              <w:t>3</w:t>
            </w:r>
          </w:p>
        </w:tc>
        <w:tc>
          <w:tcPr>
            <w:tcW w:w="693" w:type="dxa"/>
          </w:tcPr>
          <w:p>
            <w:pPr>
              <w:pStyle w:val="9"/>
              <w:rPr>
                <w:rFonts w:ascii="Times New Roman"/>
                <w:sz w:val="10"/>
              </w:rPr>
            </w:pPr>
          </w:p>
        </w:tc>
        <w:tc>
          <w:tcPr>
            <w:tcW w:w="2004" w:type="dxa"/>
          </w:tcPr>
          <w:p>
            <w:pPr>
              <w:pStyle w:val="9"/>
              <w:spacing w:before="81"/>
              <w:ind w:left="107"/>
              <w:rPr>
                <w:sz w:val="12"/>
              </w:rPr>
            </w:pPr>
            <w:r>
              <w:rPr>
                <w:sz w:val="12"/>
              </w:rPr>
              <w:t>三、国防支出</w:t>
            </w:r>
          </w:p>
        </w:tc>
        <w:tc>
          <w:tcPr>
            <w:tcW w:w="367" w:type="dxa"/>
          </w:tcPr>
          <w:p>
            <w:pPr>
              <w:pStyle w:val="9"/>
              <w:spacing w:before="81"/>
              <w:ind w:left="122"/>
              <w:rPr>
                <w:sz w:val="12"/>
              </w:rPr>
            </w:pPr>
            <w:r>
              <w:rPr>
                <w:sz w:val="12"/>
              </w:rPr>
              <w:t>35</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80"/>
              <w:ind w:left="9"/>
              <w:jc w:val="center"/>
              <w:rPr>
                <w:sz w:val="12"/>
              </w:rPr>
            </w:pPr>
            <w:r>
              <w:rPr>
                <w:sz w:val="12"/>
              </w:rPr>
              <w:t>4</w:t>
            </w:r>
          </w:p>
        </w:tc>
        <w:tc>
          <w:tcPr>
            <w:tcW w:w="693" w:type="dxa"/>
          </w:tcPr>
          <w:p>
            <w:pPr>
              <w:pStyle w:val="9"/>
              <w:rPr>
                <w:rFonts w:ascii="Times New Roman"/>
                <w:sz w:val="10"/>
              </w:rPr>
            </w:pPr>
          </w:p>
        </w:tc>
        <w:tc>
          <w:tcPr>
            <w:tcW w:w="2004" w:type="dxa"/>
          </w:tcPr>
          <w:p>
            <w:pPr>
              <w:pStyle w:val="9"/>
              <w:spacing w:before="80"/>
              <w:ind w:left="107"/>
              <w:rPr>
                <w:sz w:val="12"/>
              </w:rPr>
            </w:pPr>
            <w:r>
              <w:rPr>
                <w:sz w:val="12"/>
              </w:rPr>
              <w:t>四、公共安全支出</w:t>
            </w:r>
          </w:p>
        </w:tc>
        <w:tc>
          <w:tcPr>
            <w:tcW w:w="367" w:type="dxa"/>
          </w:tcPr>
          <w:p>
            <w:pPr>
              <w:pStyle w:val="9"/>
              <w:spacing w:before="80"/>
              <w:ind w:left="122"/>
              <w:rPr>
                <w:sz w:val="12"/>
              </w:rPr>
            </w:pPr>
            <w:r>
              <w:rPr>
                <w:sz w:val="12"/>
              </w:rPr>
              <w:t>36</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80"/>
              <w:ind w:left="9"/>
              <w:jc w:val="center"/>
              <w:rPr>
                <w:sz w:val="12"/>
              </w:rPr>
            </w:pPr>
            <w:r>
              <w:rPr>
                <w:sz w:val="12"/>
              </w:rPr>
              <w:t>5</w:t>
            </w:r>
          </w:p>
        </w:tc>
        <w:tc>
          <w:tcPr>
            <w:tcW w:w="693" w:type="dxa"/>
          </w:tcPr>
          <w:p>
            <w:pPr>
              <w:pStyle w:val="9"/>
              <w:rPr>
                <w:rFonts w:ascii="Times New Roman"/>
                <w:sz w:val="10"/>
              </w:rPr>
            </w:pPr>
          </w:p>
        </w:tc>
        <w:tc>
          <w:tcPr>
            <w:tcW w:w="2004" w:type="dxa"/>
          </w:tcPr>
          <w:p>
            <w:pPr>
              <w:pStyle w:val="9"/>
              <w:spacing w:before="80"/>
              <w:ind w:left="107"/>
              <w:rPr>
                <w:sz w:val="12"/>
              </w:rPr>
            </w:pPr>
            <w:r>
              <w:rPr>
                <w:sz w:val="12"/>
              </w:rPr>
              <w:t>五、教育支出</w:t>
            </w:r>
          </w:p>
        </w:tc>
        <w:tc>
          <w:tcPr>
            <w:tcW w:w="367" w:type="dxa"/>
          </w:tcPr>
          <w:p>
            <w:pPr>
              <w:pStyle w:val="9"/>
              <w:spacing w:before="80"/>
              <w:ind w:left="122"/>
              <w:rPr>
                <w:sz w:val="12"/>
              </w:rPr>
            </w:pPr>
            <w:r>
              <w:rPr>
                <w:sz w:val="12"/>
              </w:rPr>
              <w:t>37</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9"/>
              <w:jc w:val="center"/>
              <w:rPr>
                <w:sz w:val="12"/>
              </w:rPr>
            </w:pPr>
            <w:r>
              <w:rPr>
                <w:sz w:val="12"/>
              </w:rPr>
              <w:t>6</w:t>
            </w:r>
          </w:p>
        </w:tc>
        <w:tc>
          <w:tcPr>
            <w:tcW w:w="693" w:type="dxa"/>
          </w:tcPr>
          <w:p>
            <w:pPr>
              <w:pStyle w:val="9"/>
              <w:rPr>
                <w:rFonts w:ascii="Times New Roman"/>
                <w:sz w:val="10"/>
              </w:rPr>
            </w:pPr>
          </w:p>
        </w:tc>
        <w:tc>
          <w:tcPr>
            <w:tcW w:w="2004" w:type="dxa"/>
          </w:tcPr>
          <w:p>
            <w:pPr>
              <w:pStyle w:val="9"/>
              <w:spacing w:before="79"/>
              <w:ind w:left="107"/>
              <w:rPr>
                <w:sz w:val="12"/>
              </w:rPr>
            </w:pPr>
            <w:r>
              <w:rPr>
                <w:sz w:val="12"/>
              </w:rPr>
              <w:t>六、科学技术支出</w:t>
            </w:r>
          </w:p>
        </w:tc>
        <w:tc>
          <w:tcPr>
            <w:tcW w:w="367" w:type="dxa"/>
          </w:tcPr>
          <w:p>
            <w:pPr>
              <w:pStyle w:val="9"/>
              <w:spacing w:before="79"/>
              <w:ind w:left="122"/>
              <w:rPr>
                <w:sz w:val="12"/>
              </w:rPr>
            </w:pPr>
            <w:r>
              <w:rPr>
                <w:sz w:val="12"/>
              </w:rPr>
              <w:t>38</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9"/>
              <w:jc w:val="center"/>
              <w:rPr>
                <w:sz w:val="12"/>
              </w:rPr>
            </w:pPr>
            <w:r>
              <w:rPr>
                <w:sz w:val="12"/>
              </w:rPr>
              <w:t>7</w:t>
            </w:r>
          </w:p>
        </w:tc>
        <w:tc>
          <w:tcPr>
            <w:tcW w:w="693" w:type="dxa"/>
          </w:tcPr>
          <w:p>
            <w:pPr>
              <w:pStyle w:val="9"/>
              <w:rPr>
                <w:rFonts w:ascii="Times New Roman"/>
                <w:sz w:val="10"/>
              </w:rPr>
            </w:pPr>
          </w:p>
        </w:tc>
        <w:tc>
          <w:tcPr>
            <w:tcW w:w="2004" w:type="dxa"/>
          </w:tcPr>
          <w:p>
            <w:pPr>
              <w:pStyle w:val="9"/>
              <w:spacing w:before="79"/>
              <w:ind w:left="107"/>
              <w:rPr>
                <w:sz w:val="12"/>
              </w:rPr>
            </w:pPr>
            <w:r>
              <w:rPr>
                <w:sz w:val="12"/>
              </w:rPr>
              <w:t>七、文化旅游体育与传媒支出</w:t>
            </w:r>
          </w:p>
        </w:tc>
        <w:tc>
          <w:tcPr>
            <w:tcW w:w="367" w:type="dxa"/>
          </w:tcPr>
          <w:p>
            <w:pPr>
              <w:pStyle w:val="9"/>
              <w:spacing w:before="79"/>
              <w:ind w:left="122"/>
              <w:rPr>
                <w:sz w:val="12"/>
              </w:rPr>
            </w:pPr>
            <w:r>
              <w:rPr>
                <w:sz w:val="12"/>
              </w:rPr>
              <w:t>39</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79"/>
              <w:ind w:left="9"/>
              <w:jc w:val="center"/>
              <w:rPr>
                <w:sz w:val="12"/>
              </w:rPr>
            </w:pPr>
            <w:r>
              <w:rPr>
                <w:sz w:val="12"/>
              </w:rPr>
              <w:t>8</w:t>
            </w:r>
          </w:p>
        </w:tc>
        <w:tc>
          <w:tcPr>
            <w:tcW w:w="693" w:type="dxa"/>
          </w:tcPr>
          <w:p>
            <w:pPr>
              <w:pStyle w:val="9"/>
              <w:rPr>
                <w:rFonts w:ascii="Times New Roman"/>
                <w:sz w:val="10"/>
              </w:rPr>
            </w:pPr>
          </w:p>
        </w:tc>
        <w:tc>
          <w:tcPr>
            <w:tcW w:w="2004" w:type="dxa"/>
          </w:tcPr>
          <w:p>
            <w:pPr>
              <w:pStyle w:val="9"/>
              <w:spacing w:before="79"/>
              <w:ind w:left="107"/>
              <w:rPr>
                <w:sz w:val="12"/>
              </w:rPr>
            </w:pPr>
            <w:r>
              <w:rPr>
                <w:sz w:val="12"/>
              </w:rPr>
              <w:t>八、社会保障和就业支出</w:t>
            </w:r>
          </w:p>
        </w:tc>
        <w:tc>
          <w:tcPr>
            <w:tcW w:w="367" w:type="dxa"/>
          </w:tcPr>
          <w:p>
            <w:pPr>
              <w:pStyle w:val="9"/>
              <w:spacing w:before="79"/>
              <w:ind w:left="122"/>
              <w:rPr>
                <w:sz w:val="12"/>
              </w:rPr>
            </w:pPr>
            <w:r>
              <w:rPr>
                <w:sz w:val="12"/>
              </w:rPr>
              <w:t>40</w:t>
            </w:r>
          </w:p>
        </w:tc>
        <w:tc>
          <w:tcPr>
            <w:tcW w:w="693" w:type="dxa"/>
          </w:tcPr>
          <w:p>
            <w:pPr>
              <w:pStyle w:val="9"/>
              <w:spacing w:before="4"/>
              <w:rPr>
                <w:sz w:val="7"/>
              </w:rPr>
            </w:pPr>
          </w:p>
          <w:p>
            <w:pPr>
              <w:pStyle w:val="9"/>
              <w:ind w:right="95"/>
              <w:jc w:val="right"/>
              <w:rPr>
                <w:sz w:val="10"/>
              </w:rPr>
            </w:pPr>
            <w:r>
              <w:rPr>
                <w:sz w:val="10"/>
              </w:rPr>
              <w:t>8,312.59</w:t>
            </w:r>
          </w:p>
        </w:tc>
        <w:tc>
          <w:tcPr>
            <w:tcW w:w="853" w:type="dxa"/>
          </w:tcPr>
          <w:p>
            <w:pPr>
              <w:pStyle w:val="9"/>
              <w:spacing w:before="4"/>
              <w:rPr>
                <w:sz w:val="7"/>
              </w:rPr>
            </w:pPr>
          </w:p>
          <w:p>
            <w:pPr>
              <w:pStyle w:val="9"/>
              <w:ind w:right="96"/>
              <w:jc w:val="right"/>
              <w:rPr>
                <w:sz w:val="10"/>
              </w:rPr>
            </w:pPr>
            <w:r>
              <w:rPr>
                <w:sz w:val="10"/>
              </w:rPr>
              <w:t>8,312.59</w:t>
            </w: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81"/>
              <w:ind w:left="9"/>
              <w:jc w:val="center"/>
              <w:rPr>
                <w:sz w:val="12"/>
              </w:rPr>
            </w:pPr>
            <w:r>
              <w:rPr>
                <w:sz w:val="12"/>
              </w:rPr>
              <w:t>9</w:t>
            </w:r>
          </w:p>
        </w:tc>
        <w:tc>
          <w:tcPr>
            <w:tcW w:w="693" w:type="dxa"/>
          </w:tcPr>
          <w:p>
            <w:pPr>
              <w:pStyle w:val="9"/>
              <w:rPr>
                <w:rFonts w:ascii="Times New Roman"/>
                <w:sz w:val="10"/>
              </w:rPr>
            </w:pPr>
          </w:p>
        </w:tc>
        <w:tc>
          <w:tcPr>
            <w:tcW w:w="2004" w:type="dxa"/>
          </w:tcPr>
          <w:p>
            <w:pPr>
              <w:pStyle w:val="9"/>
              <w:spacing w:before="81"/>
              <w:ind w:left="107"/>
              <w:rPr>
                <w:sz w:val="12"/>
              </w:rPr>
            </w:pPr>
            <w:r>
              <w:rPr>
                <w:sz w:val="12"/>
              </w:rPr>
              <w:t>九、卫生健康支出</w:t>
            </w:r>
          </w:p>
        </w:tc>
        <w:tc>
          <w:tcPr>
            <w:tcW w:w="367" w:type="dxa"/>
          </w:tcPr>
          <w:p>
            <w:pPr>
              <w:pStyle w:val="9"/>
              <w:spacing w:before="81"/>
              <w:ind w:left="122"/>
              <w:rPr>
                <w:sz w:val="12"/>
              </w:rPr>
            </w:pPr>
            <w:r>
              <w:rPr>
                <w:sz w:val="12"/>
              </w:rPr>
              <w:t>41</w:t>
            </w:r>
          </w:p>
        </w:tc>
        <w:tc>
          <w:tcPr>
            <w:tcW w:w="693" w:type="dxa"/>
          </w:tcPr>
          <w:p>
            <w:pPr>
              <w:pStyle w:val="9"/>
              <w:spacing w:before="81"/>
              <w:ind w:right="95"/>
              <w:jc w:val="right"/>
              <w:rPr>
                <w:sz w:val="12"/>
              </w:rPr>
            </w:pPr>
            <w:r>
              <w:rPr>
                <w:sz w:val="12"/>
              </w:rPr>
              <w:t>12.73</w:t>
            </w:r>
          </w:p>
        </w:tc>
        <w:tc>
          <w:tcPr>
            <w:tcW w:w="853" w:type="dxa"/>
          </w:tcPr>
          <w:p>
            <w:pPr>
              <w:pStyle w:val="9"/>
              <w:spacing w:before="81"/>
              <w:ind w:right="96"/>
              <w:jc w:val="right"/>
              <w:rPr>
                <w:sz w:val="12"/>
              </w:rPr>
            </w:pPr>
            <w:r>
              <w:rPr>
                <w:sz w:val="12"/>
              </w:rPr>
              <w:t>12.73</w:t>
            </w: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80"/>
              <w:ind w:left="112" w:right="105"/>
              <w:jc w:val="center"/>
              <w:rPr>
                <w:sz w:val="12"/>
              </w:rPr>
            </w:pPr>
            <w:r>
              <w:rPr>
                <w:sz w:val="12"/>
              </w:rPr>
              <w:t>10</w:t>
            </w:r>
          </w:p>
        </w:tc>
        <w:tc>
          <w:tcPr>
            <w:tcW w:w="693" w:type="dxa"/>
          </w:tcPr>
          <w:p>
            <w:pPr>
              <w:pStyle w:val="9"/>
              <w:rPr>
                <w:rFonts w:ascii="Times New Roman"/>
                <w:sz w:val="10"/>
              </w:rPr>
            </w:pPr>
          </w:p>
        </w:tc>
        <w:tc>
          <w:tcPr>
            <w:tcW w:w="2004" w:type="dxa"/>
          </w:tcPr>
          <w:p>
            <w:pPr>
              <w:pStyle w:val="9"/>
              <w:spacing w:before="80"/>
              <w:ind w:left="107"/>
              <w:rPr>
                <w:sz w:val="12"/>
              </w:rPr>
            </w:pPr>
            <w:r>
              <w:rPr>
                <w:sz w:val="12"/>
              </w:rPr>
              <w:t>十、节能环保支出</w:t>
            </w:r>
          </w:p>
        </w:tc>
        <w:tc>
          <w:tcPr>
            <w:tcW w:w="367" w:type="dxa"/>
          </w:tcPr>
          <w:p>
            <w:pPr>
              <w:pStyle w:val="9"/>
              <w:spacing w:before="80"/>
              <w:ind w:left="122"/>
              <w:rPr>
                <w:sz w:val="12"/>
              </w:rPr>
            </w:pPr>
            <w:r>
              <w:rPr>
                <w:sz w:val="12"/>
              </w:rPr>
              <w:t>42</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80"/>
              <w:ind w:left="112" w:right="105"/>
              <w:jc w:val="center"/>
              <w:rPr>
                <w:sz w:val="12"/>
              </w:rPr>
            </w:pPr>
            <w:r>
              <w:rPr>
                <w:sz w:val="12"/>
              </w:rPr>
              <w:t>11</w:t>
            </w:r>
          </w:p>
        </w:tc>
        <w:tc>
          <w:tcPr>
            <w:tcW w:w="693" w:type="dxa"/>
          </w:tcPr>
          <w:p>
            <w:pPr>
              <w:pStyle w:val="9"/>
              <w:rPr>
                <w:rFonts w:ascii="Times New Roman"/>
                <w:sz w:val="10"/>
              </w:rPr>
            </w:pPr>
          </w:p>
        </w:tc>
        <w:tc>
          <w:tcPr>
            <w:tcW w:w="2004" w:type="dxa"/>
          </w:tcPr>
          <w:p>
            <w:pPr>
              <w:pStyle w:val="9"/>
              <w:spacing w:before="80"/>
              <w:ind w:left="107"/>
              <w:rPr>
                <w:sz w:val="12"/>
              </w:rPr>
            </w:pPr>
            <w:r>
              <w:rPr>
                <w:sz w:val="12"/>
              </w:rPr>
              <w:t>十一、城乡社区支出</w:t>
            </w:r>
          </w:p>
        </w:tc>
        <w:tc>
          <w:tcPr>
            <w:tcW w:w="367" w:type="dxa"/>
          </w:tcPr>
          <w:p>
            <w:pPr>
              <w:pStyle w:val="9"/>
              <w:spacing w:before="80"/>
              <w:ind w:left="122"/>
              <w:rPr>
                <w:sz w:val="12"/>
              </w:rPr>
            </w:pPr>
            <w:r>
              <w:rPr>
                <w:sz w:val="12"/>
              </w:rPr>
              <w:t>43</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12</w:t>
            </w:r>
          </w:p>
        </w:tc>
        <w:tc>
          <w:tcPr>
            <w:tcW w:w="693" w:type="dxa"/>
          </w:tcPr>
          <w:p>
            <w:pPr>
              <w:pStyle w:val="9"/>
              <w:rPr>
                <w:rFonts w:ascii="Times New Roman"/>
                <w:sz w:val="10"/>
              </w:rPr>
            </w:pPr>
          </w:p>
        </w:tc>
        <w:tc>
          <w:tcPr>
            <w:tcW w:w="2004" w:type="dxa"/>
          </w:tcPr>
          <w:p>
            <w:pPr>
              <w:pStyle w:val="9"/>
              <w:spacing w:before="79"/>
              <w:ind w:left="107"/>
              <w:rPr>
                <w:sz w:val="12"/>
              </w:rPr>
            </w:pPr>
            <w:r>
              <w:rPr>
                <w:sz w:val="12"/>
              </w:rPr>
              <w:t>十二、农林水支出</w:t>
            </w:r>
          </w:p>
        </w:tc>
        <w:tc>
          <w:tcPr>
            <w:tcW w:w="367" w:type="dxa"/>
          </w:tcPr>
          <w:p>
            <w:pPr>
              <w:pStyle w:val="9"/>
              <w:spacing w:before="79"/>
              <w:ind w:left="122"/>
              <w:rPr>
                <w:sz w:val="12"/>
              </w:rPr>
            </w:pPr>
            <w:r>
              <w:rPr>
                <w:sz w:val="12"/>
              </w:rPr>
              <w:t>44</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13</w:t>
            </w:r>
          </w:p>
        </w:tc>
        <w:tc>
          <w:tcPr>
            <w:tcW w:w="693" w:type="dxa"/>
          </w:tcPr>
          <w:p>
            <w:pPr>
              <w:pStyle w:val="9"/>
              <w:rPr>
                <w:rFonts w:ascii="Times New Roman"/>
                <w:sz w:val="10"/>
              </w:rPr>
            </w:pPr>
          </w:p>
        </w:tc>
        <w:tc>
          <w:tcPr>
            <w:tcW w:w="2004" w:type="dxa"/>
          </w:tcPr>
          <w:p>
            <w:pPr>
              <w:pStyle w:val="9"/>
              <w:spacing w:before="79"/>
              <w:ind w:left="107"/>
              <w:rPr>
                <w:sz w:val="12"/>
              </w:rPr>
            </w:pPr>
            <w:r>
              <w:rPr>
                <w:sz w:val="12"/>
              </w:rPr>
              <w:t>十三、交通运输支出</w:t>
            </w:r>
          </w:p>
        </w:tc>
        <w:tc>
          <w:tcPr>
            <w:tcW w:w="367" w:type="dxa"/>
          </w:tcPr>
          <w:p>
            <w:pPr>
              <w:pStyle w:val="9"/>
              <w:spacing w:before="79"/>
              <w:ind w:left="122"/>
              <w:rPr>
                <w:sz w:val="12"/>
              </w:rPr>
            </w:pPr>
            <w:r>
              <w:rPr>
                <w:sz w:val="12"/>
              </w:rPr>
              <w:t>45</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14</w:t>
            </w:r>
          </w:p>
        </w:tc>
        <w:tc>
          <w:tcPr>
            <w:tcW w:w="693" w:type="dxa"/>
          </w:tcPr>
          <w:p>
            <w:pPr>
              <w:pStyle w:val="9"/>
              <w:rPr>
                <w:rFonts w:ascii="Times New Roman"/>
                <w:sz w:val="10"/>
              </w:rPr>
            </w:pPr>
          </w:p>
        </w:tc>
        <w:tc>
          <w:tcPr>
            <w:tcW w:w="2004" w:type="dxa"/>
          </w:tcPr>
          <w:p>
            <w:pPr>
              <w:pStyle w:val="9"/>
              <w:spacing w:before="79"/>
              <w:ind w:left="107"/>
              <w:rPr>
                <w:sz w:val="12"/>
              </w:rPr>
            </w:pPr>
            <w:r>
              <w:rPr>
                <w:sz w:val="12"/>
              </w:rPr>
              <w:t>十四、资源勘探工业信息等支出</w:t>
            </w:r>
          </w:p>
        </w:tc>
        <w:tc>
          <w:tcPr>
            <w:tcW w:w="367" w:type="dxa"/>
          </w:tcPr>
          <w:p>
            <w:pPr>
              <w:pStyle w:val="9"/>
              <w:spacing w:before="79"/>
              <w:ind w:left="122"/>
              <w:rPr>
                <w:sz w:val="12"/>
              </w:rPr>
            </w:pPr>
            <w:r>
              <w:rPr>
                <w:sz w:val="12"/>
              </w:rPr>
              <w:t>46</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81"/>
              <w:ind w:left="112" w:right="105"/>
              <w:jc w:val="center"/>
              <w:rPr>
                <w:sz w:val="12"/>
              </w:rPr>
            </w:pPr>
            <w:r>
              <w:rPr>
                <w:sz w:val="12"/>
              </w:rPr>
              <w:t>15</w:t>
            </w:r>
          </w:p>
        </w:tc>
        <w:tc>
          <w:tcPr>
            <w:tcW w:w="693" w:type="dxa"/>
          </w:tcPr>
          <w:p>
            <w:pPr>
              <w:pStyle w:val="9"/>
              <w:rPr>
                <w:rFonts w:ascii="Times New Roman"/>
                <w:sz w:val="10"/>
              </w:rPr>
            </w:pPr>
          </w:p>
        </w:tc>
        <w:tc>
          <w:tcPr>
            <w:tcW w:w="2004" w:type="dxa"/>
          </w:tcPr>
          <w:p>
            <w:pPr>
              <w:pStyle w:val="9"/>
              <w:spacing w:before="81"/>
              <w:ind w:left="107"/>
              <w:rPr>
                <w:sz w:val="12"/>
              </w:rPr>
            </w:pPr>
            <w:r>
              <w:rPr>
                <w:sz w:val="12"/>
              </w:rPr>
              <w:t>十五、商业服务业等支出</w:t>
            </w:r>
          </w:p>
        </w:tc>
        <w:tc>
          <w:tcPr>
            <w:tcW w:w="367" w:type="dxa"/>
          </w:tcPr>
          <w:p>
            <w:pPr>
              <w:pStyle w:val="9"/>
              <w:spacing w:before="81"/>
              <w:ind w:left="122"/>
              <w:rPr>
                <w:sz w:val="12"/>
              </w:rPr>
            </w:pPr>
            <w:r>
              <w:rPr>
                <w:sz w:val="12"/>
              </w:rPr>
              <w:t>47</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80"/>
              <w:ind w:left="112" w:right="105"/>
              <w:jc w:val="center"/>
              <w:rPr>
                <w:sz w:val="12"/>
              </w:rPr>
            </w:pPr>
            <w:r>
              <w:rPr>
                <w:sz w:val="12"/>
              </w:rPr>
              <w:t>16</w:t>
            </w:r>
          </w:p>
        </w:tc>
        <w:tc>
          <w:tcPr>
            <w:tcW w:w="693" w:type="dxa"/>
          </w:tcPr>
          <w:p>
            <w:pPr>
              <w:pStyle w:val="9"/>
              <w:rPr>
                <w:rFonts w:ascii="Times New Roman"/>
                <w:sz w:val="10"/>
              </w:rPr>
            </w:pPr>
          </w:p>
        </w:tc>
        <w:tc>
          <w:tcPr>
            <w:tcW w:w="2004" w:type="dxa"/>
          </w:tcPr>
          <w:p>
            <w:pPr>
              <w:pStyle w:val="9"/>
              <w:spacing w:before="80"/>
              <w:ind w:left="107"/>
              <w:rPr>
                <w:sz w:val="12"/>
              </w:rPr>
            </w:pPr>
            <w:r>
              <w:rPr>
                <w:sz w:val="12"/>
              </w:rPr>
              <w:t>十六、金融支出</w:t>
            </w:r>
          </w:p>
        </w:tc>
        <w:tc>
          <w:tcPr>
            <w:tcW w:w="367" w:type="dxa"/>
          </w:tcPr>
          <w:p>
            <w:pPr>
              <w:pStyle w:val="9"/>
              <w:spacing w:before="80"/>
              <w:ind w:left="122"/>
              <w:rPr>
                <w:sz w:val="12"/>
              </w:rPr>
            </w:pPr>
            <w:r>
              <w:rPr>
                <w:sz w:val="12"/>
              </w:rPr>
              <w:t>48</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80"/>
              <w:ind w:left="112" w:right="105"/>
              <w:jc w:val="center"/>
              <w:rPr>
                <w:sz w:val="12"/>
              </w:rPr>
            </w:pPr>
            <w:r>
              <w:rPr>
                <w:sz w:val="12"/>
              </w:rPr>
              <w:t>17</w:t>
            </w:r>
          </w:p>
        </w:tc>
        <w:tc>
          <w:tcPr>
            <w:tcW w:w="693" w:type="dxa"/>
          </w:tcPr>
          <w:p>
            <w:pPr>
              <w:pStyle w:val="9"/>
              <w:rPr>
                <w:rFonts w:ascii="Times New Roman"/>
                <w:sz w:val="10"/>
              </w:rPr>
            </w:pPr>
          </w:p>
        </w:tc>
        <w:tc>
          <w:tcPr>
            <w:tcW w:w="2004" w:type="dxa"/>
          </w:tcPr>
          <w:p>
            <w:pPr>
              <w:pStyle w:val="9"/>
              <w:spacing w:before="80"/>
              <w:ind w:left="107"/>
              <w:rPr>
                <w:sz w:val="12"/>
              </w:rPr>
            </w:pPr>
            <w:r>
              <w:rPr>
                <w:sz w:val="12"/>
              </w:rPr>
              <w:t>十七、援助其他地区支出</w:t>
            </w:r>
          </w:p>
        </w:tc>
        <w:tc>
          <w:tcPr>
            <w:tcW w:w="367" w:type="dxa"/>
          </w:tcPr>
          <w:p>
            <w:pPr>
              <w:pStyle w:val="9"/>
              <w:spacing w:before="80"/>
              <w:ind w:left="122"/>
              <w:rPr>
                <w:sz w:val="12"/>
              </w:rPr>
            </w:pPr>
            <w:r>
              <w:rPr>
                <w:sz w:val="12"/>
              </w:rPr>
              <w:t>49</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18</w:t>
            </w:r>
          </w:p>
        </w:tc>
        <w:tc>
          <w:tcPr>
            <w:tcW w:w="693" w:type="dxa"/>
          </w:tcPr>
          <w:p>
            <w:pPr>
              <w:pStyle w:val="9"/>
              <w:rPr>
                <w:rFonts w:ascii="Times New Roman"/>
                <w:sz w:val="10"/>
              </w:rPr>
            </w:pPr>
          </w:p>
        </w:tc>
        <w:tc>
          <w:tcPr>
            <w:tcW w:w="2004" w:type="dxa"/>
          </w:tcPr>
          <w:p>
            <w:pPr>
              <w:pStyle w:val="9"/>
              <w:spacing w:before="79"/>
              <w:ind w:left="107"/>
              <w:rPr>
                <w:sz w:val="12"/>
              </w:rPr>
            </w:pPr>
            <w:r>
              <w:rPr>
                <w:sz w:val="12"/>
              </w:rPr>
              <w:t>十八、自然资源海洋气象等支出</w:t>
            </w:r>
          </w:p>
        </w:tc>
        <w:tc>
          <w:tcPr>
            <w:tcW w:w="367" w:type="dxa"/>
          </w:tcPr>
          <w:p>
            <w:pPr>
              <w:pStyle w:val="9"/>
              <w:spacing w:before="79"/>
              <w:ind w:left="122"/>
              <w:rPr>
                <w:sz w:val="12"/>
              </w:rPr>
            </w:pPr>
            <w:r>
              <w:rPr>
                <w:sz w:val="12"/>
              </w:rPr>
              <w:t>50</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19</w:t>
            </w:r>
          </w:p>
        </w:tc>
        <w:tc>
          <w:tcPr>
            <w:tcW w:w="693" w:type="dxa"/>
          </w:tcPr>
          <w:p>
            <w:pPr>
              <w:pStyle w:val="9"/>
              <w:rPr>
                <w:rFonts w:ascii="Times New Roman"/>
                <w:sz w:val="10"/>
              </w:rPr>
            </w:pPr>
          </w:p>
        </w:tc>
        <w:tc>
          <w:tcPr>
            <w:tcW w:w="2004" w:type="dxa"/>
          </w:tcPr>
          <w:p>
            <w:pPr>
              <w:pStyle w:val="9"/>
              <w:spacing w:before="79"/>
              <w:ind w:left="107"/>
              <w:rPr>
                <w:sz w:val="12"/>
              </w:rPr>
            </w:pPr>
            <w:r>
              <w:rPr>
                <w:sz w:val="12"/>
              </w:rPr>
              <w:t>十九、住房保障支出</w:t>
            </w:r>
          </w:p>
        </w:tc>
        <w:tc>
          <w:tcPr>
            <w:tcW w:w="367" w:type="dxa"/>
          </w:tcPr>
          <w:p>
            <w:pPr>
              <w:pStyle w:val="9"/>
              <w:spacing w:before="79"/>
              <w:ind w:left="122"/>
              <w:rPr>
                <w:sz w:val="12"/>
              </w:rPr>
            </w:pPr>
            <w:r>
              <w:rPr>
                <w:sz w:val="12"/>
              </w:rPr>
              <w:t>51</w:t>
            </w:r>
          </w:p>
        </w:tc>
        <w:tc>
          <w:tcPr>
            <w:tcW w:w="693" w:type="dxa"/>
          </w:tcPr>
          <w:p>
            <w:pPr>
              <w:pStyle w:val="9"/>
              <w:spacing w:before="79"/>
              <w:ind w:right="95"/>
              <w:jc w:val="right"/>
              <w:rPr>
                <w:sz w:val="12"/>
              </w:rPr>
            </w:pPr>
            <w:r>
              <w:rPr>
                <w:sz w:val="12"/>
              </w:rPr>
              <w:t>18.23</w:t>
            </w:r>
          </w:p>
        </w:tc>
        <w:tc>
          <w:tcPr>
            <w:tcW w:w="853" w:type="dxa"/>
          </w:tcPr>
          <w:p>
            <w:pPr>
              <w:pStyle w:val="9"/>
              <w:spacing w:before="79"/>
              <w:ind w:right="96"/>
              <w:jc w:val="right"/>
              <w:rPr>
                <w:sz w:val="12"/>
              </w:rPr>
            </w:pPr>
            <w:r>
              <w:rPr>
                <w:sz w:val="12"/>
              </w:rPr>
              <w:t>18.23</w:t>
            </w: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20</w:t>
            </w:r>
          </w:p>
        </w:tc>
        <w:tc>
          <w:tcPr>
            <w:tcW w:w="693" w:type="dxa"/>
          </w:tcPr>
          <w:p>
            <w:pPr>
              <w:pStyle w:val="9"/>
              <w:rPr>
                <w:rFonts w:ascii="Times New Roman"/>
                <w:sz w:val="10"/>
              </w:rPr>
            </w:pPr>
          </w:p>
        </w:tc>
        <w:tc>
          <w:tcPr>
            <w:tcW w:w="2004" w:type="dxa"/>
          </w:tcPr>
          <w:p>
            <w:pPr>
              <w:pStyle w:val="9"/>
              <w:spacing w:before="79"/>
              <w:ind w:left="107"/>
              <w:rPr>
                <w:sz w:val="12"/>
              </w:rPr>
            </w:pPr>
            <w:r>
              <w:rPr>
                <w:sz w:val="12"/>
              </w:rPr>
              <w:t>二十、粮油物资储备支出</w:t>
            </w:r>
          </w:p>
        </w:tc>
        <w:tc>
          <w:tcPr>
            <w:tcW w:w="367" w:type="dxa"/>
          </w:tcPr>
          <w:p>
            <w:pPr>
              <w:pStyle w:val="9"/>
              <w:spacing w:before="79"/>
              <w:ind w:left="122"/>
              <w:rPr>
                <w:sz w:val="12"/>
              </w:rPr>
            </w:pPr>
            <w:r>
              <w:rPr>
                <w:sz w:val="12"/>
              </w:rPr>
              <w:t>52</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81"/>
              <w:ind w:left="112" w:right="105"/>
              <w:jc w:val="center"/>
              <w:rPr>
                <w:sz w:val="12"/>
              </w:rPr>
            </w:pPr>
            <w:r>
              <w:rPr>
                <w:sz w:val="12"/>
              </w:rPr>
              <w:t>21</w:t>
            </w:r>
          </w:p>
        </w:tc>
        <w:tc>
          <w:tcPr>
            <w:tcW w:w="693" w:type="dxa"/>
          </w:tcPr>
          <w:p>
            <w:pPr>
              <w:pStyle w:val="9"/>
              <w:rPr>
                <w:rFonts w:ascii="Times New Roman"/>
                <w:sz w:val="10"/>
              </w:rPr>
            </w:pPr>
          </w:p>
        </w:tc>
        <w:tc>
          <w:tcPr>
            <w:tcW w:w="2004" w:type="dxa"/>
          </w:tcPr>
          <w:p>
            <w:pPr>
              <w:pStyle w:val="9"/>
              <w:spacing w:before="81"/>
              <w:ind w:left="107"/>
              <w:rPr>
                <w:sz w:val="12"/>
              </w:rPr>
            </w:pPr>
            <w:r>
              <w:rPr>
                <w:sz w:val="12"/>
              </w:rPr>
              <w:t>二十一、国有资本经营预算支出</w:t>
            </w:r>
          </w:p>
        </w:tc>
        <w:tc>
          <w:tcPr>
            <w:tcW w:w="367" w:type="dxa"/>
          </w:tcPr>
          <w:p>
            <w:pPr>
              <w:pStyle w:val="9"/>
              <w:spacing w:before="81"/>
              <w:ind w:left="122"/>
              <w:rPr>
                <w:sz w:val="12"/>
              </w:rPr>
            </w:pPr>
            <w:r>
              <w:rPr>
                <w:sz w:val="12"/>
              </w:rPr>
              <w:t>53</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80"/>
              <w:ind w:left="112" w:right="105"/>
              <w:jc w:val="center"/>
              <w:rPr>
                <w:sz w:val="12"/>
              </w:rPr>
            </w:pPr>
            <w:r>
              <w:rPr>
                <w:sz w:val="12"/>
              </w:rPr>
              <w:t>22</w:t>
            </w:r>
          </w:p>
        </w:tc>
        <w:tc>
          <w:tcPr>
            <w:tcW w:w="693" w:type="dxa"/>
          </w:tcPr>
          <w:p>
            <w:pPr>
              <w:pStyle w:val="9"/>
              <w:rPr>
                <w:rFonts w:ascii="Times New Roman"/>
                <w:sz w:val="10"/>
              </w:rPr>
            </w:pPr>
          </w:p>
        </w:tc>
        <w:tc>
          <w:tcPr>
            <w:tcW w:w="2004" w:type="dxa"/>
          </w:tcPr>
          <w:p>
            <w:pPr>
              <w:pStyle w:val="9"/>
              <w:spacing w:before="80"/>
              <w:ind w:left="107"/>
              <w:rPr>
                <w:sz w:val="12"/>
              </w:rPr>
            </w:pPr>
            <w:r>
              <w:rPr>
                <w:sz w:val="12"/>
              </w:rPr>
              <w:t>二十二、灾害防治及应急管理支出</w:t>
            </w:r>
          </w:p>
        </w:tc>
        <w:tc>
          <w:tcPr>
            <w:tcW w:w="367" w:type="dxa"/>
          </w:tcPr>
          <w:p>
            <w:pPr>
              <w:pStyle w:val="9"/>
              <w:spacing w:before="80"/>
              <w:ind w:left="122"/>
              <w:rPr>
                <w:sz w:val="12"/>
              </w:rPr>
            </w:pPr>
            <w:r>
              <w:rPr>
                <w:sz w:val="12"/>
              </w:rPr>
              <w:t>54</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80"/>
              <w:ind w:left="112" w:right="105"/>
              <w:jc w:val="center"/>
              <w:rPr>
                <w:sz w:val="12"/>
              </w:rPr>
            </w:pPr>
            <w:r>
              <w:rPr>
                <w:sz w:val="12"/>
              </w:rPr>
              <w:t>23</w:t>
            </w:r>
          </w:p>
        </w:tc>
        <w:tc>
          <w:tcPr>
            <w:tcW w:w="693" w:type="dxa"/>
          </w:tcPr>
          <w:p>
            <w:pPr>
              <w:pStyle w:val="9"/>
              <w:rPr>
                <w:rFonts w:ascii="Times New Roman"/>
                <w:sz w:val="10"/>
              </w:rPr>
            </w:pPr>
          </w:p>
        </w:tc>
        <w:tc>
          <w:tcPr>
            <w:tcW w:w="2004" w:type="dxa"/>
          </w:tcPr>
          <w:p>
            <w:pPr>
              <w:pStyle w:val="9"/>
              <w:spacing w:before="80"/>
              <w:ind w:left="107"/>
              <w:rPr>
                <w:sz w:val="12"/>
              </w:rPr>
            </w:pPr>
            <w:r>
              <w:rPr>
                <w:sz w:val="12"/>
              </w:rPr>
              <w:t>二十三、其他支出</w:t>
            </w:r>
          </w:p>
        </w:tc>
        <w:tc>
          <w:tcPr>
            <w:tcW w:w="367" w:type="dxa"/>
          </w:tcPr>
          <w:p>
            <w:pPr>
              <w:pStyle w:val="9"/>
              <w:spacing w:before="80"/>
              <w:ind w:left="122"/>
              <w:rPr>
                <w:sz w:val="12"/>
              </w:rPr>
            </w:pPr>
            <w:r>
              <w:rPr>
                <w:sz w:val="12"/>
              </w:rPr>
              <w:t>55</w:t>
            </w:r>
          </w:p>
        </w:tc>
        <w:tc>
          <w:tcPr>
            <w:tcW w:w="693" w:type="dxa"/>
          </w:tcPr>
          <w:p>
            <w:pPr>
              <w:pStyle w:val="9"/>
              <w:spacing w:before="80"/>
              <w:ind w:right="95"/>
              <w:jc w:val="right"/>
              <w:rPr>
                <w:sz w:val="12"/>
              </w:rPr>
            </w:pPr>
            <w:r>
              <w:rPr>
                <w:sz w:val="12"/>
              </w:rPr>
              <w:t>117.83</w:t>
            </w:r>
          </w:p>
        </w:tc>
        <w:tc>
          <w:tcPr>
            <w:tcW w:w="853" w:type="dxa"/>
          </w:tcPr>
          <w:p>
            <w:pPr>
              <w:pStyle w:val="9"/>
              <w:rPr>
                <w:rFonts w:ascii="Times New Roman"/>
                <w:sz w:val="10"/>
              </w:rPr>
            </w:pPr>
          </w:p>
        </w:tc>
        <w:tc>
          <w:tcPr>
            <w:tcW w:w="953" w:type="dxa"/>
          </w:tcPr>
          <w:p>
            <w:pPr>
              <w:pStyle w:val="9"/>
              <w:spacing w:before="80"/>
              <w:ind w:left="484"/>
              <w:rPr>
                <w:sz w:val="12"/>
              </w:rPr>
            </w:pPr>
            <w:r>
              <w:rPr>
                <w:sz w:val="12"/>
              </w:rPr>
              <w:t>117.83</w:t>
            </w: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24</w:t>
            </w:r>
          </w:p>
        </w:tc>
        <w:tc>
          <w:tcPr>
            <w:tcW w:w="693" w:type="dxa"/>
          </w:tcPr>
          <w:p>
            <w:pPr>
              <w:pStyle w:val="9"/>
              <w:rPr>
                <w:rFonts w:ascii="Times New Roman"/>
                <w:sz w:val="10"/>
              </w:rPr>
            </w:pPr>
          </w:p>
        </w:tc>
        <w:tc>
          <w:tcPr>
            <w:tcW w:w="2004" w:type="dxa"/>
          </w:tcPr>
          <w:p>
            <w:pPr>
              <w:pStyle w:val="9"/>
              <w:spacing w:before="79"/>
              <w:ind w:left="107"/>
              <w:rPr>
                <w:sz w:val="12"/>
              </w:rPr>
            </w:pPr>
            <w:r>
              <w:rPr>
                <w:sz w:val="12"/>
              </w:rPr>
              <w:t>二十四、债务还本支出</w:t>
            </w:r>
          </w:p>
        </w:tc>
        <w:tc>
          <w:tcPr>
            <w:tcW w:w="367" w:type="dxa"/>
          </w:tcPr>
          <w:p>
            <w:pPr>
              <w:pStyle w:val="9"/>
              <w:spacing w:before="79"/>
              <w:ind w:left="122"/>
              <w:rPr>
                <w:sz w:val="12"/>
              </w:rPr>
            </w:pPr>
            <w:r>
              <w:rPr>
                <w:sz w:val="12"/>
              </w:rPr>
              <w:t>56</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25</w:t>
            </w:r>
          </w:p>
        </w:tc>
        <w:tc>
          <w:tcPr>
            <w:tcW w:w="693" w:type="dxa"/>
          </w:tcPr>
          <w:p>
            <w:pPr>
              <w:pStyle w:val="9"/>
              <w:rPr>
                <w:rFonts w:ascii="Times New Roman"/>
                <w:sz w:val="10"/>
              </w:rPr>
            </w:pPr>
          </w:p>
        </w:tc>
        <w:tc>
          <w:tcPr>
            <w:tcW w:w="2004" w:type="dxa"/>
          </w:tcPr>
          <w:p>
            <w:pPr>
              <w:pStyle w:val="9"/>
              <w:spacing w:before="79"/>
              <w:ind w:left="107"/>
              <w:rPr>
                <w:sz w:val="12"/>
              </w:rPr>
            </w:pPr>
            <w:r>
              <w:rPr>
                <w:sz w:val="12"/>
              </w:rPr>
              <w:t>二十五、债务付息支出</w:t>
            </w:r>
          </w:p>
        </w:tc>
        <w:tc>
          <w:tcPr>
            <w:tcW w:w="367" w:type="dxa"/>
          </w:tcPr>
          <w:p>
            <w:pPr>
              <w:pStyle w:val="9"/>
              <w:spacing w:before="79"/>
              <w:ind w:left="122"/>
              <w:rPr>
                <w:sz w:val="12"/>
              </w:rPr>
            </w:pPr>
            <w:r>
              <w:rPr>
                <w:sz w:val="12"/>
              </w:rPr>
              <w:t>57</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rPr>
                <w:rFonts w:ascii="Times New Roman"/>
                <w:sz w:val="10"/>
              </w:rPr>
            </w:pPr>
          </w:p>
        </w:tc>
        <w:tc>
          <w:tcPr>
            <w:tcW w:w="388" w:type="dxa"/>
          </w:tcPr>
          <w:p>
            <w:pPr>
              <w:pStyle w:val="9"/>
              <w:spacing w:before="79"/>
              <w:ind w:left="112" w:right="105"/>
              <w:jc w:val="center"/>
              <w:rPr>
                <w:sz w:val="12"/>
              </w:rPr>
            </w:pPr>
            <w:r>
              <w:rPr>
                <w:sz w:val="12"/>
              </w:rPr>
              <w:t>26</w:t>
            </w:r>
          </w:p>
        </w:tc>
        <w:tc>
          <w:tcPr>
            <w:tcW w:w="693" w:type="dxa"/>
          </w:tcPr>
          <w:p>
            <w:pPr>
              <w:pStyle w:val="9"/>
              <w:rPr>
                <w:rFonts w:ascii="Times New Roman"/>
                <w:sz w:val="10"/>
              </w:rPr>
            </w:pPr>
          </w:p>
        </w:tc>
        <w:tc>
          <w:tcPr>
            <w:tcW w:w="2004" w:type="dxa"/>
          </w:tcPr>
          <w:p>
            <w:pPr>
              <w:pStyle w:val="9"/>
              <w:spacing w:before="79"/>
              <w:ind w:left="107"/>
              <w:rPr>
                <w:sz w:val="12"/>
              </w:rPr>
            </w:pPr>
            <w:r>
              <w:rPr>
                <w:sz w:val="12"/>
              </w:rPr>
              <w:t>二十六、抗疫特别国债安排的支出</w:t>
            </w:r>
          </w:p>
        </w:tc>
        <w:tc>
          <w:tcPr>
            <w:tcW w:w="367" w:type="dxa"/>
          </w:tcPr>
          <w:p>
            <w:pPr>
              <w:pStyle w:val="9"/>
              <w:spacing w:before="79"/>
              <w:ind w:left="122"/>
              <w:rPr>
                <w:sz w:val="12"/>
              </w:rPr>
            </w:pPr>
            <w:r>
              <w:rPr>
                <w:sz w:val="12"/>
              </w:rPr>
              <w:t>58</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9" w:hRule="atLeast"/>
        </w:trPr>
        <w:tc>
          <w:tcPr>
            <w:tcW w:w="1766" w:type="dxa"/>
          </w:tcPr>
          <w:p>
            <w:pPr>
              <w:pStyle w:val="9"/>
              <w:spacing w:before="12"/>
              <w:rPr>
                <w:sz w:val="11"/>
              </w:rPr>
            </w:pPr>
          </w:p>
          <w:p>
            <w:pPr>
              <w:pStyle w:val="9"/>
              <w:ind w:left="523"/>
              <w:rPr>
                <w:b/>
                <w:sz w:val="12"/>
              </w:rPr>
            </w:pPr>
            <w:r>
              <w:rPr>
                <w:b/>
                <w:sz w:val="12"/>
              </w:rPr>
              <w:t>本年收入合计</w:t>
            </w:r>
          </w:p>
        </w:tc>
        <w:tc>
          <w:tcPr>
            <w:tcW w:w="388" w:type="dxa"/>
          </w:tcPr>
          <w:p>
            <w:pPr>
              <w:pStyle w:val="9"/>
              <w:spacing w:before="12"/>
              <w:rPr>
                <w:sz w:val="11"/>
              </w:rPr>
            </w:pPr>
          </w:p>
          <w:p>
            <w:pPr>
              <w:pStyle w:val="9"/>
              <w:ind w:left="112" w:right="105"/>
              <w:jc w:val="center"/>
              <w:rPr>
                <w:sz w:val="12"/>
              </w:rPr>
            </w:pPr>
            <w:r>
              <w:rPr>
                <w:sz w:val="12"/>
              </w:rPr>
              <w:t>27</w:t>
            </w:r>
          </w:p>
        </w:tc>
        <w:tc>
          <w:tcPr>
            <w:tcW w:w="693" w:type="dxa"/>
          </w:tcPr>
          <w:p>
            <w:pPr>
              <w:pStyle w:val="9"/>
              <w:spacing w:before="12"/>
              <w:rPr>
                <w:sz w:val="12"/>
              </w:rPr>
            </w:pPr>
          </w:p>
          <w:p>
            <w:pPr>
              <w:pStyle w:val="9"/>
              <w:ind w:right="96"/>
              <w:jc w:val="right"/>
              <w:rPr>
                <w:sz w:val="10"/>
              </w:rPr>
            </w:pPr>
            <w:r>
              <w:rPr>
                <w:sz w:val="10"/>
              </w:rPr>
              <w:t>8,454.21</w:t>
            </w:r>
          </w:p>
        </w:tc>
        <w:tc>
          <w:tcPr>
            <w:tcW w:w="2004" w:type="dxa"/>
          </w:tcPr>
          <w:p>
            <w:pPr>
              <w:pStyle w:val="9"/>
              <w:spacing w:before="12"/>
              <w:rPr>
                <w:sz w:val="11"/>
              </w:rPr>
            </w:pPr>
          </w:p>
          <w:p>
            <w:pPr>
              <w:pStyle w:val="9"/>
              <w:ind w:left="640"/>
              <w:rPr>
                <w:b/>
                <w:sz w:val="12"/>
              </w:rPr>
            </w:pPr>
            <w:r>
              <w:rPr>
                <w:b/>
                <w:sz w:val="12"/>
              </w:rPr>
              <w:t>本年支出合计</w:t>
            </w:r>
          </w:p>
        </w:tc>
        <w:tc>
          <w:tcPr>
            <w:tcW w:w="367" w:type="dxa"/>
          </w:tcPr>
          <w:p>
            <w:pPr>
              <w:pStyle w:val="9"/>
              <w:spacing w:before="12"/>
              <w:rPr>
                <w:sz w:val="12"/>
              </w:rPr>
            </w:pPr>
          </w:p>
          <w:p>
            <w:pPr>
              <w:pStyle w:val="9"/>
              <w:ind w:left="131"/>
              <w:rPr>
                <w:sz w:val="10"/>
              </w:rPr>
            </w:pPr>
            <w:r>
              <w:rPr>
                <w:sz w:val="10"/>
              </w:rPr>
              <w:t>59</w:t>
            </w:r>
          </w:p>
        </w:tc>
        <w:tc>
          <w:tcPr>
            <w:tcW w:w="693" w:type="dxa"/>
          </w:tcPr>
          <w:p>
            <w:pPr>
              <w:pStyle w:val="9"/>
              <w:spacing w:before="12"/>
              <w:rPr>
                <w:sz w:val="12"/>
              </w:rPr>
            </w:pPr>
          </w:p>
          <w:p>
            <w:pPr>
              <w:pStyle w:val="9"/>
              <w:ind w:right="95"/>
              <w:jc w:val="right"/>
              <w:rPr>
                <w:sz w:val="10"/>
              </w:rPr>
            </w:pPr>
            <w:r>
              <w:rPr>
                <w:sz w:val="10"/>
              </w:rPr>
              <w:t>8,461.38</w:t>
            </w:r>
          </w:p>
        </w:tc>
        <w:tc>
          <w:tcPr>
            <w:tcW w:w="853" w:type="dxa"/>
          </w:tcPr>
          <w:p>
            <w:pPr>
              <w:pStyle w:val="9"/>
              <w:spacing w:before="12"/>
              <w:rPr>
                <w:sz w:val="11"/>
              </w:rPr>
            </w:pPr>
          </w:p>
          <w:p>
            <w:pPr>
              <w:pStyle w:val="9"/>
              <w:ind w:right="96"/>
              <w:jc w:val="right"/>
              <w:rPr>
                <w:sz w:val="12"/>
              </w:rPr>
            </w:pPr>
            <w:r>
              <w:rPr>
                <w:sz w:val="12"/>
              </w:rPr>
              <w:t>8,343.55</w:t>
            </w:r>
          </w:p>
        </w:tc>
        <w:tc>
          <w:tcPr>
            <w:tcW w:w="953" w:type="dxa"/>
          </w:tcPr>
          <w:p>
            <w:pPr>
              <w:pStyle w:val="9"/>
              <w:spacing w:before="12"/>
              <w:rPr>
                <w:sz w:val="11"/>
              </w:rPr>
            </w:pPr>
          </w:p>
          <w:p>
            <w:pPr>
              <w:pStyle w:val="9"/>
              <w:ind w:left="484"/>
              <w:rPr>
                <w:sz w:val="12"/>
              </w:rPr>
            </w:pPr>
            <w:r>
              <w:rPr>
                <w:sz w:val="12"/>
              </w:rPr>
              <w:t>117.83</w:t>
            </w: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66" w:type="dxa"/>
          </w:tcPr>
          <w:p>
            <w:pPr>
              <w:pStyle w:val="9"/>
              <w:spacing w:before="80"/>
              <w:ind w:left="108"/>
              <w:rPr>
                <w:sz w:val="12"/>
              </w:rPr>
            </w:pPr>
            <w:r>
              <w:rPr>
                <w:sz w:val="12"/>
              </w:rPr>
              <w:t>年初财政拨款结转和结余</w:t>
            </w:r>
          </w:p>
        </w:tc>
        <w:tc>
          <w:tcPr>
            <w:tcW w:w="388" w:type="dxa"/>
          </w:tcPr>
          <w:p>
            <w:pPr>
              <w:pStyle w:val="9"/>
              <w:spacing w:before="80"/>
              <w:ind w:left="112" w:right="105"/>
              <w:jc w:val="center"/>
              <w:rPr>
                <w:sz w:val="12"/>
              </w:rPr>
            </w:pPr>
            <w:r>
              <w:rPr>
                <w:sz w:val="12"/>
              </w:rPr>
              <w:t>28</w:t>
            </w:r>
          </w:p>
        </w:tc>
        <w:tc>
          <w:tcPr>
            <w:tcW w:w="693" w:type="dxa"/>
          </w:tcPr>
          <w:p>
            <w:pPr>
              <w:pStyle w:val="9"/>
              <w:spacing w:before="80"/>
              <w:ind w:right="96"/>
              <w:jc w:val="right"/>
              <w:rPr>
                <w:sz w:val="12"/>
              </w:rPr>
            </w:pPr>
            <w:r>
              <w:rPr>
                <w:sz w:val="12"/>
              </w:rPr>
              <w:t>7.17</w:t>
            </w:r>
          </w:p>
        </w:tc>
        <w:tc>
          <w:tcPr>
            <w:tcW w:w="2004" w:type="dxa"/>
          </w:tcPr>
          <w:p>
            <w:pPr>
              <w:pStyle w:val="9"/>
              <w:spacing w:before="80"/>
              <w:ind w:left="107"/>
              <w:rPr>
                <w:sz w:val="12"/>
              </w:rPr>
            </w:pPr>
            <w:r>
              <w:rPr>
                <w:sz w:val="12"/>
              </w:rPr>
              <w:t>年末财政拨款结转和结余</w:t>
            </w:r>
          </w:p>
        </w:tc>
        <w:tc>
          <w:tcPr>
            <w:tcW w:w="367" w:type="dxa"/>
          </w:tcPr>
          <w:p>
            <w:pPr>
              <w:pStyle w:val="9"/>
              <w:spacing w:before="80"/>
              <w:ind w:left="122"/>
              <w:rPr>
                <w:sz w:val="12"/>
              </w:rPr>
            </w:pPr>
            <w:r>
              <w:rPr>
                <w:sz w:val="12"/>
              </w:rPr>
              <w:t>60</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spacing w:before="79"/>
              <w:ind w:left="228"/>
              <w:rPr>
                <w:sz w:val="12"/>
              </w:rPr>
            </w:pPr>
            <w:r>
              <w:rPr>
                <w:sz w:val="12"/>
              </w:rPr>
              <w:t>一般公共预算财政拨款</w:t>
            </w:r>
          </w:p>
        </w:tc>
        <w:tc>
          <w:tcPr>
            <w:tcW w:w="388" w:type="dxa"/>
          </w:tcPr>
          <w:p>
            <w:pPr>
              <w:pStyle w:val="9"/>
              <w:spacing w:before="79"/>
              <w:ind w:left="112" w:right="105"/>
              <w:jc w:val="center"/>
              <w:rPr>
                <w:sz w:val="12"/>
              </w:rPr>
            </w:pPr>
            <w:r>
              <w:rPr>
                <w:sz w:val="12"/>
              </w:rPr>
              <w:t>29</w:t>
            </w:r>
          </w:p>
        </w:tc>
        <w:tc>
          <w:tcPr>
            <w:tcW w:w="693" w:type="dxa"/>
          </w:tcPr>
          <w:p>
            <w:pPr>
              <w:pStyle w:val="9"/>
              <w:rPr>
                <w:rFonts w:ascii="Times New Roman"/>
                <w:sz w:val="10"/>
              </w:rPr>
            </w:pPr>
          </w:p>
        </w:tc>
        <w:tc>
          <w:tcPr>
            <w:tcW w:w="2004" w:type="dxa"/>
          </w:tcPr>
          <w:p>
            <w:pPr>
              <w:pStyle w:val="9"/>
              <w:rPr>
                <w:rFonts w:ascii="Times New Roman"/>
                <w:sz w:val="10"/>
              </w:rPr>
            </w:pPr>
          </w:p>
        </w:tc>
        <w:tc>
          <w:tcPr>
            <w:tcW w:w="367" w:type="dxa"/>
          </w:tcPr>
          <w:p>
            <w:pPr>
              <w:pStyle w:val="9"/>
              <w:spacing w:before="79"/>
              <w:ind w:left="122"/>
              <w:rPr>
                <w:sz w:val="12"/>
              </w:rPr>
            </w:pPr>
            <w:r>
              <w:rPr>
                <w:sz w:val="12"/>
              </w:rPr>
              <w:t>61</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spacing w:before="79"/>
              <w:ind w:left="228"/>
              <w:rPr>
                <w:sz w:val="12"/>
              </w:rPr>
            </w:pPr>
            <w:r>
              <w:rPr>
                <w:sz w:val="12"/>
              </w:rPr>
              <w:t>政府性基金预算财政拨款</w:t>
            </w:r>
          </w:p>
        </w:tc>
        <w:tc>
          <w:tcPr>
            <w:tcW w:w="388" w:type="dxa"/>
          </w:tcPr>
          <w:p>
            <w:pPr>
              <w:pStyle w:val="9"/>
              <w:spacing w:before="79"/>
              <w:ind w:left="112" w:right="105"/>
              <w:jc w:val="center"/>
              <w:rPr>
                <w:sz w:val="12"/>
              </w:rPr>
            </w:pPr>
            <w:r>
              <w:rPr>
                <w:sz w:val="12"/>
              </w:rPr>
              <w:t>30</w:t>
            </w:r>
          </w:p>
        </w:tc>
        <w:tc>
          <w:tcPr>
            <w:tcW w:w="693" w:type="dxa"/>
          </w:tcPr>
          <w:p>
            <w:pPr>
              <w:pStyle w:val="9"/>
              <w:spacing w:before="79"/>
              <w:ind w:right="96"/>
              <w:jc w:val="right"/>
              <w:rPr>
                <w:sz w:val="12"/>
              </w:rPr>
            </w:pPr>
            <w:r>
              <w:rPr>
                <w:sz w:val="12"/>
              </w:rPr>
              <w:t>7.17</w:t>
            </w:r>
          </w:p>
        </w:tc>
        <w:tc>
          <w:tcPr>
            <w:tcW w:w="2004" w:type="dxa"/>
          </w:tcPr>
          <w:p>
            <w:pPr>
              <w:pStyle w:val="9"/>
              <w:rPr>
                <w:rFonts w:ascii="Times New Roman"/>
                <w:sz w:val="10"/>
              </w:rPr>
            </w:pPr>
          </w:p>
        </w:tc>
        <w:tc>
          <w:tcPr>
            <w:tcW w:w="367" w:type="dxa"/>
          </w:tcPr>
          <w:p>
            <w:pPr>
              <w:pStyle w:val="9"/>
              <w:spacing w:before="79"/>
              <w:ind w:left="122"/>
              <w:rPr>
                <w:sz w:val="12"/>
              </w:rPr>
            </w:pPr>
            <w:r>
              <w:rPr>
                <w:sz w:val="12"/>
              </w:rPr>
              <w:t>62</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66" w:type="dxa"/>
          </w:tcPr>
          <w:p>
            <w:pPr>
              <w:pStyle w:val="9"/>
              <w:spacing w:before="4"/>
              <w:rPr>
                <w:sz w:val="7"/>
              </w:rPr>
            </w:pPr>
          </w:p>
          <w:p>
            <w:pPr>
              <w:pStyle w:val="9"/>
              <w:ind w:left="206"/>
              <w:rPr>
                <w:sz w:val="10"/>
              </w:rPr>
            </w:pPr>
            <w:r>
              <w:rPr>
                <w:sz w:val="10"/>
              </w:rPr>
              <w:t>国有资本经营预算财政拨款</w:t>
            </w:r>
          </w:p>
        </w:tc>
        <w:tc>
          <w:tcPr>
            <w:tcW w:w="388" w:type="dxa"/>
          </w:tcPr>
          <w:p>
            <w:pPr>
              <w:pStyle w:val="9"/>
              <w:spacing w:before="81"/>
              <w:ind w:left="112" w:right="105"/>
              <w:jc w:val="center"/>
              <w:rPr>
                <w:sz w:val="12"/>
              </w:rPr>
            </w:pPr>
            <w:r>
              <w:rPr>
                <w:sz w:val="12"/>
              </w:rPr>
              <w:t>31</w:t>
            </w:r>
          </w:p>
        </w:tc>
        <w:tc>
          <w:tcPr>
            <w:tcW w:w="693" w:type="dxa"/>
          </w:tcPr>
          <w:p>
            <w:pPr>
              <w:pStyle w:val="9"/>
              <w:rPr>
                <w:rFonts w:ascii="Times New Roman"/>
                <w:sz w:val="10"/>
              </w:rPr>
            </w:pPr>
          </w:p>
        </w:tc>
        <w:tc>
          <w:tcPr>
            <w:tcW w:w="2004" w:type="dxa"/>
          </w:tcPr>
          <w:p>
            <w:pPr>
              <w:pStyle w:val="9"/>
              <w:rPr>
                <w:rFonts w:ascii="Times New Roman"/>
                <w:sz w:val="10"/>
              </w:rPr>
            </w:pPr>
          </w:p>
        </w:tc>
        <w:tc>
          <w:tcPr>
            <w:tcW w:w="367" w:type="dxa"/>
          </w:tcPr>
          <w:p>
            <w:pPr>
              <w:pStyle w:val="9"/>
              <w:spacing w:before="81"/>
              <w:ind w:left="122"/>
              <w:rPr>
                <w:sz w:val="12"/>
              </w:rPr>
            </w:pPr>
            <w:r>
              <w:rPr>
                <w:sz w:val="12"/>
              </w:rPr>
              <w:t>63</w:t>
            </w:r>
          </w:p>
        </w:tc>
        <w:tc>
          <w:tcPr>
            <w:tcW w:w="693" w:type="dxa"/>
          </w:tcPr>
          <w:p>
            <w:pPr>
              <w:pStyle w:val="9"/>
              <w:rPr>
                <w:rFonts w:ascii="Times New Roman"/>
                <w:sz w:val="10"/>
              </w:rPr>
            </w:pPr>
          </w:p>
        </w:tc>
        <w:tc>
          <w:tcPr>
            <w:tcW w:w="853" w:type="dxa"/>
          </w:tcPr>
          <w:p>
            <w:pPr>
              <w:pStyle w:val="9"/>
              <w:rPr>
                <w:rFonts w:ascii="Times New Roman"/>
                <w:sz w:val="10"/>
              </w:rPr>
            </w:pPr>
          </w:p>
        </w:tc>
        <w:tc>
          <w:tcPr>
            <w:tcW w:w="953" w:type="dxa"/>
          </w:tcPr>
          <w:p>
            <w:pPr>
              <w:pStyle w:val="9"/>
              <w:rPr>
                <w:rFonts w:ascii="Times New Roman"/>
                <w:sz w:val="10"/>
              </w:rPr>
            </w:pPr>
          </w:p>
        </w:tc>
        <w:tc>
          <w:tcPr>
            <w:tcW w:w="719" w:type="dxa"/>
          </w:tcPr>
          <w:p>
            <w:pPr>
              <w:pStyle w:val="9"/>
              <w:rPr>
                <w:rFonts w:ascii="Times New Roman"/>
                <w:sz w:val="1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1766" w:type="dxa"/>
          </w:tcPr>
          <w:p>
            <w:pPr>
              <w:pStyle w:val="9"/>
              <w:spacing w:before="81"/>
              <w:ind w:left="743" w:right="732"/>
              <w:jc w:val="center"/>
              <w:rPr>
                <w:b/>
                <w:sz w:val="12"/>
              </w:rPr>
            </w:pPr>
            <w:r>
              <w:rPr>
                <w:b/>
                <w:sz w:val="12"/>
              </w:rPr>
              <w:t>总计</w:t>
            </w:r>
          </w:p>
        </w:tc>
        <w:tc>
          <w:tcPr>
            <w:tcW w:w="388" w:type="dxa"/>
            <w:tcBorders>
              <w:bottom w:val="single" w:color="000000" w:sz="8" w:space="0"/>
            </w:tcBorders>
          </w:tcPr>
          <w:p>
            <w:pPr>
              <w:pStyle w:val="9"/>
              <w:spacing w:before="81"/>
              <w:ind w:left="112" w:right="105"/>
              <w:jc w:val="center"/>
              <w:rPr>
                <w:sz w:val="12"/>
              </w:rPr>
            </w:pPr>
            <w:r>
              <w:rPr>
                <w:sz w:val="12"/>
              </w:rPr>
              <w:t>32</w:t>
            </w:r>
          </w:p>
        </w:tc>
        <w:tc>
          <w:tcPr>
            <w:tcW w:w="693" w:type="dxa"/>
          </w:tcPr>
          <w:p>
            <w:pPr>
              <w:pStyle w:val="9"/>
              <w:spacing w:before="3"/>
              <w:rPr>
                <w:sz w:val="7"/>
              </w:rPr>
            </w:pPr>
          </w:p>
          <w:p>
            <w:pPr>
              <w:pStyle w:val="9"/>
              <w:spacing w:before="1"/>
              <w:ind w:right="96"/>
              <w:jc w:val="right"/>
              <w:rPr>
                <w:sz w:val="10"/>
              </w:rPr>
            </w:pPr>
            <w:r>
              <w:rPr>
                <w:sz w:val="10"/>
              </w:rPr>
              <w:t>8,461.38</w:t>
            </w:r>
          </w:p>
        </w:tc>
        <w:tc>
          <w:tcPr>
            <w:tcW w:w="2004" w:type="dxa"/>
          </w:tcPr>
          <w:p>
            <w:pPr>
              <w:pStyle w:val="9"/>
              <w:spacing w:before="3"/>
              <w:rPr>
                <w:sz w:val="7"/>
              </w:rPr>
            </w:pPr>
          </w:p>
          <w:p>
            <w:pPr>
              <w:pStyle w:val="9"/>
              <w:spacing w:before="1"/>
              <w:ind w:left="860" w:right="848"/>
              <w:jc w:val="center"/>
              <w:rPr>
                <w:b/>
                <w:sz w:val="10"/>
              </w:rPr>
            </w:pPr>
            <w:r>
              <w:rPr>
                <w:b/>
                <w:sz w:val="10"/>
              </w:rPr>
              <w:t>总计</w:t>
            </w:r>
          </w:p>
        </w:tc>
        <w:tc>
          <w:tcPr>
            <w:tcW w:w="367" w:type="dxa"/>
          </w:tcPr>
          <w:p>
            <w:pPr>
              <w:pStyle w:val="9"/>
              <w:spacing w:before="3"/>
              <w:rPr>
                <w:sz w:val="7"/>
              </w:rPr>
            </w:pPr>
          </w:p>
          <w:p>
            <w:pPr>
              <w:pStyle w:val="9"/>
              <w:spacing w:before="1"/>
              <w:ind w:left="131"/>
              <w:rPr>
                <w:sz w:val="10"/>
              </w:rPr>
            </w:pPr>
            <w:r>
              <w:rPr>
                <w:sz w:val="10"/>
              </w:rPr>
              <w:t>64</w:t>
            </w:r>
          </w:p>
        </w:tc>
        <w:tc>
          <w:tcPr>
            <w:tcW w:w="693" w:type="dxa"/>
          </w:tcPr>
          <w:p>
            <w:pPr>
              <w:pStyle w:val="9"/>
              <w:spacing w:before="3"/>
              <w:rPr>
                <w:sz w:val="7"/>
              </w:rPr>
            </w:pPr>
          </w:p>
          <w:p>
            <w:pPr>
              <w:pStyle w:val="9"/>
              <w:spacing w:before="1"/>
              <w:ind w:right="95"/>
              <w:jc w:val="right"/>
              <w:rPr>
                <w:sz w:val="10"/>
              </w:rPr>
            </w:pPr>
            <w:r>
              <w:rPr>
                <w:sz w:val="10"/>
              </w:rPr>
              <w:t>8,461.38</w:t>
            </w:r>
          </w:p>
        </w:tc>
        <w:tc>
          <w:tcPr>
            <w:tcW w:w="853" w:type="dxa"/>
          </w:tcPr>
          <w:p>
            <w:pPr>
              <w:pStyle w:val="9"/>
              <w:spacing w:before="3"/>
              <w:rPr>
                <w:sz w:val="7"/>
              </w:rPr>
            </w:pPr>
          </w:p>
          <w:p>
            <w:pPr>
              <w:pStyle w:val="9"/>
              <w:spacing w:before="1"/>
              <w:ind w:right="96"/>
              <w:jc w:val="right"/>
              <w:rPr>
                <w:sz w:val="10"/>
              </w:rPr>
            </w:pPr>
            <w:r>
              <w:rPr>
                <w:sz w:val="10"/>
              </w:rPr>
              <w:t>8,343.55</w:t>
            </w:r>
          </w:p>
        </w:tc>
        <w:tc>
          <w:tcPr>
            <w:tcW w:w="953" w:type="dxa"/>
          </w:tcPr>
          <w:p>
            <w:pPr>
              <w:pStyle w:val="9"/>
              <w:spacing w:before="81"/>
              <w:ind w:left="484"/>
              <w:rPr>
                <w:sz w:val="12"/>
              </w:rPr>
            </w:pPr>
            <w:r>
              <w:rPr>
                <w:sz w:val="12"/>
              </w:rPr>
              <w:t>117.83</w:t>
            </w:r>
          </w:p>
        </w:tc>
        <w:tc>
          <w:tcPr>
            <w:tcW w:w="719" w:type="dxa"/>
          </w:tcPr>
          <w:p>
            <w:pPr>
              <w:pStyle w:val="9"/>
              <w:rPr>
                <w:rFonts w:ascii="Times New Roman"/>
                <w:sz w:val="10"/>
              </w:rPr>
            </w:pPr>
          </w:p>
        </w:tc>
      </w:tr>
    </w:tbl>
    <w:p>
      <w:pPr>
        <w:spacing w:before="85"/>
        <w:ind w:left="1893" w:right="0" w:firstLine="0"/>
        <w:jc w:val="left"/>
        <w:rPr>
          <w:sz w:val="12"/>
        </w:rPr>
      </w:pPr>
      <w:r>
        <w:rPr>
          <w:sz w:val="12"/>
        </w:rPr>
        <w:t>注：本表反映部门本年度一般公共预算财政拨款、政府性基金预算财政拨款和国有资本经营预算财政拨款的总收支和年末结转结余情况。</w:t>
      </w:r>
    </w:p>
    <w:p>
      <w:pPr>
        <w:spacing w:after="0"/>
        <w:jc w:val="left"/>
        <w:rPr>
          <w:sz w:val="12"/>
        </w:rPr>
        <w:sectPr>
          <w:pgSz w:w="11910" w:h="16840"/>
          <w:pgMar w:top="1500" w:right="0" w:bottom="280" w:left="0" w:header="720" w:footer="720" w:gutter="0"/>
          <w:cols w:space="720" w:num="1"/>
        </w:sectPr>
      </w:pPr>
    </w:p>
    <w:p>
      <w:pPr>
        <w:spacing w:before="9" w:line="240" w:lineRule="auto"/>
        <w:rPr>
          <w:sz w:val="23"/>
        </w:rPr>
      </w:pPr>
    </w:p>
    <w:p>
      <w:pPr>
        <w:spacing w:before="71"/>
        <w:ind w:left="0" w:right="0" w:firstLine="0"/>
        <w:jc w:val="center"/>
        <w:rPr>
          <w:sz w:val="20"/>
        </w:rPr>
      </w:pPr>
      <w:r>
        <w:rPr>
          <w:sz w:val="20"/>
        </w:rPr>
        <w:t>一般公共预算财政拨款支出决算表</w:t>
      </w:r>
    </w:p>
    <w:p>
      <w:pPr>
        <w:spacing w:before="105"/>
        <w:ind w:left="0" w:right="1797" w:firstLine="0"/>
        <w:jc w:val="right"/>
        <w:rPr>
          <w:sz w:val="12"/>
        </w:rPr>
      </w:pPr>
      <w:r>
        <w:rPr>
          <w:spacing w:val="-11"/>
          <w:sz w:val="12"/>
        </w:rPr>
        <w:t xml:space="preserve">公开 </w:t>
      </w:r>
      <w:r>
        <w:rPr>
          <w:sz w:val="12"/>
        </w:rPr>
        <w:t>05</w:t>
      </w:r>
      <w:r>
        <w:rPr>
          <w:spacing w:val="-15"/>
          <w:sz w:val="12"/>
        </w:rPr>
        <w:t xml:space="preserve"> 表</w:t>
      </w:r>
    </w:p>
    <w:p>
      <w:pPr>
        <w:spacing w:before="4" w:line="240" w:lineRule="auto"/>
        <w:rPr>
          <w:sz w:val="12"/>
        </w:rPr>
      </w:pPr>
    </w:p>
    <w:p>
      <w:pPr>
        <w:tabs>
          <w:tab w:val="left" w:pos="7466"/>
        </w:tabs>
        <w:spacing w:before="0"/>
        <w:ind w:left="0" w:right="1797" w:firstLine="0"/>
        <w:jc w:val="right"/>
        <w:rPr>
          <w:sz w:val="12"/>
        </w:rPr>
      </w:pPr>
      <w:r>
        <w:rPr>
          <w:sz w:val="12"/>
        </w:rPr>
        <w:t>部门：灵寿县民政局（汇总）</w:t>
      </w:r>
      <w:r>
        <w:rPr>
          <w:sz w:val="12"/>
        </w:rPr>
        <w:tab/>
      </w:r>
      <w:r>
        <w:rPr>
          <w:sz w:val="12"/>
        </w:rPr>
        <w:t>金额单位：万元</w:t>
      </w:r>
    </w:p>
    <w:p>
      <w:pPr>
        <w:spacing w:before="3" w:line="240" w:lineRule="auto"/>
        <w:rPr>
          <w:sz w:val="6"/>
        </w:rPr>
      </w:pPr>
    </w:p>
    <w:tbl>
      <w:tblPr>
        <w:tblStyle w:val="5"/>
        <w:tblW w:w="0" w:type="auto"/>
        <w:tblInd w:w="16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29"/>
        <w:gridCol w:w="2775"/>
        <w:gridCol w:w="856"/>
        <w:gridCol w:w="856"/>
        <w:gridCol w:w="130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504" w:type="dxa"/>
            <w:gridSpan w:val="2"/>
          </w:tcPr>
          <w:p>
            <w:pPr>
              <w:pStyle w:val="9"/>
              <w:spacing w:before="80"/>
              <w:ind w:left="2612" w:right="2601"/>
              <w:jc w:val="center"/>
              <w:rPr>
                <w:sz w:val="12"/>
              </w:rPr>
            </w:pPr>
            <w:r>
              <w:rPr>
                <w:sz w:val="12"/>
              </w:rPr>
              <w:t>项目</w:t>
            </w:r>
          </w:p>
        </w:tc>
        <w:tc>
          <w:tcPr>
            <w:tcW w:w="3018" w:type="dxa"/>
            <w:gridSpan w:val="3"/>
          </w:tcPr>
          <w:p>
            <w:pPr>
              <w:pStyle w:val="9"/>
              <w:spacing w:before="80"/>
              <w:ind w:left="1248" w:right="1239"/>
              <w:jc w:val="center"/>
              <w:rPr>
                <w:sz w:val="12"/>
              </w:rPr>
            </w:pPr>
            <w:r>
              <w:rPr>
                <w:sz w:val="1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trPr>
        <w:tc>
          <w:tcPr>
            <w:tcW w:w="2729" w:type="dxa"/>
          </w:tcPr>
          <w:p>
            <w:pPr>
              <w:pStyle w:val="9"/>
              <w:rPr>
                <w:sz w:val="12"/>
              </w:rPr>
            </w:pPr>
          </w:p>
          <w:p>
            <w:pPr>
              <w:pStyle w:val="9"/>
              <w:rPr>
                <w:sz w:val="12"/>
              </w:rPr>
            </w:pPr>
          </w:p>
          <w:p>
            <w:pPr>
              <w:pStyle w:val="9"/>
              <w:spacing w:before="93"/>
              <w:ind w:left="882"/>
              <w:rPr>
                <w:sz w:val="12"/>
              </w:rPr>
            </w:pPr>
            <w:r>
              <w:rPr>
                <w:sz w:val="12"/>
              </w:rPr>
              <w:t>功能分类科目编码</w:t>
            </w:r>
          </w:p>
        </w:tc>
        <w:tc>
          <w:tcPr>
            <w:tcW w:w="2775" w:type="dxa"/>
          </w:tcPr>
          <w:p>
            <w:pPr>
              <w:pStyle w:val="9"/>
              <w:rPr>
                <w:sz w:val="12"/>
              </w:rPr>
            </w:pPr>
          </w:p>
          <w:p>
            <w:pPr>
              <w:pStyle w:val="9"/>
              <w:rPr>
                <w:sz w:val="12"/>
              </w:rPr>
            </w:pPr>
          </w:p>
          <w:p>
            <w:pPr>
              <w:pStyle w:val="9"/>
              <w:spacing w:before="93"/>
              <w:ind w:left="1126" w:right="1118"/>
              <w:jc w:val="center"/>
              <w:rPr>
                <w:sz w:val="12"/>
              </w:rPr>
            </w:pPr>
            <w:r>
              <w:rPr>
                <w:sz w:val="12"/>
              </w:rPr>
              <w:t>科目名称</w:t>
            </w:r>
          </w:p>
        </w:tc>
        <w:tc>
          <w:tcPr>
            <w:tcW w:w="856" w:type="dxa"/>
          </w:tcPr>
          <w:p>
            <w:pPr>
              <w:pStyle w:val="9"/>
              <w:rPr>
                <w:sz w:val="12"/>
              </w:rPr>
            </w:pPr>
          </w:p>
          <w:p>
            <w:pPr>
              <w:pStyle w:val="9"/>
              <w:rPr>
                <w:sz w:val="12"/>
              </w:rPr>
            </w:pPr>
          </w:p>
          <w:p>
            <w:pPr>
              <w:pStyle w:val="9"/>
              <w:spacing w:before="93"/>
              <w:ind w:left="288" w:right="277"/>
              <w:jc w:val="center"/>
              <w:rPr>
                <w:sz w:val="12"/>
              </w:rPr>
            </w:pPr>
            <w:r>
              <w:rPr>
                <w:sz w:val="12"/>
              </w:rPr>
              <w:t>小计</w:t>
            </w:r>
          </w:p>
        </w:tc>
        <w:tc>
          <w:tcPr>
            <w:tcW w:w="856" w:type="dxa"/>
          </w:tcPr>
          <w:p>
            <w:pPr>
              <w:pStyle w:val="9"/>
              <w:rPr>
                <w:sz w:val="12"/>
              </w:rPr>
            </w:pPr>
          </w:p>
          <w:p>
            <w:pPr>
              <w:pStyle w:val="9"/>
              <w:rPr>
                <w:sz w:val="12"/>
              </w:rPr>
            </w:pPr>
          </w:p>
          <w:p>
            <w:pPr>
              <w:pStyle w:val="9"/>
              <w:spacing w:before="93"/>
              <w:ind w:left="186"/>
              <w:rPr>
                <w:sz w:val="12"/>
              </w:rPr>
            </w:pPr>
            <w:r>
              <w:rPr>
                <w:sz w:val="12"/>
              </w:rPr>
              <w:t>基本支出</w:t>
            </w:r>
          </w:p>
        </w:tc>
        <w:tc>
          <w:tcPr>
            <w:tcW w:w="1306" w:type="dxa"/>
          </w:tcPr>
          <w:p>
            <w:pPr>
              <w:pStyle w:val="9"/>
              <w:rPr>
                <w:sz w:val="12"/>
              </w:rPr>
            </w:pPr>
          </w:p>
          <w:p>
            <w:pPr>
              <w:pStyle w:val="9"/>
              <w:rPr>
                <w:sz w:val="12"/>
              </w:rPr>
            </w:pPr>
          </w:p>
          <w:p>
            <w:pPr>
              <w:pStyle w:val="9"/>
              <w:spacing w:before="93"/>
              <w:ind w:left="413"/>
              <w:rPr>
                <w:sz w:val="12"/>
              </w:rPr>
            </w:pPr>
            <w:r>
              <w:rPr>
                <w:sz w:val="1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504" w:type="dxa"/>
            <w:gridSpan w:val="2"/>
          </w:tcPr>
          <w:p>
            <w:pPr>
              <w:pStyle w:val="9"/>
              <w:spacing w:before="81"/>
              <w:ind w:left="2612" w:right="2601"/>
              <w:jc w:val="center"/>
              <w:rPr>
                <w:sz w:val="12"/>
              </w:rPr>
            </w:pPr>
            <w:r>
              <w:rPr>
                <w:sz w:val="12"/>
              </w:rPr>
              <w:t>栏次</w:t>
            </w:r>
          </w:p>
        </w:tc>
        <w:tc>
          <w:tcPr>
            <w:tcW w:w="856" w:type="dxa"/>
          </w:tcPr>
          <w:p>
            <w:pPr>
              <w:pStyle w:val="9"/>
              <w:spacing w:before="81"/>
              <w:ind w:left="8"/>
              <w:jc w:val="center"/>
              <w:rPr>
                <w:sz w:val="12"/>
              </w:rPr>
            </w:pPr>
            <w:r>
              <w:rPr>
                <w:sz w:val="12"/>
              </w:rPr>
              <w:t>1</w:t>
            </w:r>
          </w:p>
        </w:tc>
        <w:tc>
          <w:tcPr>
            <w:tcW w:w="856" w:type="dxa"/>
          </w:tcPr>
          <w:p>
            <w:pPr>
              <w:pStyle w:val="9"/>
              <w:spacing w:before="81"/>
              <w:ind w:left="10"/>
              <w:jc w:val="center"/>
              <w:rPr>
                <w:sz w:val="12"/>
              </w:rPr>
            </w:pPr>
            <w:r>
              <w:rPr>
                <w:sz w:val="12"/>
              </w:rPr>
              <w:t>2</w:t>
            </w:r>
          </w:p>
        </w:tc>
        <w:tc>
          <w:tcPr>
            <w:tcW w:w="1306" w:type="dxa"/>
          </w:tcPr>
          <w:p>
            <w:pPr>
              <w:pStyle w:val="9"/>
              <w:spacing w:before="81"/>
              <w:ind w:left="8"/>
              <w:jc w:val="center"/>
              <w:rPr>
                <w:sz w:val="12"/>
              </w:rPr>
            </w:pPr>
            <w:r>
              <w:rPr>
                <w:sz w:val="1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504" w:type="dxa"/>
            <w:gridSpan w:val="2"/>
          </w:tcPr>
          <w:p>
            <w:pPr>
              <w:pStyle w:val="9"/>
              <w:spacing w:before="80"/>
              <w:ind w:left="2612" w:right="2601"/>
              <w:jc w:val="center"/>
              <w:rPr>
                <w:sz w:val="12"/>
              </w:rPr>
            </w:pPr>
            <w:r>
              <w:rPr>
                <w:sz w:val="12"/>
              </w:rPr>
              <w:t>合计</w:t>
            </w:r>
          </w:p>
        </w:tc>
        <w:tc>
          <w:tcPr>
            <w:tcW w:w="856" w:type="dxa"/>
          </w:tcPr>
          <w:p>
            <w:pPr>
              <w:pStyle w:val="9"/>
              <w:spacing w:before="80"/>
              <w:ind w:right="96"/>
              <w:jc w:val="right"/>
              <w:rPr>
                <w:sz w:val="12"/>
              </w:rPr>
            </w:pPr>
            <w:r>
              <w:rPr>
                <w:sz w:val="12"/>
              </w:rPr>
              <w:t>8,343.55</w:t>
            </w:r>
          </w:p>
        </w:tc>
        <w:tc>
          <w:tcPr>
            <w:tcW w:w="856" w:type="dxa"/>
          </w:tcPr>
          <w:p>
            <w:pPr>
              <w:pStyle w:val="9"/>
              <w:spacing w:before="80"/>
              <w:ind w:right="95"/>
              <w:jc w:val="right"/>
              <w:rPr>
                <w:sz w:val="12"/>
              </w:rPr>
            </w:pPr>
            <w:r>
              <w:rPr>
                <w:sz w:val="12"/>
              </w:rPr>
              <w:t>441.51</w:t>
            </w:r>
          </w:p>
        </w:tc>
        <w:tc>
          <w:tcPr>
            <w:tcW w:w="1306" w:type="dxa"/>
          </w:tcPr>
          <w:p>
            <w:pPr>
              <w:pStyle w:val="9"/>
              <w:spacing w:before="80"/>
              <w:ind w:right="95"/>
              <w:jc w:val="right"/>
              <w:rPr>
                <w:sz w:val="12"/>
              </w:rPr>
            </w:pPr>
            <w:r>
              <w:rPr>
                <w:sz w:val="12"/>
              </w:rPr>
              <w:t>7,902.05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80"/>
              <w:ind w:left="107"/>
              <w:rPr>
                <w:sz w:val="12"/>
              </w:rPr>
            </w:pPr>
            <w:r>
              <w:rPr>
                <w:sz w:val="12"/>
              </w:rPr>
              <w:t>208</w:t>
            </w:r>
          </w:p>
        </w:tc>
        <w:tc>
          <w:tcPr>
            <w:tcW w:w="2775" w:type="dxa"/>
          </w:tcPr>
          <w:p>
            <w:pPr>
              <w:pStyle w:val="9"/>
              <w:spacing w:before="80"/>
              <w:ind w:left="107"/>
              <w:rPr>
                <w:sz w:val="12"/>
              </w:rPr>
            </w:pPr>
            <w:r>
              <w:rPr>
                <w:sz w:val="12"/>
              </w:rPr>
              <w:t>社会保障和就业支出</w:t>
            </w:r>
          </w:p>
        </w:tc>
        <w:tc>
          <w:tcPr>
            <w:tcW w:w="856" w:type="dxa"/>
          </w:tcPr>
          <w:p>
            <w:pPr>
              <w:pStyle w:val="9"/>
              <w:spacing w:before="80"/>
              <w:ind w:right="96"/>
              <w:jc w:val="right"/>
              <w:rPr>
                <w:sz w:val="12"/>
              </w:rPr>
            </w:pPr>
            <w:r>
              <w:rPr>
                <w:sz w:val="12"/>
              </w:rPr>
              <w:t>8,312.59</w:t>
            </w:r>
          </w:p>
        </w:tc>
        <w:tc>
          <w:tcPr>
            <w:tcW w:w="856" w:type="dxa"/>
          </w:tcPr>
          <w:p>
            <w:pPr>
              <w:pStyle w:val="9"/>
              <w:spacing w:before="80"/>
              <w:ind w:right="95"/>
              <w:jc w:val="right"/>
              <w:rPr>
                <w:sz w:val="12"/>
              </w:rPr>
            </w:pPr>
            <w:r>
              <w:rPr>
                <w:sz w:val="12"/>
              </w:rPr>
              <w:t>410.54</w:t>
            </w:r>
          </w:p>
        </w:tc>
        <w:tc>
          <w:tcPr>
            <w:tcW w:w="1306" w:type="dxa"/>
          </w:tcPr>
          <w:p>
            <w:pPr>
              <w:pStyle w:val="9"/>
              <w:spacing w:before="80"/>
              <w:ind w:right="95"/>
              <w:jc w:val="right"/>
              <w:rPr>
                <w:sz w:val="12"/>
              </w:rPr>
            </w:pPr>
            <w:r>
              <w:rPr>
                <w:sz w:val="12"/>
              </w:rPr>
              <w:t>7,902.05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79"/>
              <w:ind w:left="107"/>
              <w:rPr>
                <w:sz w:val="12"/>
              </w:rPr>
            </w:pPr>
            <w:r>
              <w:rPr>
                <w:sz w:val="12"/>
              </w:rPr>
              <w:t>20802</w:t>
            </w:r>
          </w:p>
        </w:tc>
        <w:tc>
          <w:tcPr>
            <w:tcW w:w="2775" w:type="dxa"/>
          </w:tcPr>
          <w:p>
            <w:pPr>
              <w:pStyle w:val="9"/>
              <w:spacing w:before="79"/>
              <w:ind w:left="107"/>
              <w:rPr>
                <w:sz w:val="12"/>
              </w:rPr>
            </w:pPr>
            <w:r>
              <w:rPr>
                <w:sz w:val="12"/>
              </w:rPr>
              <w:t>民政管理事务</w:t>
            </w:r>
          </w:p>
        </w:tc>
        <w:tc>
          <w:tcPr>
            <w:tcW w:w="856" w:type="dxa"/>
          </w:tcPr>
          <w:p>
            <w:pPr>
              <w:pStyle w:val="9"/>
              <w:spacing w:before="79"/>
              <w:ind w:right="96"/>
              <w:jc w:val="right"/>
              <w:rPr>
                <w:sz w:val="12"/>
              </w:rPr>
            </w:pPr>
            <w:r>
              <w:rPr>
                <w:sz w:val="12"/>
              </w:rPr>
              <w:t>931.86</w:t>
            </w:r>
          </w:p>
        </w:tc>
        <w:tc>
          <w:tcPr>
            <w:tcW w:w="856" w:type="dxa"/>
          </w:tcPr>
          <w:p>
            <w:pPr>
              <w:pStyle w:val="9"/>
              <w:spacing w:before="79"/>
              <w:ind w:right="95"/>
              <w:jc w:val="right"/>
              <w:rPr>
                <w:sz w:val="12"/>
              </w:rPr>
            </w:pPr>
            <w:r>
              <w:rPr>
                <w:sz w:val="12"/>
              </w:rPr>
              <w:t>307.86</w:t>
            </w:r>
          </w:p>
        </w:tc>
        <w:tc>
          <w:tcPr>
            <w:tcW w:w="1306" w:type="dxa"/>
          </w:tcPr>
          <w:p>
            <w:pPr>
              <w:pStyle w:val="9"/>
              <w:spacing w:before="79"/>
              <w:ind w:right="95"/>
              <w:jc w:val="right"/>
              <w:rPr>
                <w:sz w:val="12"/>
              </w:rPr>
            </w:pPr>
            <w:r>
              <w:rPr>
                <w:sz w:val="12"/>
              </w:rPr>
              <w:t>624.00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79"/>
              <w:ind w:left="107"/>
              <w:rPr>
                <w:sz w:val="12"/>
              </w:rPr>
            </w:pPr>
            <w:r>
              <w:rPr>
                <w:sz w:val="12"/>
              </w:rPr>
              <w:t>2080201</w:t>
            </w:r>
          </w:p>
        </w:tc>
        <w:tc>
          <w:tcPr>
            <w:tcW w:w="2775" w:type="dxa"/>
          </w:tcPr>
          <w:p>
            <w:pPr>
              <w:pStyle w:val="9"/>
              <w:spacing w:before="79"/>
              <w:ind w:left="227"/>
              <w:rPr>
                <w:sz w:val="12"/>
              </w:rPr>
            </w:pPr>
            <w:r>
              <w:rPr>
                <w:sz w:val="12"/>
              </w:rPr>
              <w:t>行政运行</w:t>
            </w:r>
          </w:p>
        </w:tc>
        <w:tc>
          <w:tcPr>
            <w:tcW w:w="856" w:type="dxa"/>
          </w:tcPr>
          <w:p>
            <w:pPr>
              <w:pStyle w:val="9"/>
              <w:spacing w:before="79"/>
              <w:ind w:right="96"/>
              <w:jc w:val="right"/>
              <w:rPr>
                <w:sz w:val="12"/>
              </w:rPr>
            </w:pPr>
            <w:r>
              <w:rPr>
                <w:sz w:val="12"/>
              </w:rPr>
              <w:t>307.86</w:t>
            </w:r>
          </w:p>
        </w:tc>
        <w:tc>
          <w:tcPr>
            <w:tcW w:w="856" w:type="dxa"/>
          </w:tcPr>
          <w:p>
            <w:pPr>
              <w:pStyle w:val="9"/>
              <w:spacing w:before="79"/>
              <w:ind w:right="95"/>
              <w:jc w:val="right"/>
              <w:rPr>
                <w:sz w:val="12"/>
              </w:rPr>
            </w:pPr>
            <w:r>
              <w:rPr>
                <w:sz w:val="12"/>
              </w:rPr>
              <w:t>307.86</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1"/>
              <w:ind w:left="107"/>
              <w:rPr>
                <w:sz w:val="12"/>
              </w:rPr>
            </w:pPr>
            <w:r>
              <w:rPr>
                <w:sz w:val="12"/>
              </w:rPr>
              <w:t>2080299</w:t>
            </w:r>
          </w:p>
        </w:tc>
        <w:tc>
          <w:tcPr>
            <w:tcW w:w="2775" w:type="dxa"/>
          </w:tcPr>
          <w:p>
            <w:pPr>
              <w:pStyle w:val="9"/>
              <w:spacing w:before="81"/>
              <w:ind w:left="227"/>
              <w:rPr>
                <w:sz w:val="12"/>
              </w:rPr>
            </w:pPr>
            <w:r>
              <w:rPr>
                <w:sz w:val="12"/>
              </w:rPr>
              <w:t>其他民政管理事务支出</w:t>
            </w:r>
          </w:p>
        </w:tc>
        <w:tc>
          <w:tcPr>
            <w:tcW w:w="856" w:type="dxa"/>
          </w:tcPr>
          <w:p>
            <w:pPr>
              <w:pStyle w:val="9"/>
              <w:spacing w:before="81"/>
              <w:ind w:right="96"/>
              <w:jc w:val="right"/>
              <w:rPr>
                <w:sz w:val="12"/>
              </w:rPr>
            </w:pPr>
            <w:r>
              <w:rPr>
                <w:sz w:val="12"/>
              </w:rPr>
              <w:t>624.00</w:t>
            </w:r>
          </w:p>
        </w:tc>
        <w:tc>
          <w:tcPr>
            <w:tcW w:w="856" w:type="dxa"/>
          </w:tcPr>
          <w:p>
            <w:pPr>
              <w:pStyle w:val="9"/>
              <w:rPr>
                <w:rFonts w:ascii="Times New Roman"/>
                <w:sz w:val="12"/>
              </w:rPr>
            </w:pPr>
          </w:p>
        </w:tc>
        <w:tc>
          <w:tcPr>
            <w:tcW w:w="1306" w:type="dxa"/>
          </w:tcPr>
          <w:p>
            <w:pPr>
              <w:pStyle w:val="9"/>
              <w:spacing w:before="81"/>
              <w:ind w:right="95"/>
              <w:jc w:val="right"/>
              <w:rPr>
                <w:sz w:val="12"/>
              </w:rPr>
            </w:pPr>
            <w:r>
              <w:rPr>
                <w:sz w:val="12"/>
              </w:rPr>
              <w:t>624.00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1"/>
              <w:ind w:left="107"/>
              <w:rPr>
                <w:sz w:val="12"/>
              </w:rPr>
            </w:pPr>
            <w:r>
              <w:rPr>
                <w:sz w:val="12"/>
              </w:rPr>
              <w:t>20805</w:t>
            </w:r>
          </w:p>
        </w:tc>
        <w:tc>
          <w:tcPr>
            <w:tcW w:w="2775" w:type="dxa"/>
          </w:tcPr>
          <w:p>
            <w:pPr>
              <w:pStyle w:val="9"/>
              <w:spacing w:before="81"/>
              <w:ind w:left="107"/>
              <w:rPr>
                <w:sz w:val="12"/>
              </w:rPr>
            </w:pPr>
            <w:r>
              <w:rPr>
                <w:sz w:val="12"/>
              </w:rPr>
              <w:t>行政事业单位养老支出</w:t>
            </w:r>
          </w:p>
        </w:tc>
        <w:tc>
          <w:tcPr>
            <w:tcW w:w="856" w:type="dxa"/>
          </w:tcPr>
          <w:p>
            <w:pPr>
              <w:pStyle w:val="9"/>
              <w:spacing w:before="81"/>
              <w:ind w:right="96"/>
              <w:jc w:val="right"/>
              <w:rPr>
                <w:sz w:val="12"/>
              </w:rPr>
            </w:pPr>
            <w:r>
              <w:rPr>
                <w:sz w:val="12"/>
              </w:rPr>
              <w:t>29.71</w:t>
            </w:r>
          </w:p>
        </w:tc>
        <w:tc>
          <w:tcPr>
            <w:tcW w:w="856" w:type="dxa"/>
          </w:tcPr>
          <w:p>
            <w:pPr>
              <w:pStyle w:val="9"/>
              <w:spacing w:before="81"/>
              <w:ind w:right="95"/>
              <w:jc w:val="right"/>
              <w:rPr>
                <w:sz w:val="12"/>
              </w:rPr>
            </w:pPr>
            <w:r>
              <w:rPr>
                <w:sz w:val="12"/>
              </w:rPr>
              <w:t>29.71</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80"/>
              <w:ind w:left="107"/>
              <w:rPr>
                <w:sz w:val="12"/>
              </w:rPr>
            </w:pPr>
            <w:r>
              <w:rPr>
                <w:sz w:val="12"/>
              </w:rPr>
              <w:t>2080505</w:t>
            </w:r>
          </w:p>
        </w:tc>
        <w:tc>
          <w:tcPr>
            <w:tcW w:w="2775" w:type="dxa"/>
          </w:tcPr>
          <w:p>
            <w:pPr>
              <w:pStyle w:val="9"/>
              <w:spacing w:before="80"/>
              <w:ind w:left="227"/>
              <w:rPr>
                <w:sz w:val="12"/>
              </w:rPr>
            </w:pPr>
            <w:r>
              <w:rPr>
                <w:sz w:val="12"/>
              </w:rPr>
              <w:t>机关事业单位基本养老保险缴费支出</w:t>
            </w:r>
          </w:p>
        </w:tc>
        <w:tc>
          <w:tcPr>
            <w:tcW w:w="856" w:type="dxa"/>
          </w:tcPr>
          <w:p>
            <w:pPr>
              <w:pStyle w:val="9"/>
              <w:spacing w:before="80"/>
              <w:ind w:right="96"/>
              <w:jc w:val="right"/>
              <w:rPr>
                <w:sz w:val="12"/>
              </w:rPr>
            </w:pPr>
            <w:r>
              <w:rPr>
                <w:sz w:val="12"/>
              </w:rPr>
              <w:t>23.93</w:t>
            </w:r>
          </w:p>
        </w:tc>
        <w:tc>
          <w:tcPr>
            <w:tcW w:w="856" w:type="dxa"/>
          </w:tcPr>
          <w:p>
            <w:pPr>
              <w:pStyle w:val="9"/>
              <w:spacing w:before="80"/>
              <w:ind w:right="95"/>
              <w:jc w:val="right"/>
              <w:rPr>
                <w:sz w:val="12"/>
              </w:rPr>
            </w:pPr>
            <w:r>
              <w:rPr>
                <w:sz w:val="12"/>
              </w:rPr>
              <w:t>23.93</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2080506</w:t>
            </w:r>
          </w:p>
        </w:tc>
        <w:tc>
          <w:tcPr>
            <w:tcW w:w="2775" w:type="dxa"/>
          </w:tcPr>
          <w:p>
            <w:pPr>
              <w:pStyle w:val="9"/>
              <w:spacing w:before="80"/>
              <w:ind w:left="227"/>
              <w:rPr>
                <w:sz w:val="12"/>
              </w:rPr>
            </w:pPr>
            <w:r>
              <w:rPr>
                <w:sz w:val="12"/>
              </w:rPr>
              <w:t>机关事业单位职业年金缴费支出</w:t>
            </w:r>
          </w:p>
        </w:tc>
        <w:tc>
          <w:tcPr>
            <w:tcW w:w="856" w:type="dxa"/>
          </w:tcPr>
          <w:p>
            <w:pPr>
              <w:pStyle w:val="9"/>
              <w:spacing w:before="80"/>
              <w:ind w:right="96"/>
              <w:jc w:val="right"/>
              <w:rPr>
                <w:sz w:val="12"/>
              </w:rPr>
            </w:pPr>
            <w:r>
              <w:rPr>
                <w:sz w:val="12"/>
              </w:rPr>
              <w:t>5.78</w:t>
            </w:r>
          </w:p>
        </w:tc>
        <w:tc>
          <w:tcPr>
            <w:tcW w:w="856" w:type="dxa"/>
          </w:tcPr>
          <w:p>
            <w:pPr>
              <w:pStyle w:val="9"/>
              <w:spacing w:before="80"/>
              <w:ind w:right="95"/>
              <w:jc w:val="right"/>
              <w:rPr>
                <w:sz w:val="12"/>
              </w:rPr>
            </w:pPr>
            <w:r>
              <w:rPr>
                <w:sz w:val="12"/>
              </w:rPr>
              <w:t>5.78</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79"/>
              <w:ind w:left="107"/>
              <w:rPr>
                <w:sz w:val="12"/>
              </w:rPr>
            </w:pPr>
            <w:r>
              <w:rPr>
                <w:sz w:val="12"/>
              </w:rPr>
              <w:t>20810</w:t>
            </w:r>
          </w:p>
        </w:tc>
        <w:tc>
          <w:tcPr>
            <w:tcW w:w="2775" w:type="dxa"/>
          </w:tcPr>
          <w:p>
            <w:pPr>
              <w:pStyle w:val="9"/>
              <w:spacing w:before="79"/>
              <w:ind w:left="107"/>
              <w:rPr>
                <w:sz w:val="12"/>
              </w:rPr>
            </w:pPr>
            <w:r>
              <w:rPr>
                <w:sz w:val="12"/>
              </w:rPr>
              <w:t>社会福利</w:t>
            </w:r>
          </w:p>
        </w:tc>
        <w:tc>
          <w:tcPr>
            <w:tcW w:w="856" w:type="dxa"/>
          </w:tcPr>
          <w:p>
            <w:pPr>
              <w:pStyle w:val="9"/>
              <w:spacing w:before="79"/>
              <w:ind w:right="96"/>
              <w:jc w:val="right"/>
              <w:rPr>
                <w:sz w:val="12"/>
              </w:rPr>
            </w:pPr>
            <w:r>
              <w:rPr>
                <w:sz w:val="12"/>
              </w:rPr>
              <w:t>997.75</w:t>
            </w:r>
          </w:p>
        </w:tc>
        <w:tc>
          <w:tcPr>
            <w:tcW w:w="856" w:type="dxa"/>
          </w:tcPr>
          <w:p>
            <w:pPr>
              <w:pStyle w:val="9"/>
              <w:spacing w:before="79"/>
              <w:ind w:right="95"/>
              <w:jc w:val="right"/>
              <w:rPr>
                <w:sz w:val="12"/>
              </w:rPr>
            </w:pPr>
            <w:r>
              <w:rPr>
                <w:sz w:val="12"/>
              </w:rPr>
              <w:t>72.97</w:t>
            </w:r>
          </w:p>
        </w:tc>
        <w:tc>
          <w:tcPr>
            <w:tcW w:w="1306" w:type="dxa"/>
          </w:tcPr>
          <w:p>
            <w:pPr>
              <w:pStyle w:val="9"/>
              <w:spacing w:before="79"/>
              <w:ind w:right="95"/>
              <w:jc w:val="right"/>
              <w:rPr>
                <w:sz w:val="12"/>
              </w:rPr>
            </w:pPr>
            <w:r>
              <w:rPr>
                <w:sz w:val="12"/>
              </w:rPr>
              <w:t>924.78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79"/>
              <w:ind w:left="107"/>
              <w:rPr>
                <w:sz w:val="12"/>
              </w:rPr>
            </w:pPr>
            <w:r>
              <w:rPr>
                <w:sz w:val="12"/>
              </w:rPr>
              <w:t>2081001</w:t>
            </w:r>
          </w:p>
        </w:tc>
        <w:tc>
          <w:tcPr>
            <w:tcW w:w="2775" w:type="dxa"/>
          </w:tcPr>
          <w:p>
            <w:pPr>
              <w:pStyle w:val="9"/>
              <w:spacing w:before="79"/>
              <w:ind w:left="227"/>
              <w:rPr>
                <w:sz w:val="12"/>
              </w:rPr>
            </w:pPr>
            <w:r>
              <w:rPr>
                <w:sz w:val="12"/>
              </w:rPr>
              <w:t>儿童福利</w:t>
            </w:r>
          </w:p>
        </w:tc>
        <w:tc>
          <w:tcPr>
            <w:tcW w:w="856" w:type="dxa"/>
          </w:tcPr>
          <w:p>
            <w:pPr>
              <w:pStyle w:val="9"/>
              <w:spacing w:before="79"/>
              <w:ind w:right="96"/>
              <w:jc w:val="right"/>
              <w:rPr>
                <w:sz w:val="12"/>
              </w:rPr>
            </w:pPr>
            <w:r>
              <w:rPr>
                <w:sz w:val="12"/>
              </w:rPr>
              <w:t>118.45</w:t>
            </w:r>
          </w:p>
        </w:tc>
        <w:tc>
          <w:tcPr>
            <w:tcW w:w="856" w:type="dxa"/>
          </w:tcPr>
          <w:p>
            <w:pPr>
              <w:pStyle w:val="9"/>
              <w:rPr>
                <w:rFonts w:ascii="Times New Roman"/>
                <w:sz w:val="12"/>
              </w:rPr>
            </w:pPr>
          </w:p>
        </w:tc>
        <w:tc>
          <w:tcPr>
            <w:tcW w:w="1306" w:type="dxa"/>
          </w:tcPr>
          <w:p>
            <w:pPr>
              <w:pStyle w:val="9"/>
              <w:spacing w:before="79"/>
              <w:ind w:right="95"/>
              <w:jc w:val="right"/>
              <w:rPr>
                <w:sz w:val="12"/>
              </w:rPr>
            </w:pPr>
            <w:r>
              <w:rPr>
                <w:sz w:val="12"/>
              </w:rPr>
              <w:t>118.45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81"/>
              <w:ind w:left="107"/>
              <w:rPr>
                <w:sz w:val="12"/>
              </w:rPr>
            </w:pPr>
            <w:r>
              <w:rPr>
                <w:sz w:val="12"/>
              </w:rPr>
              <w:t>2081002</w:t>
            </w:r>
          </w:p>
        </w:tc>
        <w:tc>
          <w:tcPr>
            <w:tcW w:w="2775" w:type="dxa"/>
          </w:tcPr>
          <w:p>
            <w:pPr>
              <w:pStyle w:val="9"/>
              <w:spacing w:before="81"/>
              <w:ind w:left="227"/>
              <w:rPr>
                <w:sz w:val="12"/>
              </w:rPr>
            </w:pPr>
            <w:r>
              <w:rPr>
                <w:sz w:val="12"/>
              </w:rPr>
              <w:t>老年福利</w:t>
            </w:r>
          </w:p>
        </w:tc>
        <w:tc>
          <w:tcPr>
            <w:tcW w:w="856" w:type="dxa"/>
          </w:tcPr>
          <w:p>
            <w:pPr>
              <w:pStyle w:val="9"/>
              <w:spacing w:before="81"/>
              <w:ind w:right="96"/>
              <w:jc w:val="right"/>
              <w:rPr>
                <w:sz w:val="12"/>
              </w:rPr>
            </w:pPr>
            <w:r>
              <w:rPr>
                <w:sz w:val="12"/>
              </w:rPr>
              <w:t>673.71</w:t>
            </w:r>
          </w:p>
        </w:tc>
        <w:tc>
          <w:tcPr>
            <w:tcW w:w="856" w:type="dxa"/>
          </w:tcPr>
          <w:p>
            <w:pPr>
              <w:pStyle w:val="9"/>
              <w:rPr>
                <w:rFonts w:ascii="Times New Roman"/>
                <w:sz w:val="12"/>
              </w:rPr>
            </w:pPr>
          </w:p>
        </w:tc>
        <w:tc>
          <w:tcPr>
            <w:tcW w:w="1306" w:type="dxa"/>
          </w:tcPr>
          <w:p>
            <w:pPr>
              <w:pStyle w:val="9"/>
              <w:spacing w:before="81"/>
              <w:ind w:right="95"/>
              <w:jc w:val="right"/>
              <w:rPr>
                <w:sz w:val="12"/>
              </w:rPr>
            </w:pPr>
            <w:r>
              <w:rPr>
                <w:sz w:val="12"/>
              </w:rPr>
              <w:t>673.71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1"/>
              <w:ind w:left="107"/>
              <w:rPr>
                <w:sz w:val="12"/>
              </w:rPr>
            </w:pPr>
            <w:r>
              <w:rPr>
                <w:sz w:val="12"/>
              </w:rPr>
              <w:t>2081004</w:t>
            </w:r>
          </w:p>
        </w:tc>
        <w:tc>
          <w:tcPr>
            <w:tcW w:w="2775" w:type="dxa"/>
          </w:tcPr>
          <w:p>
            <w:pPr>
              <w:pStyle w:val="9"/>
              <w:spacing w:before="81"/>
              <w:ind w:left="227"/>
              <w:rPr>
                <w:sz w:val="12"/>
              </w:rPr>
            </w:pPr>
            <w:r>
              <w:rPr>
                <w:sz w:val="12"/>
              </w:rPr>
              <w:t>殡葬</w:t>
            </w:r>
          </w:p>
        </w:tc>
        <w:tc>
          <w:tcPr>
            <w:tcW w:w="856" w:type="dxa"/>
          </w:tcPr>
          <w:p>
            <w:pPr>
              <w:pStyle w:val="9"/>
              <w:spacing w:before="81"/>
              <w:ind w:right="96"/>
              <w:jc w:val="right"/>
              <w:rPr>
                <w:sz w:val="12"/>
              </w:rPr>
            </w:pPr>
            <w:r>
              <w:rPr>
                <w:sz w:val="12"/>
              </w:rPr>
              <w:t>205.58</w:t>
            </w:r>
          </w:p>
        </w:tc>
        <w:tc>
          <w:tcPr>
            <w:tcW w:w="856" w:type="dxa"/>
          </w:tcPr>
          <w:p>
            <w:pPr>
              <w:pStyle w:val="9"/>
              <w:spacing w:before="81"/>
              <w:ind w:right="95"/>
              <w:jc w:val="right"/>
              <w:rPr>
                <w:sz w:val="12"/>
              </w:rPr>
            </w:pPr>
            <w:r>
              <w:rPr>
                <w:sz w:val="12"/>
              </w:rPr>
              <w:t>72.97</w:t>
            </w:r>
          </w:p>
        </w:tc>
        <w:tc>
          <w:tcPr>
            <w:tcW w:w="1306" w:type="dxa"/>
          </w:tcPr>
          <w:p>
            <w:pPr>
              <w:pStyle w:val="9"/>
              <w:spacing w:before="81"/>
              <w:ind w:right="95"/>
              <w:jc w:val="right"/>
              <w:rPr>
                <w:sz w:val="12"/>
              </w:rPr>
            </w:pPr>
            <w:r>
              <w:rPr>
                <w:sz w:val="12"/>
              </w:rPr>
              <w:t>132.61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20811</w:t>
            </w:r>
          </w:p>
        </w:tc>
        <w:tc>
          <w:tcPr>
            <w:tcW w:w="2775" w:type="dxa"/>
          </w:tcPr>
          <w:p>
            <w:pPr>
              <w:pStyle w:val="9"/>
              <w:spacing w:before="80"/>
              <w:ind w:left="107"/>
              <w:rPr>
                <w:sz w:val="12"/>
              </w:rPr>
            </w:pPr>
            <w:r>
              <w:rPr>
                <w:sz w:val="12"/>
              </w:rPr>
              <w:t>残疾人事业</w:t>
            </w:r>
          </w:p>
        </w:tc>
        <w:tc>
          <w:tcPr>
            <w:tcW w:w="856" w:type="dxa"/>
          </w:tcPr>
          <w:p>
            <w:pPr>
              <w:pStyle w:val="9"/>
              <w:spacing w:before="80"/>
              <w:ind w:right="96"/>
              <w:jc w:val="right"/>
              <w:rPr>
                <w:sz w:val="12"/>
              </w:rPr>
            </w:pPr>
            <w:r>
              <w:rPr>
                <w:sz w:val="12"/>
              </w:rPr>
              <w:t>568.15</w:t>
            </w:r>
          </w:p>
        </w:tc>
        <w:tc>
          <w:tcPr>
            <w:tcW w:w="856" w:type="dxa"/>
          </w:tcPr>
          <w:p>
            <w:pPr>
              <w:pStyle w:val="9"/>
              <w:rPr>
                <w:rFonts w:ascii="Times New Roman"/>
                <w:sz w:val="12"/>
              </w:rPr>
            </w:pPr>
          </w:p>
        </w:tc>
        <w:tc>
          <w:tcPr>
            <w:tcW w:w="1306" w:type="dxa"/>
          </w:tcPr>
          <w:p>
            <w:pPr>
              <w:pStyle w:val="9"/>
              <w:spacing w:before="80"/>
              <w:ind w:right="95"/>
              <w:jc w:val="right"/>
              <w:rPr>
                <w:sz w:val="12"/>
              </w:rPr>
            </w:pPr>
            <w:r>
              <w:rPr>
                <w:sz w:val="12"/>
              </w:rPr>
              <w:t>568.15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80"/>
              <w:ind w:left="107"/>
              <w:rPr>
                <w:sz w:val="12"/>
              </w:rPr>
            </w:pPr>
            <w:r>
              <w:rPr>
                <w:sz w:val="12"/>
              </w:rPr>
              <w:t>2081107</w:t>
            </w:r>
          </w:p>
        </w:tc>
        <w:tc>
          <w:tcPr>
            <w:tcW w:w="2775" w:type="dxa"/>
          </w:tcPr>
          <w:p>
            <w:pPr>
              <w:pStyle w:val="9"/>
              <w:spacing w:before="80"/>
              <w:ind w:left="227"/>
              <w:rPr>
                <w:sz w:val="12"/>
              </w:rPr>
            </w:pPr>
            <w:r>
              <w:rPr>
                <w:sz w:val="12"/>
              </w:rPr>
              <w:t>残疾人生活和护理补贴</w:t>
            </w:r>
          </w:p>
        </w:tc>
        <w:tc>
          <w:tcPr>
            <w:tcW w:w="856" w:type="dxa"/>
          </w:tcPr>
          <w:p>
            <w:pPr>
              <w:pStyle w:val="9"/>
              <w:spacing w:before="80"/>
              <w:ind w:right="96"/>
              <w:jc w:val="right"/>
              <w:rPr>
                <w:sz w:val="12"/>
              </w:rPr>
            </w:pPr>
            <w:r>
              <w:rPr>
                <w:sz w:val="12"/>
              </w:rPr>
              <w:t>568.15</w:t>
            </w:r>
          </w:p>
        </w:tc>
        <w:tc>
          <w:tcPr>
            <w:tcW w:w="856" w:type="dxa"/>
          </w:tcPr>
          <w:p>
            <w:pPr>
              <w:pStyle w:val="9"/>
              <w:rPr>
                <w:rFonts w:ascii="Times New Roman"/>
                <w:sz w:val="12"/>
              </w:rPr>
            </w:pPr>
          </w:p>
        </w:tc>
        <w:tc>
          <w:tcPr>
            <w:tcW w:w="1306" w:type="dxa"/>
          </w:tcPr>
          <w:p>
            <w:pPr>
              <w:pStyle w:val="9"/>
              <w:spacing w:before="80"/>
              <w:ind w:right="95"/>
              <w:jc w:val="right"/>
              <w:rPr>
                <w:sz w:val="12"/>
              </w:rPr>
            </w:pPr>
            <w:r>
              <w:rPr>
                <w:sz w:val="12"/>
              </w:rPr>
              <w:t>568.15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79"/>
              <w:ind w:left="107"/>
              <w:rPr>
                <w:sz w:val="12"/>
              </w:rPr>
            </w:pPr>
            <w:r>
              <w:rPr>
                <w:sz w:val="12"/>
              </w:rPr>
              <w:t>20819</w:t>
            </w:r>
          </w:p>
        </w:tc>
        <w:tc>
          <w:tcPr>
            <w:tcW w:w="2775" w:type="dxa"/>
          </w:tcPr>
          <w:p>
            <w:pPr>
              <w:pStyle w:val="9"/>
              <w:spacing w:before="79"/>
              <w:ind w:left="107"/>
              <w:rPr>
                <w:sz w:val="12"/>
              </w:rPr>
            </w:pPr>
            <w:r>
              <w:rPr>
                <w:sz w:val="12"/>
              </w:rPr>
              <w:t>最低生活保障</w:t>
            </w:r>
          </w:p>
        </w:tc>
        <w:tc>
          <w:tcPr>
            <w:tcW w:w="856" w:type="dxa"/>
          </w:tcPr>
          <w:p>
            <w:pPr>
              <w:pStyle w:val="9"/>
              <w:spacing w:before="79"/>
              <w:ind w:right="96"/>
              <w:jc w:val="right"/>
              <w:rPr>
                <w:sz w:val="12"/>
              </w:rPr>
            </w:pPr>
            <w:r>
              <w:rPr>
                <w:sz w:val="12"/>
              </w:rPr>
              <w:t>4,018.69</w:t>
            </w:r>
          </w:p>
        </w:tc>
        <w:tc>
          <w:tcPr>
            <w:tcW w:w="856" w:type="dxa"/>
          </w:tcPr>
          <w:p>
            <w:pPr>
              <w:pStyle w:val="9"/>
              <w:rPr>
                <w:rFonts w:ascii="Times New Roman"/>
                <w:sz w:val="12"/>
              </w:rPr>
            </w:pPr>
          </w:p>
        </w:tc>
        <w:tc>
          <w:tcPr>
            <w:tcW w:w="1306" w:type="dxa"/>
          </w:tcPr>
          <w:p>
            <w:pPr>
              <w:pStyle w:val="9"/>
              <w:spacing w:before="79"/>
              <w:ind w:right="95"/>
              <w:jc w:val="right"/>
              <w:rPr>
                <w:sz w:val="12"/>
              </w:rPr>
            </w:pPr>
            <w:r>
              <w:rPr>
                <w:sz w:val="12"/>
              </w:rPr>
              <w:t>4,018.69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79"/>
              <w:ind w:left="107"/>
              <w:rPr>
                <w:sz w:val="12"/>
              </w:rPr>
            </w:pPr>
            <w:r>
              <w:rPr>
                <w:sz w:val="12"/>
              </w:rPr>
              <w:t>2081901</w:t>
            </w:r>
          </w:p>
        </w:tc>
        <w:tc>
          <w:tcPr>
            <w:tcW w:w="2775" w:type="dxa"/>
          </w:tcPr>
          <w:p>
            <w:pPr>
              <w:pStyle w:val="9"/>
              <w:spacing w:before="79"/>
              <w:ind w:left="227"/>
              <w:rPr>
                <w:sz w:val="12"/>
              </w:rPr>
            </w:pPr>
            <w:r>
              <w:rPr>
                <w:sz w:val="12"/>
              </w:rPr>
              <w:t>城市最低生活保障金支出</w:t>
            </w:r>
          </w:p>
        </w:tc>
        <w:tc>
          <w:tcPr>
            <w:tcW w:w="856" w:type="dxa"/>
          </w:tcPr>
          <w:p>
            <w:pPr>
              <w:pStyle w:val="9"/>
              <w:spacing w:before="79"/>
              <w:ind w:right="96"/>
              <w:jc w:val="right"/>
              <w:rPr>
                <w:sz w:val="12"/>
              </w:rPr>
            </w:pPr>
            <w:r>
              <w:rPr>
                <w:sz w:val="12"/>
              </w:rPr>
              <w:t>249.31</w:t>
            </w:r>
          </w:p>
        </w:tc>
        <w:tc>
          <w:tcPr>
            <w:tcW w:w="856" w:type="dxa"/>
          </w:tcPr>
          <w:p>
            <w:pPr>
              <w:pStyle w:val="9"/>
              <w:rPr>
                <w:rFonts w:ascii="Times New Roman"/>
                <w:sz w:val="12"/>
              </w:rPr>
            </w:pPr>
          </w:p>
        </w:tc>
        <w:tc>
          <w:tcPr>
            <w:tcW w:w="1306" w:type="dxa"/>
          </w:tcPr>
          <w:p>
            <w:pPr>
              <w:pStyle w:val="9"/>
              <w:spacing w:before="79"/>
              <w:ind w:right="95"/>
              <w:jc w:val="right"/>
              <w:rPr>
                <w:sz w:val="12"/>
              </w:rPr>
            </w:pPr>
            <w:r>
              <w:rPr>
                <w:sz w:val="12"/>
              </w:rPr>
              <w:t>249.31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1"/>
              <w:ind w:left="107"/>
              <w:rPr>
                <w:sz w:val="12"/>
              </w:rPr>
            </w:pPr>
            <w:r>
              <w:rPr>
                <w:sz w:val="12"/>
              </w:rPr>
              <w:t>2081902</w:t>
            </w:r>
          </w:p>
        </w:tc>
        <w:tc>
          <w:tcPr>
            <w:tcW w:w="2775" w:type="dxa"/>
          </w:tcPr>
          <w:p>
            <w:pPr>
              <w:pStyle w:val="9"/>
              <w:spacing w:before="81"/>
              <w:ind w:left="227"/>
              <w:rPr>
                <w:sz w:val="12"/>
              </w:rPr>
            </w:pPr>
            <w:r>
              <w:rPr>
                <w:sz w:val="12"/>
              </w:rPr>
              <w:t>农村最低生活保障金支出</w:t>
            </w:r>
          </w:p>
        </w:tc>
        <w:tc>
          <w:tcPr>
            <w:tcW w:w="856" w:type="dxa"/>
          </w:tcPr>
          <w:p>
            <w:pPr>
              <w:pStyle w:val="9"/>
              <w:spacing w:before="81"/>
              <w:ind w:right="96"/>
              <w:jc w:val="right"/>
              <w:rPr>
                <w:sz w:val="12"/>
              </w:rPr>
            </w:pPr>
            <w:r>
              <w:rPr>
                <w:sz w:val="12"/>
              </w:rPr>
              <w:t>3,769.38</w:t>
            </w:r>
          </w:p>
        </w:tc>
        <w:tc>
          <w:tcPr>
            <w:tcW w:w="856" w:type="dxa"/>
          </w:tcPr>
          <w:p>
            <w:pPr>
              <w:pStyle w:val="9"/>
              <w:rPr>
                <w:rFonts w:ascii="Times New Roman"/>
                <w:sz w:val="12"/>
              </w:rPr>
            </w:pPr>
          </w:p>
        </w:tc>
        <w:tc>
          <w:tcPr>
            <w:tcW w:w="1306" w:type="dxa"/>
          </w:tcPr>
          <w:p>
            <w:pPr>
              <w:pStyle w:val="9"/>
              <w:spacing w:before="81"/>
              <w:ind w:right="95"/>
              <w:jc w:val="right"/>
              <w:rPr>
                <w:sz w:val="12"/>
              </w:rPr>
            </w:pPr>
            <w:r>
              <w:rPr>
                <w:sz w:val="12"/>
              </w:rPr>
              <w:t>3,769.38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80"/>
              <w:ind w:left="107"/>
              <w:rPr>
                <w:sz w:val="12"/>
              </w:rPr>
            </w:pPr>
            <w:r>
              <w:rPr>
                <w:sz w:val="12"/>
              </w:rPr>
              <w:t>20820</w:t>
            </w:r>
          </w:p>
        </w:tc>
        <w:tc>
          <w:tcPr>
            <w:tcW w:w="2775" w:type="dxa"/>
          </w:tcPr>
          <w:p>
            <w:pPr>
              <w:pStyle w:val="9"/>
              <w:spacing w:before="80"/>
              <w:ind w:left="107"/>
              <w:rPr>
                <w:sz w:val="12"/>
              </w:rPr>
            </w:pPr>
            <w:r>
              <w:rPr>
                <w:sz w:val="12"/>
              </w:rPr>
              <w:t>临时救助</w:t>
            </w:r>
          </w:p>
        </w:tc>
        <w:tc>
          <w:tcPr>
            <w:tcW w:w="856" w:type="dxa"/>
          </w:tcPr>
          <w:p>
            <w:pPr>
              <w:pStyle w:val="9"/>
              <w:spacing w:before="80"/>
              <w:ind w:right="96"/>
              <w:jc w:val="right"/>
              <w:rPr>
                <w:sz w:val="12"/>
              </w:rPr>
            </w:pPr>
            <w:r>
              <w:rPr>
                <w:sz w:val="12"/>
              </w:rPr>
              <w:t>42.87</w:t>
            </w:r>
          </w:p>
        </w:tc>
        <w:tc>
          <w:tcPr>
            <w:tcW w:w="856" w:type="dxa"/>
          </w:tcPr>
          <w:p>
            <w:pPr>
              <w:pStyle w:val="9"/>
              <w:rPr>
                <w:rFonts w:ascii="Times New Roman"/>
                <w:sz w:val="12"/>
              </w:rPr>
            </w:pPr>
          </w:p>
        </w:tc>
        <w:tc>
          <w:tcPr>
            <w:tcW w:w="1306" w:type="dxa"/>
          </w:tcPr>
          <w:p>
            <w:pPr>
              <w:pStyle w:val="9"/>
              <w:spacing w:before="80"/>
              <w:ind w:right="95"/>
              <w:jc w:val="right"/>
              <w:rPr>
                <w:sz w:val="12"/>
              </w:rPr>
            </w:pPr>
            <w:r>
              <w:rPr>
                <w:sz w:val="12"/>
              </w:rPr>
              <w:t>42.87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2082001</w:t>
            </w:r>
          </w:p>
        </w:tc>
        <w:tc>
          <w:tcPr>
            <w:tcW w:w="2775" w:type="dxa"/>
          </w:tcPr>
          <w:p>
            <w:pPr>
              <w:pStyle w:val="9"/>
              <w:spacing w:before="80"/>
              <w:ind w:left="227"/>
              <w:rPr>
                <w:sz w:val="12"/>
              </w:rPr>
            </w:pPr>
            <w:r>
              <w:rPr>
                <w:sz w:val="12"/>
              </w:rPr>
              <w:t>临时救助支出</w:t>
            </w:r>
          </w:p>
        </w:tc>
        <w:tc>
          <w:tcPr>
            <w:tcW w:w="856" w:type="dxa"/>
          </w:tcPr>
          <w:p>
            <w:pPr>
              <w:pStyle w:val="9"/>
              <w:spacing w:before="80"/>
              <w:ind w:right="96"/>
              <w:jc w:val="right"/>
              <w:rPr>
                <w:sz w:val="12"/>
              </w:rPr>
            </w:pPr>
            <w:r>
              <w:rPr>
                <w:sz w:val="12"/>
              </w:rPr>
              <w:t>32.87</w:t>
            </w:r>
          </w:p>
        </w:tc>
        <w:tc>
          <w:tcPr>
            <w:tcW w:w="856" w:type="dxa"/>
          </w:tcPr>
          <w:p>
            <w:pPr>
              <w:pStyle w:val="9"/>
              <w:rPr>
                <w:rFonts w:ascii="Times New Roman"/>
                <w:sz w:val="12"/>
              </w:rPr>
            </w:pPr>
          </w:p>
        </w:tc>
        <w:tc>
          <w:tcPr>
            <w:tcW w:w="1306" w:type="dxa"/>
          </w:tcPr>
          <w:p>
            <w:pPr>
              <w:pStyle w:val="9"/>
              <w:spacing w:before="80"/>
              <w:ind w:right="95"/>
              <w:jc w:val="right"/>
              <w:rPr>
                <w:sz w:val="12"/>
              </w:rPr>
            </w:pPr>
            <w:r>
              <w:rPr>
                <w:sz w:val="12"/>
              </w:rPr>
              <w:t>32.87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2082002</w:t>
            </w:r>
          </w:p>
        </w:tc>
        <w:tc>
          <w:tcPr>
            <w:tcW w:w="2775" w:type="dxa"/>
          </w:tcPr>
          <w:p>
            <w:pPr>
              <w:pStyle w:val="9"/>
              <w:spacing w:before="80"/>
              <w:ind w:left="227"/>
              <w:rPr>
                <w:sz w:val="12"/>
              </w:rPr>
            </w:pPr>
            <w:r>
              <w:rPr>
                <w:sz w:val="12"/>
              </w:rPr>
              <w:t>流浪乞讨人员救助支出</w:t>
            </w:r>
          </w:p>
        </w:tc>
        <w:tc>
          <w:tcPr>
            <w:tcW w:w="856" w:type="dxa"/>
          </w:tcPr>
          <w:p>
            <w:pPr>
              <w:pStyle w:val="9"/>
              <w:spacing w:before="80"/>
              <w:ind w:right="96"/>
              <w:jc w:val="right"/>
              <w:rPr>
                <w:sz w:val="12"/>
              </w:rPr>
            </w:pPr>
            <w:r>
              <w:rPr>
                <w:sz w:val="12"/>
              </w:rPr>
              <w:t>10.00</w:t>
            </w:r>
          </w:p>
        </w:tc>
        <w:tc>
          <w:tcPr>
            <w:tcW w:w="856" w:type="dxa"/>
          </w:tcPr>
          <w:p>
            <w:pPr>
              <w:pStyle w:val="9"/>
              <w:rPr>
                <w:rFonts w:ascii="Times New Roman"/>
                <w:sz w:val="12"/>
              </w:rPr>
            </w:pPr>
          </w:p>
        </w:tc>
        <w:tc>
          <w:tcPr>
            <w:tcW w:w="1306" w:type="dxa"/>
          </w:tcPr>
          <w:p>
            <w:pPr>
              <w:pStyle w:val="9"/>
              <w:spacing w:before="80"/>
              <w:ind w:right="95"/>
              <w:jc w:val="right"/>
              <w:rPr>
                <w:sz w:val="12"/>
              </w:rPr>
            </w:pPr>
            <w:r>
              <w:rPr>
                <w:sz w:val="12"/>
              </w:rPr>
              <w:t>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79"/>
              <w:ind w:left="107"/>
              <w:rPr>
                <w:sz w:val="12"/>
              </w:rPr>
            </w:pPr>
            <w:r>
              <w:rPr>
                <w:sz w:val="12"/>
              </w:rPr>
              <w:t>20821</w:t>
            </w:r>
          </w:p>
        </w:tc>
        <w:tc>
          <w:tcPr>
            <w:tcW w:w="2775" w:type="dxa"/>
          </w:tcPr>
          <w:p>
            <w:pPr>
              <w:pStyle w:val="9"/>
              <w:spacing w:before="79"/>
              <w:ind w:left="107"/>
              <w:rPr>
                <w:sz w:val="12"/>
              </w:rPr>
            </w:pPr>
            <w:r>
              <w:rPr>
                <w:sz w:val="12"/>
              </w:rPr>
              <w:t>特困人员救助供养</w:t>
            </w:r>
          </w:p>
        </w:tc>
        <w:tc>
          <w:tcPr>
            <w:tcW w:w="856" w:type="dxa"/>
          </w:tcPr>
          <w:p>
            <w:pPr>
              <w:pStyle w:val="9"/>
              <w:spacing w:before="79"/>
              <w:ind w:right="96"/>
              <w:jc w:val="right"/>
              <w:rPr>
                <w:sz w:val="12"/>
              </w:rPr>
            </w:pPr>
            <w:r>
              <w:rPr>
                <w:sz w:val="12"/>
              </w:rPr>
              <w:t>1,700.67</w:t>
            </w:r>
          </w:p>
        </w:tc>
        <w:tc>
          <w:tcPr>
            <w:tcW w:w="856" w:type="dxa"/>
          </w:tcPr>
          <w:p>
            <w:pPr>
              <w:pStyle w:val="9"/>
              <w:rPr>
                <w:rFonts w:ascii="Times New Roman"/>
                <w:sz w:val="12"/>
              </w:rPr>
            </w:pPr>
          </w:p>
        </w:tc>
        <w:tc>
          <w:tcPr>
            <w:tcW w:w="1306" w:type="dxa"/>
          </w:tcPr>
          <w:p>
            <w:pPr>
              <w:pStyle w:val="9"/>
              <w:spacing w:before="79"/>
              <w:ind w:right="95"/>
              <w:jc w:val="right"/>
              <w:rPr>
                <w:sz w:val="12"/>
              </w:rPr>
            </w:pPr>
            <w:r>
              <w:rPr>
                <w:sz w:val="12"/>
              </w:rPr>
              <w:t>1,700.67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79"/>
              <w:ind w:left="107"/>
              <w:rPr>
                <w:sz w:val="12"/>
              </w:rPr>
            </w:pPr>
            <w:r>
              <w:rPr>
                <w:sz w:val="12"/>
              </w:rPr>
              <w:t>2082102</w:t>
            </w:r>
          </w:p>
        </w:tc>
        <w:tc>
          <w:tcPr>
            <w:tcW w:w="2775" w:type="dxa"/>
          </w:tcPr>
          <w:p>
            <w:pPr>
              <w:pStyle w:val="9"/>
              <w:spacing w:before="79"/>
              <w:ind w:left="227"/>
              <w:rPr>
                <w:sz w:val="12"/>
              </w:rPr>
            </w:pPr>
            <w:r>
              <w:rPr>
                <w:sz w:val="12"/>
              </w:rPr>
              <w:t>农村特困人员救助供养支出</w:t>
            </w:r>
          </w:p>
        </w:tc>
        <w:tc>
          <w:tcPr>
            <w:tcW w:w="856" w:type="dxa"/>
          </w:tcPr>
          <w:p>
            <w:pPr>
              <w:pStyle w:val="9"/>
              <w:spacing w:before="79"/>
              <w:ind w:right="96"/>
              <w:jc w:val="right"/>
              <w:rPr>
                <w:sz w:val="12"/>
              </w:rPr>
            </w:pPr>
            <w:r>
              <w:rPr>
                <w:sz w:val="12"/>
              </w:rPr>
              <w:t>1,700.67</w:t>
            </w:r>
          </w:p>
        </w:tc>
        <w:tc>
          <w:tcPr>
            <w:tcW w:w="856" w:type="dxa"/>
          </w:tcPr>
          <w:p>
            <w:pPr>
              <w:pStyle w:val="9"/>
              <w:rPr>
                <w:rFonts w:ascii="Times New Roman"/>
                <w:sz w:val="12"/>
              </w:rPr>
            </w:pPr>
          </w:p>
        </w:tc>
        <w:tc>
          <w:tcPr>
            <w:tcW w:w="1306" w:type="dxa"/>
          </w:tcPr>
          <w:p>
            <w:pPr>
              <w:pStyle w:val="9"/>
              <w:spacing w:before="79"/>
              <w:ind w:right="95"/>
              <w:jc w:val="right"/>
              <w:rPr>
                <w:sz w:val="12"/>
              </w:rPr>
            </w:pPr>
            <w:r>
              <w:rPr>
                <w:sz w:val="12"/>
              </w:rPr>
              <w:t>1,700.67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81"/>
              <w:ind w:left="107"/>
              <w:rPr>
                <w:sz w:val="12"/>
              </w:rPr>
            </w:pPr>
            <w:r>
              <w:rPr>
                <w:sz w:val="12"/>
              </w:rPr>
              <w:t>20899</w:t>
            </w:r>
          </w:p>
        </w:tc>
        <w:tc>
          <w:tcPr>
            <w:tcW w:w="2775" w:type="dxa"/>
          </w:tcPr>
          <w:p>
            <w:pPr>
              <w:pStyle w:val="9"/>
              <w:spacing w:before="81"/>
              <w:ind w:left="107"/>
              <w:rPr>
                <w:sz w:val="12"/>
              </w:rPr>
            </w:pPr>
            <w:r>
              <w:rPr>
                <w:sz w:val="12"/>
              </w:rPr>
              <w:t>其他社会保障和就业支出</w:t>
            </w:r>
          </w:p>
        </w:tc>
        <w:tc>
          <w:tcPr>
            <w:tcW w:w="856" w:type="dxa"/>
          </w:tcPr>
          <w:p>
            <w:pPr>
              <w:pStyle w:val="9"/>
              <w:spacing w:before="81"/>
              <w:ind w:right="96"/>
              <w:jc w:val="right"/>
              <w:rPr>
                <w:sz w:val="12"/>
              </w:rPr>
            </w:pPr>
            <w:r>
              <w:rPr>
                <w:sz w:val="12"/>
              </w:rPr>
              <w:t>22.89</w:t>
            </w:r>
          </w:p>
        </w:tc>
        <w:tc>
          <w:tcPr>
            <w:tcW w:w="856" w:type="dxa"/>
          </w:tcPr>
          <w:p>
            <w:pPr>
              <w:pStyle w:val="9"/>
              <w:rPr>
                <w:rFonts w:ascii="Times New Roman"/>
                <w:sz w:val="12"/>
              </w:rPr>
            </w:pPr>
          </w:p>
        </w:tc>
        <w:tc>
          <w:tcPr>
            <w:tcW w:w="1306" w:type="dxa"/>
          </w:tcPr>
          <w:p>
            <w:pPr>
              <w:pStyle w:val="9"/>
              <w:spacing w:before="81"/>
              <w:ind w:right="95"/>
              <w:jc w:val="right"/>
              <w:rPr>
                <w:sz w:val="12"/>
              </w:rPr>
            </w:pPr>
            <w:r>
              <w:rPr>
                <w:sz w:val="12"/>
              </w:rPr>
              <w:t>22.89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2089901</w:t>
            </w:r>
          </w:p>
        </w:tc>
        <w:tc>
          <w:tcPr>
            <w:tcW w:w="2775" w:type="dxa"/>
          </w:tcPr>
          <w:p>
            <w:pPr>
              <w:pStyle w:val="9"/>
              <w:spacing w:before="80"/>
              <w:ind w:left="227"/>
              <w:rPr>
                <w:sz w:val="12"/>
              </w:rPr>
            </w:pPr>
            <w:r>
              <w:rPr>
                <w:sz w:val="12"/>
              </w:rPr>
              <w:t>其他社会保障和就业支出</w:t>
            </w:r>
          </w:p>
        </w:tc>
        <w:tc>
          <w:tcPr>
            <w:tcW w:w="856" w:type="dxa"/>
          </w:tcPr>
          <w:p>
            <w:pPr>
              <w:pStyle w:val="9"/>
              <w:spacing w:before="80"/>
              <w:ind w:right="96"/>
              <w:jc w:val="right"/>
              <w:rPr>
                <w:sz w:val="12"/>
              </w:rPr>
            </w:pPr>
            <w:r>
              <w:rPr>
                <w:sz w:val="12"/>
              </w:rPr>
              <w:t>22.89</w:t>
            </w:r>
          </w:p>
        </w:tc>
        <w:tc>
          <w:tcPr>
            <w:tcW w:w="856" w:type="dxa"/>
          </w:tcPr>
          <w:p>
            <w:pPr>
              <w:pStyle w:val="9"/>
              <w:rPr>
                <w:rFonts w:ascii="Times New Roman"/>
                <w:sz w:val="12"/>
              </w:rPr>
            </w:pPr>
          </w:p>
        </w:tc>
        <w:tc>
          <w:tcPr>
            <w:tcW w:w="1306" w:type="dxa"/>
          </w:tcPr>
          <w:p>
            <w:pPr>
              <w:pStyle w:val="9"/>
              <w:spacing w:before="80"/>
              <w:ind w:right="95"/>
              <w:jc w:val="right"/>
              <w:rPr>
                <w:sz w:val="12"/>
              </w:rPr>
            </w:pPr>
            <w:r>
              <w:rPr>
                <w:sz w:val="12"/>
              </w:rPr>
              <w:t>22.89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210</w:t>
            </w:r>
          </w:p>
        </w:tc>
        <w:tc>
          <w:tcPr>
            <w:tcW w:w="2775" w:type="dxa"/>
          </w:tcPr>
          <w:p>
            <w:pPr>
              <w:pStyle w:val="9"/>
              <w:spacing w:before="80"/>
              <w:ind w:left="107"/>
              <w:rPr>
                <w:sz w:val="12"/>
              </w:rPr>
            </w:pPr>
            <w:r>
              <w:rPr>
                <w:sz w:val="12"/>
              </w:rPr>
              <w:t>卫生健康支出</w:t>
            </w:r>
          </w:p>
        </w:tc>
        <w:tc>
          <w:tcPr>
            <w:tcW w:w="856" w:type="dxa"/>
          </w:tcPr>
          <w:p>
            <w:pPr>
              <w:pStyle w:val="9"/>
              <w:spacing w:before="80"/>
              <w:ind w:right="96"/>
              <w:jc w:val="right"/>
              <w:rPr>
                <w:sz w:val="12"/>
              </w:rPr>
            </w:pPr>
            <w:r>
              <w:rPr>
                <w:sz w:val="12"/>
              </w:rPr>
              <w:t>12.73</w:t>
            </w:r>
          </w:p>
        </w:tc>
        <w:tc>
          <w:tcPr>
            <w:tcW w:w="856" w:type="dxa"/>
          </w:tcPr>
          <w:p>
            <w:pPr>
              <w:pStyle w:val="9"/>
              <w:spacing w:before="80"/>
              <w:ind w:right="95"/>
              <w:jc w:val="right"/>
              <w:rPr>
                <w:sz w:val="12"/>
              </w:rPr>
            </w:pPr>
            <w:r>
              <w:rPr>
                <w:sz w:val="12"/>
              </w:rPr>
              <w:t>12.73</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21011</w:t>
            </w:r>
          </w:p>
        </w:tc>
        <w:tc>
          <w:tcPr>
            <w:tcW w:w="2775" w:type="dxa"/>
          </w:tcPr>
          <w:p>
            <w:pPr>
              <w:pStyle w:val="9"/>
              <w:spacing w:before="80"/>
              <w:ind w:left="107"/>
              <w:rPr>
                <w:sz w:val="12"/>
              </w:rPr>
            </w:pPr>
            <w:r>
              <w:rPr>
                <w:sz w:val="12"/>
              </w:rPr>
              <w:t>行政事业单位医疗</w:t>
            </w:r>
          </w:p>
        </w:tc>
        <w:tc>
          <w:tcPr>
            <w:tcW w:w="856" w:type="dxa"/>
          </w:tcPr>
          <w:p>
            <w:pPr>
              <w:pStyle w:val="9"/>
              <w:spacing w:before="80"/>
              <w:ind w:right="96"/>
              <w:jc w:val="right"/>
              <w:rPr>
                <w:sz w:val="12"/>
              </w:rPr>
            </w:pPr>
            <w:r>
              <w:rPr>
                <w:sz w:val="12"/>
              </w:rPr>
              <w:t>12.73</w:t>
            </w:r>
          </w:p>
        </w:tc>
        <w:tc>
          <w:tcPr>
            <w:tcW w:w="856" w:type="dxa"/>
          </w:tcPr>
          <w:p>
            <w:pPr>
              <w:pStyle w:val="9"/>
              <w:spacing w:before="80"/>
              <w:ind w:right="95"/>
              <w:jc w:val="right"/>
              <w:rPr>
                <w:sz w:val="12"/>
              </w:rPr>
            </w:pPr>
            <w:r>
              <w:rPr>
                <w:sz w:val="12"/>
              </w:rPr>
              <w:t>12.73</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79"/>
              <w:ind w:left="107"/>
              <w:rPr>
                <w:sz w:val="12"/>
              </w:rPr>
            </w:pPr>
            <w:r>
              <w:rPr>
                <w:sz w:val="12"/>
              </w:rPr>
              <w:t>2101101</w:t>
            </w:r>
          </w:p>
        </w:tc>
        <w:tc>
          <w:tcPr>
            <w:tcW w:w="2775" w:type="dxa"/>
          </w:tcPr>
          <w:p>
            <w:pPr>
              <w:pStyle w:val="9"/>
              <w:spacing w:before="79"/>
              <w:ind w:left="227"/>
              <w:rPr>
                <w:sz w:val="12"/>
              </w:rPr>
            </w:pPr>
            <w:r>
              <w:rPr>
                <w:sz w:val="12"/>
              </w:rPr>
              <w:t>行政单位医疗</w:t>
            </w:r>
          </w:p>
        </w:tc>
        <w:tc>
          <w:tcPr>
            <w:tcW w:w="856" w:type="dxa"/>
          </w:tcPr>
          <w:p>
            <w:pPr>
              <w:pStyle w:val="9"/>
              <w:spacing w:before="79"/>
              <w:ind w:right="96"/>
              <w:jc w:val="right"/>
              <w:rPr>
                <w:sz w:val="12"/>
              </w:rPr>
            </w:pPr>
            <w:r>
              <w:rPr>
                <w:sz w:val="12"/>
              </w:rPr>
              <w:t>12.73</w:t>
            </w:r>
          </w:p>
        </w:tc>
        <w:tc>
          <w:tcPr>
            <w:tcW w:w="856" w:type="dxa"/>
          </w:tcPr>
          <w:p>
            <w:pPr>
              <w:pStyle w:val="9"/>
              <w:spacing w:before="79"/>
              <w:ind w:right="95"/>
              <w:jc w:val="right"/>
              <w:rPr>
                <w:sz w:val="12"/>
              </w:rPr>
            </w:pPr>
            <w:r>
              <w:rPr>
                <w:sz w:val="12"/>
              </w:rPr>
              <w:t>12.73</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729" w:type="dxa"/>
          </w:tcPr>
          <w:p>
            <w:pPr>
              <w:pStyle w:val="9"/>
              <w:spacing w:before="79"/>
              <w:ind w:left="107"/>
              <w:rPr>
                <w:sz w:val="12"/>
              </w:rPr>
            </w:pPr>
            <w:r>
              <w:rPr>
                <w:sz w:val="12"/>
              </w:rPr>
              <w:t>221</w:t>
            </w:r>
          </w:p>
        </w:tc>
        <w:tc>
          <w:tcPr>
            <w:tcW w:w="2775" w:type="dxa"/>
          </w:tcPr>
          <w:p>
            <w:pPr>
              <w:pStyle w:val="9"/>
              <w:spacing w:before="79"/>
              <w:ind w:left="107"/>
              <w:rPr>
                <w:sz w:val="12"/>
              </w:rPr>
            </w:pPr>
            <w:r>
              <w:rPr>
                <w:sz w:val="12"/>
              </w:rPr>
              <w:t>住房保障支出</w:t>
            </w:r>
          </w:p>
        </w:tc>
        <w:tc>
          <w:tcPr>
            <w:tcW w:w="856" w:type="dxa"/>
          </w:tcPr>
          <w:p>
            <w:pPr>
              <w:pStyle w:val="9"/>
              <w:spacing w:before="79"/>
              <w:ind w:right="96"/>
              <w:jc w:val="right"/>
              <w:rPr>
                <w:sz w:val="12"/>
              </w:rPr>
            </w:pPr>
            <w:r>
              <w:rPr>
                <w:sz w:val="12"/>
              </w:rPr>
              <w:t>18.23</w:t>
            </w:r>
          </w:p>
        </w:tc>
        <w:tc>
          <w:tcPr>
            <w:tcW w:w="856" w:type="dxa"/>
          </w:tcPr>
          <w:p>
            <w:pPr>
              <w:pStyle w:val="9"/>
              <w:spacing w:before="79"/>
              <w:ind w:right="95"/>
              <w:jc w:val="right"/>
              <w:rPr>
                <w:sz w:val="12"/>
              </w:rPr>
            </w:pPr>
            <w:r>
              <w:rPr>
                <w:sz w:val="12"/>
              </w:rPr>
              <w:t>18.23</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1"/>
              <w:ind w:left="107"/>
              <w:rPr>
                <w:sz w:val="12"/>
              </w:rPr>
            </w:pPr>
            <w:r>
              <w:rPr>
                <w:sz w:val="12"/>
              </w:rPr>
              <w:t>22102</w:t>
            </w:r>
          </w:p>
        </w:tc>
        <w:tc>
          <w:tcPr>
            <w:tcW w:w="2775" w:type="dxa"/>
          </w:tcPr>
          <w:p>
            <w:pPr>
              <w:pStyle w:val="9"/>
              <w:spacing w:before="81"/>
              <w:ind w:left="107"/>
              <w:rPr>
                <w:sz w:val="12"/>
              </w:rPr>
            </w:pPr>
            <w:r>
              <w:rPr>
                <w:sz w:val="12"/>
              </w:rPr>
              <w:t>住房改革支出</w:t>
            </w:r>
          </w:p>
        </w:tc>
        <w:tc>
          <w:tcPr>
            <w:tcW w:w="856" w:type="dxa"/>
          </w:tcPr>
          <w:p>
            <w:pPr>
              <w:pStyle w:val="9"/>
              <w:spacing w:before="81"/>
              <w:ind w:right="96"/>
              <w:jc w:val="right"/>
              <w:rPr>
                <w:sz w:val="12"/>
              </w:rPr>
            </w:pPr>
            <w:r>
              <w:rPr>
                <w:sz w:val="12"/>
              </w:rPr>
              <w:t>18.23</w:t>
            </w:r>
          </w:p>
        </w:tc>
        <w:tc>
          <w:tcPr>
            <w:tcW w:w="856" w:type="dxa"/>
          </w:tcPr>
          <w:p>
            <w:pPr>
              <w:pStyle w:val="9"/>
              <w:spacing w:before="81"/>
              <w:ind w:right="95"/>
              <w:jc w:val="right"/>
              <w:rPr>
                <w:sz w:val="12"/>
              </w:rPr>
            </w:pPr>
            <w:r>
              <w:rPr>
                <w:sz w:val="12"/>
              </w:rPr>
              <w:t>18.23</w:t>
            </w:r>
          </w:p>
        </w:tc>
        <w:tc>
          <w:tcPr>
            <w:tcW w:w="1306"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729" w:type="dxa"/>
          </w:tcPr>
          <w:p>
            <w:pPr>
              <w:pStyle w:val="9"/>
              <w:spacing w:before="80"/>
              <w:ind w:left="107"/>
              <w:rPr>
                <w:sz w:val="12"/>
              </w:rPr>
            </w:pPr>
            <w:r>
              <w:rPr>
                <w:sz w:val="12"/>
              </w:rPr>
              <w:t>2210201</w:t>
            </w:r>
          </w:p>
        </w:tc>
        <w:tc>
          <w:tcPr>
            <w:tcW w:w="2775" w:type="dxa"/>
          </w:tcPr>
          <w:p>
            <w:pPr>
              <w:pStyle w:val="9"/>
              <w:spacing w:before="80"/>
              <w:ind w:left="227"/>
              <w:rPr>
                <w:sz w:val="12"/>
              </w:rPr>
            </w:pPr>
            <w:r>
              <w:rPr>
                <w:sz w:val="12"/>
              </w:rPr>
              <w:t>住房公积金</w:t>
            </w:r>
          </w:p>
        </w:tc>
        <w:tc>
          <w:tcPr>
            <w:tcW w:w="856" w:type="dxa"/>
          </w:tcPr>
          <w:p>
            <w:pPr>
              <w:pStyle w:val="9"/>
              <w:spacing w:before="80"/>
              <w:ind w:right="96"/>
              <w:jc w:val="right"/>
              <w:rPr>
                <w:sz w:val="12"/>
              </w:rPr>
            </w:pPr>
            <w:r>
              <w:rPr>
                <w:sz w:val="12"/>
              </w:rPr>
              <w:t>18.23</w:t>
            </w:r>
          </w:p>
        </w:tc>
        <w:tc>
          <w:tcPr>
            <w:tcW w:w="856" w:type="dxa"/>
          </w:tcPr>
          <w:p>
            <w:pPr>
              <w:pStyle w:val="9"/>
              <w:spacing w:before="80"/>
              <w:ind w:right="95"/>
              <w:jc w:val="right"/>
              <w:rPr>
                <w:sz w:val="12"/>
              </w:rPr>
            </w:pPr>
            <w:r>
              <w:rPr>
                <w:sz w:val="12"/>
              </w:rPr>
              <w:t>18.23</w:t>
            </w:r>
          </w:p>
        </w:tc>
        <w:tc>
          <w:tcPr>
            <w:tcW w:w="1306" w:type="dxa"/>
          </w:tcPr>
          <w:p>
            <w:pPr>
              <w:pStyle w:val="9"/>
              <w:rPr>
                <w:rFonts w:ascii="Times New Roman"/>
                <w:sz w:val="12"/>
              </w:rPr>
            </w:pPr>
          </w:p>
        </w:tc>
      </w:tr>
    </w:tbl>
    <w:p>
      <w:pPr>
        <w:spacing w:before="81"/>
        <w:ind w:left="1800" w:right="0" w:firstLine="0"/>
        <w:jc w:val="left"/>
        <w:rPr>
          <w:sz w:val="12"/>
        </w:rPr>
      </w:pPr>
      <w:r>
        <w:rPr>
          <w:sz w:val="12"/>
        </w:rPr>
        <w:t>注：本表反映部门本年度一般公共预算财政拨款支出情况。</w:t>
      </w:r>
    </w:p>
    <w:p>
      <w:pPr>
        <w:spacing w:after="0"/>
        <w:jc w:val="left"/>
        <w:rPr>
          <w:sz w:val="12"/>
        </w:rPr>
        <w:sectPr>
          <w:pgSz w:w="11910" w:h="16840"/>
          <w:pgMar w:top="1580" w:right="0" w:bottom="280" w:left="0" w:header="720" w:footer="720" w:gutter="0"/>
          <w:cols w:space="720" w:num="1"/>
        </w:sectPr>
      </w:pPr>
    </w:p>
    <w:p>
      <w:pPr>
        <w:spacing w:before="12" w:line="240" w:lineRule="auto"/>
        <w:rPr>
          <w:sz w:val="28"/>
        </w:rPr>
      </w:pPr>
    </w:p>
    <w:p>
      <w:pPr>
        <w:spacing w:before="70"/>
        <w:ind w:left="4713" w:right="4706" w:firstLine="0"/>
        <w:jc w:val="center"/>
        <w:rPr>
          <w:sz w:val="22"/>
        </w:rPr>
      </w:pPr>
      <w:r>
        <w:rPr>
          <w:sz w:val="22"/>
        </w:rPr>
        <w:t>一般公共预算财政拨款基本支出决算表</w:t>
      </w:r>
    </w:p>
    <w:p>
      <w:pPr>
        <w:spacing w:before="92"/>
        <w:ind w:left="0" w:right="215" w:firstLine="0"/>
        <w:jc w:val="right"/>
        <w:rPr>
          <w:sz w:val="12"/>
        </w:rPr>
      </w:pPr>
      <w:r>
        <w:rPr>
          <w:spacing w:val="-11"/>
          <w:sz w:val="12"/>
        </w:rPr>
        <w:t xml:space="preserve">公开 </w:t>
      </w:r>
      <w:r>
        <w:rPr>
          <w:sz w:val="12"/>
        </w:rPr>
        <w:t>06</w:t>
      </w:r>
      <w:r>
        <w:rPr>
          <w:spacing w:val="-15"/>
          <w:sz w:val="12"/>
        </w:rPr>
        <w:t xml:space="preserve"> 表</w:t>
      </w:r>
    </w:p>
    <w:p>
      <w:pPr>
        <w:spacing w:before="4" w:line="240" w:lineRule="auto"/>
        <w:rPr>
          <w:sz w:val="12"/>
        </w:rPr>
      </w:pPr>
    </w:p>
    <w:p>
      <w:pPr>
        <w:tabs>
          <w:tab w:val="left" w:pos="11915"/>
        </w:tabs>
        <w:spacing w:before="1"/>
        <w:ind w:left="0" w:right="215" w:firstLine="0"/>
        <w:jc w:val="right"/>
        <w:rPr>
          <w:sz w:val="12"/>
        </w:rPr>
      </w:pPr>
      <w:r>
        <w:rPr>
          <w:sz w:val="12"/>
        </w:rPr>
        <w:t>部门：灵寿县民政局（汇总）</w:t>
      </w:r>
      <w:r>
        <w:rPr>
          <w:sz w:val="12"/>
        </w:rPr>
        <w:tab/>
      </w:r>
      <w:r>
        <w:rPr>
          <w:sz w:val="12"/>
        </w:rPr>
        <w:t>金额单位：万元</w:t>
      </w:r>
    </w:p>
    <w:p>
      <w:pPr>
        <w:spacing w:before="3" w:line="240" w:lineRule="auto"/>
        <w:rPr>
          <w:sz w:val="6"/>
        </w:rPr>
      </w:pPr>
    </w:p>
    <w:tbl>
      <w:tblPr>
        <w:tblStyle w:val="5"/>
        <w:tblW w:w="0" w:type="auto"/>
        <w:tblInd w:w="1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37"/>
        <w:gridCol w:w="2314"/>
        <w:gridCol w:w="659"/>
        <w:gridCol w:w="796"/>
        <w:gridCol w:w="1622"/>
        <w:gridCol w:w="659"/>
        <w:gridCol w:w="796"/>
        <w:gridCol w:w="2869"/>
        <w:gridCol w:w="12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010" w:type="dxa"/>
            <w:gridSpan w:val="3"/>
          </w:tcPr>
          <w:p>
            <w:pPr>
              <w:pStyle w:val="9"/>
              <w:spacing w:before="80"/>
              <w:ind w:left="2243" w:right="2236"/>
              <w:jc w:val="center"/>
              <w:rPr>
                <w:sz w:val="12"/>
              </w:rPr>
            </w:pPr>
            <w:r>
              <w:rPr>
                <w:sz w:val="12"/>
              </w:rPr>
              <w:t>人员经费</w:t>
            </w:r>
          </w:p>
        </w:tc>
        <w:tc>
          <w:tcPr>
            <w:tcW w:w="7962" w:type="dxa"/>
            <w:gridSpan w:val="6"/>
          </w:tcPr>
          <w:p>
            <w:pPr>
              <w:pStyle w:val="9"/>
              <w:spacing w:before="80"/>
              <w:ind w:left="3720" w:right="3711"/>
              <w:jc w:val="center"/>
              <w:rPr>
                <w:sz w:val="12"/>
              </w:rPr>
            </w:pPr>
            <w:r>
              <w:rPr>
                <w:sz w:val="12"/>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atLeast"/>
        </w:trPr>
        <w:tc>
          <w:tcPr>
            <w:tcW w:w="2037" w:type="dxa"/>
          </w:tcPr>
          <w:p>
            <w:pPr>
              <w:pStyle w:val="9"/>
              <w:rPr>
                <w:sz w:val="12"/>
              </w:rPr>
            </w:pPr>
          </w:p>
          <w:p>
            <w:pPr>
              <w:pStyle w:val="9"/>
              <w:spacing w:before="87"/>
              <w:ind w:left="758" w:right="749"/>
              <w:jc w:val="center"/>
              <w:rPr>
                <w:sz w:val="12"/>
              </w:rPr>
            </w:pPr>
            <w:r>
              <w:rPr>
                <w:sz w:val="12"/>
              </w:rPr>
              <w:t>科目编码</w:t>
            </w:r>
          </w:p>
        </w:tc>
        <w:tc>
          <w:tcPr>
            <w:tcW w:w="2314" w:type="dxa"/>
          </w:tcPr>
          <w:p>
            <w:pPr>
              <w:pStyle w:val="9"/>
              <w:rPr>
                <w:sz w:val="12"/>
              </w:rPr>
            </w:pPr>
          </w:p>
          <w:p>
            <w:pPr>
              <w:pStyle w:val="9"/>
              <w:spacing w:before="87"/>
              <w:ind w:left="895" w:right="888"/>
              <w:jc w:val="center"/>
              <w:rPr>
                <w:sz w:val="12"/>
              </w:rPr>
            </w:pPr>
            <w:r>
              <w:rPr>
                <w:sz w:val="12"/>
              </w:rPr>
              <w:t>科目名称</w:t>
            </w:r>
          </w:p>
        </w:tc>
        <w:tc>
          <w:tcPr>
            <w:tcW w:w="659" w:type="dxa"/>
          </w:tcPr>
          <w:p>
            <w:pPr>
              <w:pStyle w:val="9"/>
              <w:rPr>
                <w:sz w:val="12"/>
              </w:rPr>
            </w:pPr>
          </w:p>
          <w:p>
            <w:pPr>
              <w:pStyle w:val="9"/>
              <w:spacing w:before="87"/>
              <w:ind w:right="137"/>
              <w:jc w:val="right"/>
              <w:rPr>
                <w:sz w:val="12"/>
              </w:rPr>
            </w:pPr>
            <w:r>
              <w:rPr>
                <w:sz w:val="12"/>
              </w:rPr>
              <w:t>决算数</w:t>
            </w:r>
          </w:p>
        </w:tc>
        <w:tc>
          <w:tcPr>
            <w:tcW w:w="796" w:type="dxa"/>
          </w:tcPr>
          <w:p>
            <w:pPr>
              <w:pStyle w:val="9"/>
              <w:rPr>
                <w:sz w:val="12"/>
              </w:rPr>
            </w:pPr>
          </w:p>
          <w:p>
            <w:pPr>
              <w:pStyle w:val="9"/>
              <w:spacing w:before="87"/>
              <w:ind w:left="157"/>
              <w:rPr>
                <w:sz w:val="12"/>
              </w:rPr>
            </w:pPr>
            <w:r>
              <w:rPr>
                <w:sz w:val="12"/>
              </w:rPr>
              <w:t>科目编码</w:t>
            </w:r>
          </w:p>
        </w:tc>
        <w:tc>
          <w:tcPr>
            <w:tcW w:w="1622" w:type="dxa"/>
          </w:tcPr>
          <w:p>
            <w:pPr>
              <w:pStyle w:val="9"/>
              <w:rPr>
                <w:sz w:val="12"/>
              </w:rPr>
            </w:pPr>
          </w:p>
          <w:p>
            <w:pPr>
              <w:pStyle w:val="9"/>
              <w:spacing w:before="87"/>
              <w:ind w:left="551" w:right="541"/>
              <w:jc w:val="center"/>
              <w:rPr>
                <w:sz w:val="12"/>
              </w:rPr>
            </w:pPr>
            <w:r>
              <w:rPr>
                <w:sz w:val="12"/>
              </w:rPr>
              <w:t>科目名称</w:t>
            </w:r>
          </w:p>
        </w:tc>
        <w:tc>
          <w:tcPr>
            <w:tcW w:w="659" w:type="dxa"/>
          </w:tcPr>
          <w:p>
            <w:pPr>
              <w:pStyle w:val="9"/>
              <w:rPr>
                <w:sz w:val="12"/>
              </w:rPr>
            </w:pPr>
          </w:p>
          <w:p>
            <w:pPr>
              <w:pStyle w:val="9"/>
              <w:spacing w:before="87"/>
              <w:ind w:right="137"/>
              <w:jc w:val="right"/>
              <w:rPr>
                <w:sz w:val="12"/>
              </w:rPr>
            </w:pPr>
            <w:r>
              <w:rPr>
                <w:sz w:val="12"/>
              </w:rPr>
              <w:t>决算数</w:t>
            </w:r>
          </w:p>
        </w:tc>
        <w:tc>
          <w:tcPr>
            <w:tcW w:w="796" w:type="dxa"/>
          </w:tcPr>
          <w:p>
            <w:pPr>
              <w:pStyle w:val="9"/>
              <w:rPr>
                <w:sz w:val="12"/>
              </w:rPr>
            </w:pPr>
          </w:p>
          <w:p>
            <w:pPr>
              <w:pStyle w:val="9"/>
              <w:spacing w:before="87"/>
              <w:ind w:left="157"/>
              <w:rPr>
                <w:sz w:val="12"/>
              </w:rPr>
            </w:pPr>
            <w:r>
              <w:rPr>
                <w:sz w:val="12"/>
              </w:rPr>
              <w:t>科目编码</w:t>
            </w:r>
          </w:p>
        </w:tc>
        <w:tc>
          <w:tcPr>
            <w:tcW w:w="2869" w:type="dxa"/>
          </w:tcPr>
          <w:p>
            <w:pPr>
              <w:pStyle w:val="9"/>
              <w:rPr>
                <w:sz w:val="12"/>
              </w:rPr>
            </w:pPr>
          </w:p>
          <w:p>
            <w:pPr>
              <w:pStyle w:val="9"/>
              <w:spacing w:before="87"/>
              <w:ind w:left="1172" w:right="1166"/>
              <w:jc w:val="center"/>
              <w:rPr>
                <w:sz w:val="12"/>
              </w:rPr>
            </w:pPr>
            <w:r>
              <w:rPr>
                <w:sz w:val="12"/>
              </w:rPr>
              <w:t>科目名称</w:t>
            </w:r>
          </w:p>
        </w:tc>
        <w:tc>
          <w:tcPr>
            <w:tcW w:w="1220" w:type="dxa"/>
          </w:tcPr>
          <w:p>
            <w:pPr>
              <w:pStyle w:val="9"/>
              <w:rPr>
                <w:sz w:val="12"/>
              </w:rPr>
            </w:pPr>
          </w:p>
          <w:p>
            <w:pPr>
              <w:pStyle w:val="9"/>
              <w:spacing w:before="87"/>
              <w:ind w:left="408" w:right="401"/>
              <w:jc w:val="center"/>
              <w:rPr>
                <w:sz w:val="12"/>
              </w:rPr>
            </w:pPr>
            <w:r>
              <w:rPr>
                <w:sz w:val="1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79"/>
              <w:ind w:left="108"/>
              <w:rPr>
                <w:sz w:val="12"/>
              </w:rPr>
            </w:pPr>
            <w:r>
              <w:rPr>
                <w:sz w:val="12"/>
              </w:rPr>
              <w:t>301</w:t>
            </w:r>
          </w:p>
        </w:tc>
        <w:tc>
          <w:tcPr>
            <w:tcW w:w="2314" w:type="dxa"/>
          </w:tcPr>
          <w:p>
            <w:pPr>
              <w:pStyle w:val="9"/>
              <w:spacing w:before="79"/>
              <w:ind w:left="106"/>
              <w:rPr>
                <w:sz w:val="12"/>
              </w:rPr>
            </w:pPr>
            <w:r>
              <w:rPr>
                <w:sz w:val="12"/>
              </w:rPr>
              <w:t>工资福利支出</w:t>
            </w:r>
          </w:p>
        </w:tc>
        <w:tc>
          <w:tcPr>
            <w:tcW w:w="659" w:type="dxa"/>
          </w:tcPr>
          <w:p>
            <w:pPr>
              <w:pStyle w:val="9"/>
              <w:spacing w:before="79"/>
              <w:ind w:right="96"/>
              <w:jc w:val="right"/>
              <w:rPr>
                <w:sz w:val="12"/>
              </w:rPr>
            </w:pPr>
            <w:r>
              <w:rPr>
                <w:sz w:val="12"/>
              </w:rPr>
              <w:t>339.00</w:t>
            </w:r>
          </w:p>
        </w:tc>
        <w:tc>
          <w:tcPr>
            <w:tcW w:w="796" w:type="dxa"/>
          </w:tcPr>
          <w:p>
            <w:pPr>
              <w:pStyle w:val="9"/>
              <w:spacing w:before="79"/>
              <w:ind w:left="107"/>
              <w:rPr>
                <w:sz w:val="12"/>
              </w:rPr>
            </w:pPr>
            <w:r>
              <w:rPr>
                <w:sz w:val="12"/>
              </w:rPr>
              <w:t>302</w:t>
            </w:r>
          </w:p>
        </w:tc>
        <w:tc>
          <w:tcPr>
            <w:tcW w:w="1622" w:type="dxa"/>
          </w:tcPr>
          <w:p>
            <w:pPr>
              <w:pStyle w:val="9"/>
              <w:spacing w:before="79"/>
              <w:ind w:left="108"/>
              <w:rPr>
                <w:sz w:val="12"/>
              </w:rPr>
            </w:pPr>
            <w:r>
              <w:rPr>
                <w:sz w:val="12"/>
              </w:rPr>
              <w:t>商品和服务支出</w:t>
            </w:r>
          </w:p>
        </w:tc>
        <w:tc>
          <w:tcPr>
            <w:tcW w:w="659" w:type="dxa"/>
          </w:tcPr>
          <w:p>
            <w:pPr>
              <w:pStyle w:val="9"/>
              <w:spacing w:before="79"/>
              <w:ind w:right="96"/>
              <w:jc w:val="right"/>
              <w:rPr>
                <w:sz w:val="12"/>
              </w:rPr>
            </w:pPr>
            <w:r>
              <w:rPr>
                <w:sz w:val="12"/>
              </w:rPr>
              <w:t>37.10</w:t>
            </w:r>
          </w:p>
        </w:tc>
        <w:tc>
          <w:tcPr>
            <w:tcW w:w="796" w:type="dxa"/>
          </w:tcPr>
          <w:p>
            <w:pPr>
              <w:pStyle w:val="9"/>
              <w:spacing w:before="79"/>
              <w:ind w:left="107"/>
              <w:rPr>
                <w:sz w:val="12"/>
              </w:rPr>
            </w:pPr>
            <w:r>
              <w:rPr>
                <w:sz w:val="12"/>
              </w:rPr>
              <w:t>307</w:t>
            </w:r>
          </w:p>
        </w:tc>
        <w:tc>
          <w:tcPr>
            <w:tcW w:w="2869" w:type="dxa"/>
          </w:tcPr>
          <w:p>
            <w:pPr>
              <w:pStyle w:val="9"/>
              <w:spacing w:before="79"/>
              <w:ind w:left="107"/>
              <w:rPr>
                <w:sz w:val="12"/>
              </w:rPr>
            </w:pPr>
            <w:r>
              <w:rPr>
                <w:sz w:val="12"/>
              </w:rPr>
              <w:t>债务利息及费用支出</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1"/>
              <w:ind w:left="108"/>
              <w:rPr>
                <w:sz w:val="12"/>
              </w:rPr>
            </w:pPr>
            <w:r>
              <w:rPr>
                <w:sz w:val="12"/>
              </w:rPr>
              <w:t>30101</w:t>
            </w:r>
          </w:p>
        </w:tc>
        <w:tc>
          <w:tcPr>
            <w:tcW w:w="2314" w:type="dxa"/>
          </w:tcPr>
          <w:p>
            <w:pPr>
              <w:pStyle w:val="9"/>
              <w:spacing w:before="81"/>
              <w:ind w:left="226"/>
              <w:rPr>
                <w:sz w:val="12"/>
              </w:rPr>
            </w:pPr>
            <w:r>
              <w:rPr>
                <w:sz w:val="12"/>
              </w:rPr>
              <w:t>基本工资</w:t>
            </w:r>
          </w:p>
        </w:tc>
        <w:tc>
          <w:tcPr>
            <w:tcW w:w="659" w:type="dxa"/>
          </w:tcPr>
          <w:p>
            <w:pPr>
              <w:pStyle w:val="9"/>
              <w:spacing w:before="81"/>
              <w:ind w:right="96"/>
              <w:jc w:val="right"/>
              <w:rPr>
                <w:sz w:val="12"/>
              </w:rPr>
            </w:pPr>
            <w:r>
              <w:rPr>
                <w:sz w:val="12"/>
              </w:rPr>
              <w:t>143.80</w:t>
            </w:r>
          </w:p>
        </w:tc>
        <w:tc>
          <w:tcPr>
            <w:tcW w:w="796" w:type="dxa"/>
          </w:tcPr>
          <w:p>
            <w:pPr>
              <w:pStyle w:val="9"/>
              <w:spacing w:before="81"/>
              <w:ind w:left="107"/>
              <w:rPr>
                <w:sz w:val="12"/>
              </w:rPr>
            </w:pPr>
            <w:r>
              <w:rPr>
                <w:sz w:val="12"/>
              </w:rPr>
              <w:t>30201</w:t>
            </w:r>
          </w:p>
        </w:tc>
        <w:tc>
          <w:tcPr>
            <w:tcW w:w="1622" w:type="dxa"/>
          </w:tcPr>
          <w:p>
            <w:pPr>
              <w:pStyle w:val="9"/>
              <w:spacing w:before="81"/>
              <w:ind w:left="228"/>
              <w:rPr>
                <w:sz w:val="12"/>
              </w:rPr>
            </w:pPr>
            <w:r>
              <w:rPr>
                <w:sz w:val="12"/>
              </w:rPr>
              <w:t>办公费</w:t>
            </w:r>
          </w:p>
        </w:tc>
        <w:tc>
          <w:tcPr>
            <w:tcW w:w="659" w:type="dxa"/>
          </w:tcPr>
          <w:p>
            <w:pPr>
              <w:pStyle w:val="9"/>
              <w:spacing w:before="81"/>
              <w:ind w:right="96"/>
              <w:jc w:val="right"/>
              <w:rPr>
                <w:sz w:val="12"/>
              </w:rPr>
            </w:pPr>
            <w:r>
              <w:rPr>
                <w:sz w:val="12"/>
              </w:rPr>
              <w:t>6.04</w:t>
            </w:r>
          </w:p>
        </w:tc>
        <w:tc>
          <w:tcPr>
            <w:tcW w:w="796" w:type="dxa"/>
          </w:tcPr>
          <w:p>
            <w:pPr>
              <w:pStyle w:val="9"/>
              <w:spacing w:before="81"/>
              <w:ind w:left="107"/>
              <w:rPr>
                <w:sz w:val="12"/>
              </w:rPr>
            </w:pPr>
            <w:r>
              <w:rPr>
                <w:sz w:val="12"/>
              </w:rPr>
              <w:t>30701</w:t>
            </w:r>
          </w:p>
        </w:tc>
        <w:tc>
          <w:tcPr>
            <w:tcW w:w="2869" w:type="dxa"/>
          </w:tcPr>
          <w:p>
            <w:pPr>
              <w:pStyle w:val="9"/>
              <w:spacing w:before="81"/>
              <w:ind w:left="227"/>
              <w:rPr>
                <w:sz w:val="12"/>
              </w:rPr>
            </w:pPr>
            <w:r>
              <w:rPr>
                <w:sz w:val="12"/>
              </w:rPr>
              <w:t>国内债务付息</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80"/>
              <w:ind w:left="108"/>
              <w:rPr>
                <w:sz w:val="12"/>
              </w:rPr>
            </w:pPr>
            <w:r>
              <w:rPr>
                <w:sz w:val="12"/>
              </w:rPr>
              <w:t>30102</w:t>
            </w:r>
          </w:p>
        </w:tc>
        <w:tc>
          <w:tcPr>
            <w:tcW w:w="2314" w:type="dxa"/>
          </w:tcPr>
          <w:p>
            <w:pPr>
              <w:pStyle w:val="9"/>
              <w:spacing w:before="80"/>
              <w:ind w:left="226"/>
              <w:rPr>
                <w:sz w:val="12"/>
              </w:rPr>
            </w:pPr>
            <w:r>
              <w:rPr>
                <w:sz w:val="12"/>
              </w:rPr>
              <w:t>津贴补贴</w:t>
            </w:r>
          </w:p>
        </w:tc>
        <w:tc>
          <w:tcPr>
            <w:tcW w:w="659" w:type="dxa"/>
          </w:tcPr>
          <w:p>
            <w:pPr>
              <w:pStyle w:val="9"/>
              <w:spacing w:before="80"/>
              <w:ind w:right="96"/>
              <w:jc w:val="right"/>
              <w:rPr>
                <w:sz w:val="12"/>
              </w:rPr>
            </w:pPr>
            <w:r>
              <w:rPr>
                <w:sz w:val="12"/>
              </w:rPr>
              <w:t>24.67</w:t>
            </w:r>
          </w:p>
        </w:tc>
        <w:tc>
          <w:tcPr>
            <w:tcW w:w="796" w:type="dxa"/>
          </w:tcPr>
          <w:p>
            <w:pPr>
              <w:pStyle w:val="9"/>
              <w:spacing w:before="80"/>
              <w:ind w:left="107"/>
              <w:rPr>
                <w:sz w:val="12"/>
              </w:rPr>
            </w:pPr>
            <w:r>
              <w:rPr>
                <w:sz w:val="12"/>
              </w:rPr>
              <w:t>30202</w:t>
            </w:r>
          </w:p>
        </w:tc>
        <w:tc>
          <w:tcPr>
            <w:tcW w:w="1622" w:type="dxa"/>
          </w:tcPr>
          <w:p>
            <w:pPr>
              <w:pStyle w:val="9"/>
              <w:spacing w:before="80"/>
              <w:ind w:left="228"/>
              <w:rPr>
                <w:sz w:val="12"/>
              </w:rPr>
            </w:pPr>
            <w:r>
              <w:rPr>
                <w:sz w:val="12"/>
              </w:rPr>
              <w:t>印刷费</w:t>
            </w:r>
          </w:p>
        </w:tc>
        <w:tc>
          <w:tcPr>
            <w:tcW w:w="659" w:type="dxa"/>
          </w:tcPr>
          <w:p>
            <w:pPr>
              <w:pStyle w:val="9"/>
              <w:spacing w:before="80"/>
              <w:ind w:right="96"/>
              <w:jc w:val="right"/>
              <w:rPr>
                <w:sz w:val="12"/>
              </w:rPr>
            </w:pPr>
            <w:r>
              <w:rPr>
                <w:sz w:val="12"/>
              </w:rPr>
              <w:t>1.00</w:t>
            </w:r>
          </w:p>
        </w:tc>
        <w:tc>
          <w:tcPr>
            <w:tcW w:w="796" w:type="dxa"/>
          </w:tcPr>
          <w:p>
            <w:pPr>
              <w:pStyle w:val="9"/>
              <w:spacing w:before="80"/>
              <w:ind w:left="107"/>
              <w:rPr>
                <w:sz w:val="12"/>
              </w:rPr>
            </w:pPr>
            <w:r>
              <w:rPr>
                <w:sz w:val="12"/>
              </w:rPr>
              <w:t>30702</w:t>
            </w:r>
          </w:p>
        </w:tc>
        <w:tc>
          <w:tcPr>
            <w:tcW w:w="2869" w:type="dxa"/>
          </w:tcPr>
          <w:p>
            <w:pPr>
              <w:pStyle w:val="9"/>
              <w:spacing w:before="80"/>
              <w:ind w:left="227"/>
              <w:rPr>
                <w:sz w:val="12"/>
              </w:rPr>
            </w:pPr>
            <w:r>
              <w:rPr>
                <w:sz w:val="12"/>
              </w:rPr>
              <w:t>国外债务付息</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80"/>
              <w:ind w:left="108"/>
              <w:rPr>
                <w:sz w:val="12"/>
              </w:rPr>
            </w:pPr>
            <w:r>
              <w:rPr>
                <w:sz w:val="12"/>
              </w:rPr>
              <w:t>30103</w:t>
            </w:r>
          </w:p>
        </w:tc>
        <w:tc>
          <w:tcPr>
            <w:tcW w:w="2314" w:type="dxa"/>
          </w:tcPr>
          <w:p>
            <w:pPr>
              <w:pStyle w:val="9"/>
              <w:spacing w:before="80"/>
              <w:ind w:left="226"/>
              <w:rPr>
                <w:sz w:val="12"/>
              </w:rPr>
            </w:pPr>
            <w:r>
              <w:rPr>
                <w:sz w:val="12"/>
              </w:rPr>
              <w:t>奖金</w:t>
            </w:r>
          </w:p>
        </w:tc>
        <w:tc>
          <w:tcPr>
            <w:tcW w:w="659" w:type="dxa"/>
          </w:tcPr>
          <w:p>
            <w:pPr>
              <w:pStyle w:val="9"/>
              <w:spacing w:before="80"/>
              <w:ind w:right="96"/>
              <w:jc w:val="right"/>
              <w:rPr>
                <w:sz w:val="12"/>
              </w:rPr>
            </w:pPr>
            <w:r>
              <w:rPr>
                <w:sz w:val="12"/>
              </w:rPr>
              <w:t>43.44</w:t>
            </w:r>
          </w:p>
        </w:tc>
        <w:tc>
          <w:tcPr>
            <w:tcW w:w="796" w:type="dxa"/>
          </w:tcPr>
          <w:p>
            <w:pPr>
              <w:pStyle w:val="9"/>
              <w:spacing w:before="80"/>
              <w:ind w:left="107"/>
              <w:rPr>
                <w:sz w:val="12"/>
              </w:rPr>
            </w:pPr>
            <w:r>
              <w:rPr>
                <w:sz w:val="12"/>
              </w:rPr>
              <w:t>30203</w:t>
            </w:r>
          </w:p>
        </w:tc>
        <w:tc>
          <w:tcPr>
            <w:tcW w:w="1622" w:type="dxa"/>
          </w:tcPr>
          <w:p>
            <w:pPr>
              <w:pStyle w:val="9"/>
              <w:spacing w:before="80"/>
              <w:ind w:left="228"/>
              <w:rPr>
                <w:sz w:val="12"/>
              </w:rPr>
            </w:pPr>
            <w:r>
              <w:rPr>
                <w:sz w:val="12"/>
              </w:rPr>
              <w:t>咨询费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310</w:t>
            </w:r>
          </w:p>
        </w:tc>
        <w:tc>
          <w:tcPr>
            <w:tcW w:w="2869" w:type="dxa"/>
          </w:tcPr>
          <w:p>
            <w:pPr>
              <w:pStyle w:val="9"/>
              <w:spacing w:before="80"/>
              <w:ind w:left="107"/>
              <w:rPr>
                <w:sz w:val="12"/>
              </w:rPr>
            </w:pPr>
            <w:r>
              <w:rPr>
                <w:sz w:val="12"/>
              </w:rPr>
              <w:t>资本性支出</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0"/>
              <w:ind w:left="108"/>
              <w:rPr>
                <w:sz w:val="12"/>
              </w:rPr>
            </w:pPr>
            <w:r>
              <w:rPr>
                <w:sz w:val="12"/>
              </w:rPr>
              <w:t>30106</w:t>
            </w:r>
          </w:p>
        </w:tc>
        <w:tc>
          <w:tcPr>
            <w:tcW w:w="2314" w:type="dxa"/>
          </w:tcPr>
          <w:p>
            <w:pPr>
              <w:pStyle w:val="9"/>
              <w:spacing w:before="80"/>
              <w:ind w:left="226"/>
              <w:rPr>
                <w:sz w:val="12"/>
              </w:rPr>
            </w:pPr>
            <w:r>
              <w:rPr>
                <w:sz w:val="12"/>
              </w:rPr>
              <w:t>伙食补助费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30204</w:t>
            </w:r>
          </w:p>
        </w:tc>
        <w:tc>
          <w:tcPr>
            <w:tcW w:w="1622" w:type="dxa"/>
          </w:tcPr>
          <w:p>
            <w:pPr>
              <w:pStyle w:val="9"/>
              <w:spacing w:before="80"/>
              <w:ind w:left="228"/>
              <w:rPr>
                <w:sz w:val="12"/>
              </w:rPr>
            </w:pPr>
            <w:r>
              <w:rPr>
                <w:sz w:val="12"/>
              </w:rPr>
              <w:t>手续费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31001</w:t>
            </w:r>
          </w:p>
        </w:tc>
        <w:tc>
          <w:tcPr>
            <w:tcW w:w="2869" w:type="dxa"/>
          </w:tcPr>
          <w:p>
            <w:pPr>
              <w:pStyle w:val="9"/>
              <w:spacing w:before="80"/>
              <w:ind w:left="227"/>
              <w:rPr>
                <w:sz w:val="12"/>
              </w:rPr>
            </w:pPr>
            <w:r>
              <w:rPr>
                <w:sz w:val="12"/>
              </w:rPr>
              <w:t>房屋建筑物购建</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79"/>
              <w:ind w:left="108"/>
              <w:rPr>
                <w:sz w:val="12"/>
              </w:rPr>
            </w:pPr>
            <w:r>
              <w:rPr>
                <w:sz w:val="12"/>
              </w:rPr>
              <w:t>30107</w:t>
            </w:r>
          </w:p>
        </w:tc>
        <w:tc>
          <w:tcPr>
            <w:tcW w:w="2314" w:type="dxa"/>
          </w:tcPr>
          <w:p>
            <w:pPr>
              <w:pStyle w:val="9"/>
              <w:spacing w:before="79"/>
              <w:ind w:left="226"/>
              <w:rPr>
                <w:sz w:val="12"/>
              </w:rPr>
            </w:pPr>
            <w:r>
              <w:rPr>
                <w:sz w:val="12"/>
              </w:rPr>
              <w:t>绩效工资</w:t>
            </w:r>
          </w:p>
        </w:tc>
        <w:tc>
          <w:tcPr>
            <w:tcW w:w="659" w:type="dxa"/>
          </w:tcPr>
          <w:p>
            <w:pPr>
              <w:pStyle w:val="9"/>
              <w:spacing w:before="79"/>
              <w:ind w:right="96"/>
              <w:jc w:val="right"/>
              <w:rPr>
                <w:sz w:val="12"/>
              </w:rPr>
            </w:pPr>
            <w:r>
              <w:rPr>
                <w:sz w:val="12"/>
              </w:rPr>
              <w:t>48.07</w:t>
            </w:r>
          </w:p>
        </w:tc>
        <w:tc>
          <w:tcPr>
            <w:tcW w:w="796" w:type="dxa"/>
          </w:tcPr>
          <w:p>
            <w:pPr>
              <w:pStyle w:val="9"/>
              <w:spacing w:before="79"/>
              <w:ind w:left="107"/>
              <w:rPr>
                <w:sz w:val="12"/>
              </w:rPr>
            </w:pPr>
            <w:r>
              <w:rPr>
                <w:sz w:val="12"/>
              </w:rPr>
              <w:t>30205</w:t>
            </w:r>
          </w:p>
        </w:tc>
        <w:tc>
          <w:tcPr>
            <w:tcW w:w="1622" w:type="dxa"/>
          </w:tcPr>
          <w:p>
            <w:pPr>
              <w:pStyle w:val="9"/>
              <w:spacing w:before="79"/>
              <w:ind w:left="228"/>
              <w:rPr>
                <w:sz w:val="12"/>
              </w:rPr>
            </w:pPr>
            <w:r>
              <w:rPr>
                <w:sz w:val="12"/>
              </w:rPr>
              <w:t>水费</w:t>
            </w:r>
          </w:p>
        </w:tc>
        <w:tc>
          <w:tcPr>
            <w:tcW w:w="659" w:type="dxa"/>
          </w:tcPr>
          <w:p>
            <w:pPr>
              <w:pStyle w:val="9"/>
              <w:spacing w:before="79"/>
              <w:ind w:right="96"/>
              <w:jc w:val="right"/>
              <w:rPr>
                <w:sz w:val="12"/>
              </w:rPr>
            </w:pPr>
            <w:r>
              <w:rPr>
                <w:sz w:val="12"/>
              </w:rPr>
              <w:t>0.20</w:t>
            </w:r>
          </w:p>
        </w:tc>
        <w:tc>
          <w:tcPr>
            <w:tcW w:w="796" w:type="dxa"/>
          </w:tcPr>
          <w:p>
            <w:pPr>
              <w:pStyle w:val="9"/>
              <w:spacing w:before="79"/>
              <w:ind w:left="107"/>
              <w:rPr>
                <w:sz w:val="12"/>
              </w:rPr>
            </w:pPr>
            <w:r>
              <w:rPr>
                <w:sz w:val="12"/>
              </w:rPr>
              <w:t>31002</w:t>
            </w:r>
          </w:p>
        </w:tc>
        <w:tc>
          <w:tcPr>
            <w:tcW w:w="2869" w:type="dxa"/>
          </w:tcPr>
          <w:p>
            <w:pPr>
              <w:pStyle w:val="9"/>
              <w:spacing w:before="79"/>
              <w:ind w:left="227"/>
              <w:rPr>
                <w:sz w:val="12"/>
              </w:rPr>
            </w:pPr>
            <w:r>
              <w:rPr>
                <w:sz w:val="12"/>
              </w:rPr>
              <w:t>办公设备购置</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79"/>
              <w:ind w:left="108"/>
              <w:rPr>
                <w:sz w:val="12"/>
              </w:rPr>
            </w:pPr>
            <w:r>
              <w:rPr>
                <w:sz w:val="12"/>
              </w:rPr>
              <w:t>30108</w:t>
            </w:r>
          </w:p>
        </w:tc>
        <w:tc>
          <w:tcPr>
            <w:tcW w:w="2314" w:type="dxa"/>
          </w:tcPr>
          <w:p>
            <w:pPr>
              <w:pStyle w:val="9"/>
              <w:spacing w:before="79"/>
              <w:ind w:left="226"/>
              <w:rPr>
                <w:sz w:val="12"/>
              </w:rPr>
            </w:pPr>
            <w:r>
              <w:rPr>
                <w:sz w:val="12"/>
              </w:rPr>
              <w:t>机关事业单位基本养老保险缴费</w:t>
            </w:r>
          </w:p>
        </w:tc>
        <w:tc>
          <w:tcPr>
            <w:tcW w:w="659" w:type="dxa"/>
          </w:tcPr>
          <w:p>
            <w:pPr>
              <w:pStyle w:val="9"/>
              <w:spacing w:before="79"/>
              <w:ind w:right="96"/>
              <w:jc w:val="right"/>
              <w:rPr>
                <w:sz w:val="12"/>
              </w:rPr>
            </w:pPr>
            <w:r>
              <w:rPr>
                <w:sz w:val="12"/>
              </w:rPr>
              <w:t>29.54</w:t>
            </w:r>
          </w:p>
        </w:tc>
        <w:tc>
          <w:tcPr>
            <w:tcW w:w="796" w:type="dxa"/>
          </w:tcPr>
          <w:p>
            <w:pPr>
              <w:pStyle w:val="9"/>
              <w:spacing w:before="79"/>
              <w:ind w:left="107"/>
              <w:rPr>
                <w:sz w:val="12"/>
              </w:rPr>
            </w:pPr>
            <w:r>
              <w:rPr>
                <w:sz w:val="12"/>
              </w:rPr>
              <w:t>30206</w:t>
            </w:r>
          </w:p>
        </w:tc>
        <w:tc>
          <w:tcPr>
            <w:tcW w:w="1622" w:type="dxa"/>
          </w:tcPr>
          <w:p>
            <w:pPr>
              <w:pStyle w:val="9"/>
              <w:spacing w:before="79"/>
              <w:ind w:left="228"/>
              <w:rPr>
                <w:sz w:val="12"/>
              </w:rPr>
            </w:pPr>
            <w:r>
              <w:rPr>
                <w:sz w:val="12"/>
              </w:rPr>
              <w:t>电费</w:t>
            </w:r>
          </w:p>
        </w:tc>
        <w:tc>
          <w:tcPr>
            <w:tcW w:w="659" w:type="dxa"/>
          </w:tcPr>
          <w:p>
            <w:pPr>
              <w:pStyle w:val="9"/>
              <w:spacing w:before="79"/>
              <w:ind w:right="96"/>
              <w:jc w:val="right"/>
              <w:rPr>
                <w:sz w:val="12"/>
              </w:rPr>
            </w:pPr>
            <w:r>
              <w:rPr>
                <w:sz w:val="12"/>
              </w:rPr>
              <w:t>2.00</w:t>
            </w:r>
          </w:p>
        </w:tc>
        <w:tc>
          <w:tcPr>
            <w:tcW w:w="796" w:type="dxa"/>
          </w:tcPr>
          <w:p>
            <w:pPr>
              <w:pStyle w:val="9"/>
              <w:spacing w:before="79"/>
              <w:ind w:left="107"/>
              <w:rPr>
                <w:sz w:val="12"/>
              </w:rPr>
            </w:pPr>
            <w:r>
              <w:rPr>
                <w:sz w:val="12"/>
              </w:rPr>
              <w:t>31003</w:t>
            </w:r>
          </w:p>
        </w:tc>
        <w:tc>
          <w:tcPr>
            <w:tcW w:w="2869" w:type="dxa"/>
          </w:tcPr>
          <w:p>
            <w:pPr>
              <w:pStyle w:val="9"/>
              <w:spacing w:before="79"/>
              <w:ind w:left="227"/>
              <w:rPr>
                <w:sz w:val="12"/>
              </w:rPr>
            </w:pPr>
            <w:r>
              <w:rPr>
                <w:sz w:val="12"/>
              </w:rPr>
              <w:t>专用设备购置</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1"/>
              <w:ind w:left="108"/>
              <w:rPr>
                <w:sz w:val="12"/>
              </w:rPr>
            </w:pPr>
            <w:r>
              <w:rPr>
                <w:sz w:val="12"/>
              </w:rPr>
              <w:t>30109</w:t>
            </w:r>
          </w:p>
        </w:tc>
        <w:tc>
          <w:tcPr>
            <w:tcW w:w="2314" w:type="dxa"/>
          </w:tcPr>
          <w:p>
            <w:pPr>
              <w:pStyle w:val="9"/>
              <w:spacing w:before="81"/>
              <w:ind w:left="226"/>
              <w:rPr>
                <w:sz w:val="12"/>
              </w:rPr>
            </w:pPr>
            <w:r>
              <w:rPr>
                <w:sz w:val="12"/>
              </w:rPr>
              <w:t>职业年金缴费</w:t>
            </w:r>
          </w:p>
        </w:tc>
        <w:tc>
          <w:tcPr>
            <w:tcW w:w="659" w:type="dxa"/>
          </w:tcPr>
          <w:p>
            <w:pPr>
              <w:pStyle w:val="9"/>
              <w:spacing w:before="81"/>
              <w:ind w:right="96"/>
              <w:jc w:val="right"/>
              <w:rPr>
                <w:sz w:val="12"/>
              </w:rPr>
            </w:pPr>
            <w:r>
              <w:rPr>
                <w:sz w:val="12"/>
              </w:rPr>
              <w:t>5.78</w:t>
            </w:r>
          </w:p>
        </w:tc>
        <w:tc>
          <w:tcPr>
            <w:tcW w:w="796" w:type="dxa"/>
          </w:tcPr>
          <w:p>
            <w:pPr>
              <w:pStyle w:val="9"/>
              <w:spacing w:before="81"/>
              <w:ind w:left="107"/>
              <w:rPr>
                <w:sz w:val="12"/>
              </w:rPr>
            </w:pPr>
            <w:r>
              <w:rPr>
                <w:sz w:val="12"/>
              </w:rPr>
              <w:t>30207</w:t>
            </w:r>
          </w:p>
        </w:tc>
        <w:tc>
          <w:tcPr>
            <w:tcW w:w="1622" w:type="dxa"/>
          </w:tcPr>
          <w:p>
            <w:pPr>
              <w:pStyle w:val="9"/>
              <w:spacing w:before="81"/>
              <w:ind w:left="228"/>
              <w:rPr>
                <w:sz w:val="12"/>
              </w:rPr>
            </w:pPr>
            <w:r>
              <w:rPr>
                <w:sz w:val="12"/>
              </w:rPr>
              <w:t>邮电费</w:t>
            </w:r>
          </w:p>
        </w:tc>
        <w:tc>
          <w:tcPr>
            <w:tcW w:w="659" w:type="dxa"/>
          </w:tcPr>
          <w:p>
            <w:pPr>
              <w:pStyle w:val="9"/>
              <w:spacing w:before="81"/>
              <w:ind w:right="96"/>
              <w:jc w:val="right"/>
              <w:rPr>
                <w:sz w:val="12"/>
              </w:rPr>
            </w:pPr>
            <w:r>
              <w:rPr>
                <w:sz w:val="12"/>
              </w:rPr>
              <w:t>6.00</w:t>
            </w:r>
          </w:p>
        </w:tc>
        <w:tc>
          <w:tcPr>
            <w:tcW w:w="796" w:type="dxa"/>
          </w:tcPr>
          <w:p>
            <w:pPr>
              <w:pStyle w:val="9"/>
              <w:spacing w:before="81"/>
              <w:ind w:left="107"/>
              <w:rPr>
                <w:sz w:val="12"/>
              </w:rPr>
            </w:pPr>
            <w:r>
              <w:rPr>
                <w:sz w:val="12"/>
              </w:rPr>
              <w:t>31005</w:t>
            </w:r>
          </w:p>
        </w:tc>
        <w:tc>
          <w:tcPr>
            <w:tcW w:w="2869" w:type="dxa"/>
          </w:tcPr>
          <w:p>
            <w:pPr>
              <w:pStyle w:val="9"/>
              <w:spacing w:before="81"/>
              <w:ind w:left="227"/>
              <w:rPr>
                <w:sz w:val="12"/>
              </w:rPr>
            </w:pPr>
            <w:r>
              <w:rPr>
                <w:sz w:val="12"/>
              </w:rPr>
              <w:t>基础设施建设</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0"/>
              <w:ind w:left="108"/>
              <w:rPr>
                <w:sz w:val="12"/>
              </w:rPr>
            </w:pPr>
            <w:r>
              <w:rPr>
                <w:sz w:val="12"/>
              </w:rPr>
              <w:t>30110</w:t>
            </w:r>
          </w:p>
        </w:tc>
        <w:tc>
          <w:tcPr>
            <w:tcW w:w="2314" w:type="dxa"/>
          </w:tcPr>
          <w:p>
            <w:pPr>
              <w:pStyle w:val="9"/>
              <w:spacing w:before="80"/>
              <w:ind w:left="226"/>
              <w:rPr>
                <w:sz w:val="12"/>
              </w:rPr>
            </w:pPr>
            <w:r>
              <w:rPr>
                <w:sz w:val="12"/>
              </w:rPr>
              <w:t>职工基本医疗保险缴费</w:t>
            </w:r>
          </w:p>
        </w:tc>
        <w:tc>
          <w:tcPr>
            <w:tcW w:w="659" w:type="dxa"/>
          </w:tcPr>
          <w:p>
            <w:pPr>
              <w:pStyle w:val="9"/>
              <w:spacing w:before="80"/>
              <w:ind w:right="96"/>
              <w:jc w:val="right"/>
              <w:rPr>
                <w:sz w:val="12"/>
              </w:rPr>
            </w:pPr>
            <w:r>
              <w:rPr>
                <w:sz w:val="12"/>
              </w:rPr>
              <w:t>15.68</w:t>
            </w:r>
          </w:p>
        </w:tc>
        <w:tc>
          <w:tcPr>
            <w:tcW w:w="796" w:type="dxa"/>
          </w:tcPr>
          <w:p>
            <w:pPr>
              <w:pStyle w:val="9"/>
              <w:spacing w:before="80"/>
              <w:ind w:left="107"/>
              <w:rPr>
                <w:sz w:val="12"/>
              </w:rPr>
            </w:pPr>
            <w:r>
              <w:rPr>
                <w:sz w:val="12"/>
              </w:rPr>
              <w:t>30208</w:t>
            </w:r>
          </w:p>
        </w:tc>
        <w:tc>
          <w:tcPr>
            <w:tcW w:w="1622" w:type="dxa"/>
          </w:tcPr>
          <w:p>
            <w:pPr>
              <w:pStyle w:val="9"/>
              <w:spacing w:before="80"/>
              <w:ind w:left="228"/>
              <w:rPr>
                <w:sz w:val="12"/>
              </w:rPr>
            </w:pPr>
            <w:r>
              <w:rPr>
                <w:sz w:val="12"/>
              </w:rPr>
              <w:t>取暖费</w:t>
            </w:r>
          </w:p>
        </w:tc>
        <w:tc>
          <w:tcPr>
            <w:tcW w:w="659" w:type="dxa"/>
          </w:tcPr>
          <w:p>
            <w:pPr>
              <w:pStyle w:val="9"/>
              <w:spacing w:before="80"/>
              <w:ind w:right="96"/>
              <w:jc w:val="right"/>
              <w:rPr>
                <w:sz w:val="12"/>
              </w:rPr>
            </w:pPr>
            <w:r>
              <w:rPr>
                <w:sz w:val="12"/>
              </w:rPr>
              <w:t>0.74</w:t>
            </w:r>
          </w:p>
        </w:tc>
        <w:tc>
          <w:tcPr>
            <w:tcW w:w="796" w:type="dxa"/>
          </w:tcPr>
          <w:p>
            <w:pPr>
              <w:pStyle w:val="9"/>
              <w:spacing w:before="80"/>
              <w:ind w:left="107"/>
              <w:rPr>
                <w:sz w:val="12"/>
              </w:rPr>
            </w:pPr>
            <w:r>
              <w:rPr>
                <w:sz w:val="12"/>
              </w:rPr>
              <w:t>31006</w:t>
            </w:r>
          </w:p>
        </w:tc>
        <w:tc>
          <w:tcPr>
            <w:tcW w:w="2869" w:type="dxa"/>
          </w:tcPr>
          <w:p>
            <w:pPr>
              <w:pStyle w:val="9"/>
              <w:spacing w:before="80"/>
              <w:ind w:left="227"/>
              <w:rPr>
                <w:sz w:val="12"/>
              </w:rPr>
            </w:pPr>
            <w:r>
              <w:rPr>
                <w:sz w:val="12"/>
              </w:rPr>
              <w:t>大型修缮</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80"/>
              <w:ind w:left="108"/>
              <w:rPr>
                <w:sz w:val="12"/>
              </w:rPr>
            </w:pPr>
            <w:r>
              <w:rPr>
                <w:sz w:val="12"/>
              </w:rPr>
              <w:t>30111</w:t>
            </w:r>
          </w:p>
        </w:tc>
        <w:tc>
          <w:tcPr>
            <w:tcW w:w="2314" w:type="dxa"/>
          </w:tcPr>
          <w:p>
            <w:pPr>
              <w:pStyle w:val="9"/>
              <w:spacing w:before="80"/>
              <w:ind w:left="226"/>
              <w:rPr>
                <w:sz w:val="12"/>
              </w:rPr>
            </w:pPr>
            <w:r>
              <w:rPr>
                <w:sz w:val="12"/>
              </w:rPr>
              <w:t>公务员医疗补助缴费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30209</w:t>
            </w:r>
          </w:p>
        </w:tc>
        <w:tc>
          <w:tcPr>
            <w:tcW w:w="1622" w:type="dxa"/>
          </w:tcPr>
          <w:p>
            <w:pPr>
              <w:pStyle w:val="9"/>
              <w:spacing w:before="80"/>
              <w:ind w:left="228"/>
              <w:rPr>
                <w:sz w:val="12"/>
              </w:rPr>
            </w:pPr>
            <w:r>
              <w:rPr>
                <w:sz w:val="12"/>
              </w:rPr>
              <w:t>物业管理费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31007</w:t>
            </w:r>
          </w:p>
        </w:tc>
        <w:tc>
          <w:tcPr>
            <w:tcW w:w="2869" w:type="dxa"/>
          </w:tcPr>
          <w:p>
            <w:pPr>
              <w:pStyle w:val="9"/>
              <w:spacing w:before="80"/>
              <w:ind w:left="227"/>
              <w:rPr>
                <w:sz w:val="12"/>
              </w:rPr>
            </w:pPr>
            <w:r>
              <w:rPr>
                <w:sz w:val="12"/>
              </w:rPr>
              <w:t>信息网络及软件购置更新</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0"/>
              <w:ind w:left="108"/>
              <w:rPr>
                <w:sz w:val="12"/>
              </w:rPr>
            </w:pPr>
            <w:r>
              <w:rPr>
                <w:sz w:val="12"/>
              </w:rPr>
              <w:t>30112</w:t>
            </w:r>
          </w:p>
        </w:tc>
        <w:tc>
          <w:tcPr>
            <w:tcW w:w="2314" w:type="dxa"/>
          </w:tcPr>
          <w:p>
            <w:pPr>
              <w:pStyle w:val="9"/>
              <w:spacing w:before="80"/>
              <w:ind w:left="226"/>
              <w:rPr>
                <w:sz w:val="12"/>
              </w:rPr>
            </w:pPr>
            <w:r>
              <w:rPr>
                <w:sz w:val="12"/>
              </w:rPr>
              <w:t>其他社会保障缴费</w:t>
            </w:r>
          </w:p>
        </w:tc>
        <w:tc>
          <w:tcPr>
            <w:tcW w:w="659" w:type="dxa"/>
          </w:tcPr>
          <w:p>
            <w:pPr>
              <w:pStyle w:val="9"/>
              <w:spacing w:before="80"/>
              <w:ind w:right="96"/>
              <w:jc w:val="right"/>
              <w:rPr>
                <w:sz w:val="12"/>
              </w:rPr>
            </w:pPr>
            <w:r>
              <w:rPr>
                <w:sz w:val="12"/>
              </w:rPr>
              <w:t>5.24</w:t>
            </w:r>
          </w:p>
        </w:tc>
        <w:tc>
          <w:tcPr>
            <w:tcW w:w="796" w:type="dxa"/>
          </w:tcPr>
          <w:p>
            <w:pPr>
              <w:pStyle w:val="9"/>
              <w:spacing w:before="80"/>
              <w:ind w:left="107"/>
              <w:rPr>
                <w:sz w:val="12"/>
              </w:rPr>
            </w:pPr>
            <w:r>
              <w:rPr>
                <w:sz w:val="12"/>
              </w:rPr>
              <w:t>30211</w:t>
            </w:r>
          </w:p>
        </w:tc>
        <w:tc>
          <w:tcPr>
            <w:tcW w:w="1622" w:type="dxa"/>
          </w:tcPr>
          <w:p>
            <w:pPr>
              <w:pStyle w:val="9"/>
              <w:spacing w:before="80"/>
              <w:ind w:left="228"/>
              <w:rPr>
                <w:sz w:val="12"/>
              </w:rPr>
            </w:pPr>
            <w:r>
              <w:rPr>
                <w:sz w:val="12"/>
              </w:rPr>
              <w:t>差旅费</w:t>
            </w:r>
          </w:p>
        </w:tc>
        <w:tc>
          <w:tcPr>
            <w:tcW w:w="659" w:type="dxa"/>
          </w:tcPr>
          <w:p>
            <w:pPr>
              <w:pStyle w:val="9"/>
              <w:spacing w:before="80"/>
              <w:ind w:right="96"/>
              <w:jc w:val="right"/>
              <w:rPr>
                <w:sz w:val="12"/>
              </w:rPr>
            </w:pPr>
            <w:r>
              <w:rPr>
                <w:sz w:val="12"/>
              </w:rPr>
              <w:t>1.00</w:t>
            </w:r>
          </w:p>
        </w:tc>
        <w:tc>
          <w:tcPr>
            <w:tcW w:w="796" w:type="dxa"/>
          </w:tcPr>
          <w:p>
            <w:pPr>
              <w:pStyle w:val="9"/>
              <w:spacing w:before="80"/>
              <w:ind w:left="107"/>
              <w:rPr>
                <w:sz w:val="12"/>
              </w:rPr>
            </w:pPr>
            <w:r>
              <w:rPr>
                <w:sz w:val="12"/>
              </w:rPr>
              <w:t>31008</w:t>
            </w:r>
          </w:p>
        </w:tc>
        <w:tc>
          <w:tcPr>
            <w:tcW w:w="2869" w:type="dxa"/>
          </w:tcPr>
          <w:p>
            <w:pPr>
              <w:pStyle w:val="9"/>
              <w:spacing w:before="80"/>
              <w:ind w:left="227"/>
              <w:rPr>
                <w:sz w:val="12"/>
              </w:rPr>
            </w:pPr>
            <w:r>
              <w:rPr>
                <w:sz w:val="12"/>
              </w:rPr>
              <w:t>物资储备</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79"/>
              <w:ind w:left="108"/>
              <w:rPr>
                <w:sz w:val="12"/>
              </w:rPr>
            </w:pPr>
            <w:r>
              <w:rPr>
                <w:sz w:val="12"/>
              </w:rPr>
              <w:t>30113</w:t>
            </w:r>
          </w:p>
        </w:tc>
        <w:tc>
          <w:tcPr>
            <w:tcW w:w="2314" w:type="dxa"/>
          </w:tcPr>
          <w:p>
            <w:pPr>
              <w:pStyle w:val="9"/>
              <w:spacing w:before="79"/>
              <w:ind w:left="226"/>
              <w:rPr>
                <w:sz w:val="12"/>
              </w:rPr>
            </w:pPr>
            <w:r>
              <w:rPr>
                <w:sz w:val="12"/>
              </w:rPr>
              <w:t>住房公积金</w:t>
            </w:r>
          </w:p>
        </w:tc>
        <w:tc>
          <w:tcPr>
            <w:tcW w:w="659" w:type="dxa"/>
          </w:tcPr>
          <w:p>
            <w:pPr>
              <w:pStyle w:val="9"/>
              <w:spacing w:before="79"/>
              <w:ind w:right="96"/>
              <w:jc w:val="right"/>
              <w:rPr>
                <w:sz w:val="12"/>
              </w:rPr>
            </w:pPr>
            <w:r>
              <w:rPr>
                <w:sz w:val="12"/>
              </w:rPr>
              <w:t>22.80</w:t>
            </w:r>
          </w:p>
        </w:tc>
        <w:tc>
          <w:tcPr>
            <w:tcW w:w="796" w:type="dxa"/>
          </w:tcPr>
          <w:p>
            <w:pPr>
              <w:pStyle w:val="9"/>
              <w:spacing w:before="79"/>
              <w:ind w:left="107"/>
              <w:rPr>
                <w:sz w:val="12"/>
              </w:rPr>
            </w:pPr>
            <w:r>
              <w:rPr>
                <w:sz w:val="12"/>
              </w:rPr>
              <w:t>30212</w:t>
            </w:r>
          </w:p>
        </w:tc>
        <w:tc>
          <w:tcPr>
            <w:tcW w:w="1622" w:type="dxa"/>
          </w:tcPr>
          <w:p>
            <w:pPr>
              <w:pStyle w:val="9"/>
              <w:spacing w:before="79"/>
              <w:ind w:left="228"/>
              <w:rPr>
                <w:sz w:val="12"/>
              </w:rPr>
            </w:pPr>
            <w:r>
              <w:rPr>
                <w:sz w:val="12"/>
              </w:rPr>
              <w:t>因公出国（境）费用</w:t>
            </w:r>
          </w:p>
        </w:tc>
        <w:tc>
          <w:tcPr>
            <w:tcW w:w="659" w:type="dxa"/>
          </w:tcPr>
          <w:p>
            <w:pPr>
              <w:pStyle w:val="9"/>
              <w:rPr>
                <w:rFonts w:ascii="Times New Roman"/>
                <w:sz w:val="12"/>
              </w:rPr>
            </w:pPr>
          </w:p>
        </w:tc>
        <w:tc>
          <w:tcPr>
            <w:tcW w:w="796" w:type="dxa"/>
          </w:tcPr>
          <w:p>
            <w:pPr>
              <w:pStyle w:val="9"/>
              <w:spacing w:before="79"/>
              <w:ind w:left="107"/>
              <w:rPr>
                <w:sz w:val="12"/>
              </w:rPr>
            </w:pPr>
            <w:r>
              <w:rPr>
                <w:sz w:val="12"/>
              </w:rPr>
              <w:t>31009</w:t>
            </w:r>
          </w:p>
        </w:tc>
        <w:tc>
          <w:tcPr>
            <w:tcW w:w="2869" w:type="dxa"/>
          </w:tcPr>
          <w:p>
            <w:pPr>
              <w:pStyle w:val="9"/>
              <w:spacing w:before="79"/>
              <w:ind w:left="227"/>
              <w:rPr>
                <w:sz w:val="12"/>
              </w:rPr>
            </w:pPr>
            <w:r>
              <w:rPr>
                <w:sz w:val="12"/>
              </w:rPr>
              <w:t>土地补偿</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79"/>
              <w:ind w:left="108"/>
              <w:rPr>
                <w:sz w:val="12"/>
              </w:rPr>
            </w:pPr>
            <w:r>
              <w:rPr>
                <w:sz w:val="12"/>
              </w:rPr>
              <w:t>30114</w:t>
            </w:r>
          </w:p>
        </w:tc>
        <w:tc>
          <w:tcPr>
            <w:tcW w:w="2314" w:type="dxa"/>
          </w:tcPr>
          <w:p>
            <w:pPr>
              <w:pStyle w:val="9"/>
              <w:spacing w:before="79"/>
              <w:ind w:left="226"/>
              <w:rPr>
                <w:sz w:val="12"/>
              </w:rPr>
            </w:pPr>
            <w:r>
              <w:rPr>
                <w:sz w:val="12"/>
              </w:rPr>
              <w:t>医疗费</w:t>
            </w:r>
          </w:p>
        </w:tc>
        <w:tc>
          <w:tcPr>
            <w:tcW w:w="659" w:type="dxa"/>
          </w:tcPr>
          <w:p>
            <w:pPr>
              <w:pStyle w:val="9"/>
              <w:rPr>
                <w:rFonts w:ascii="Times New Roman"/>
                <w:sz w:val="12"/>
              </w:rPr>
            </w:pPr>
          </w:p>
        </w:tc>
        <w:tc>
          <w:tcPr>
            <w:tcW w:w="796" w:type="dxa"/>
          </w:tcPr>
          <w:p>
            <w:pPr>
              <w:pStyle w:val="9"/>
              <w:spacing w:before="79"/>
              <w:ind w:left="107"/>
              <w:rPr>
                <w:sz w:val="12"/>
              </w:rPr>
            </w:pPr>
            <w:r>
              <w:rPr>
                <w:sz w:val="12"/>
              </w:rPr>
              <w:t>30213</w:t>
            </w:r>
          </w:p>
        </w:tc>
        <w:tc>
          <w:tcPr>
            <w:tcW w:w="1622" w:type="dxa"/>
          </w:tcPr>
          <w:p>
            <w:pPr>
              <w:pStyle w:val="9"/>
              <w:spacing w:before="79"/>
              <w:ind w:left="228"/>
              <w:rPr>
                <w:sz w:val="12"/>
              </w:rPr>
            </w:pPr>
            <w:r>
              <w:rPr>
                <w:sz w:val="12"/>
              </w:rPr>
              <w:t>维修（护）费</w:t>
            </w:r>
          </w:p>
        </w:tc>
        <w:tc>
          <w:tcPr>
            <w:tcW w:w="659" w:type="dxa"/>
          </w:tcPr>
          <w:p>
            <w:pPr>
              <w:pStyle w:val="9"/>
              <w:spacing w:before="79"/>
              <w:ind w:right="96"/>
              <w:jc w:val="right"/>
              <w:rPr>
                <w:sz w:val="12"/>
              </w:rPr>
            </w:pPr>
            <w:r>
              <w:rPr>
                <w:sz w:val="12"/>
              </w:rPr>
              <w:t>1.75</w:t>
            </w:r>
          </w:p>
        </w:tc>
        <w:tc>
          <w:tcPr>
            <w:tcW w:w="796" w:type="dxa"/>
          </w:tcPr>
          <w:p>
            <w:pPr>
              <w:pStyle w:val="9"/>
              <w:spacing w:before="79"/>
              <w:ind w:left="107"/>
              <w:rPr>
                <w:sz w:val="12"/>
              </w:rPr>
            </w:pPr>
            <w:r>
              <w:rPr>
                <w:sz w:val="12"/>
              </w:rPr>
              <w:t>31010</w:t>
            </w:r>
          </w:p>
        </w:tc>
        <w:tc>
          <w:tcPr>
            <w:tcW w:w="2869" w:type="dxa"/>
          </w:tcPr>
          <w:p>
            <w:pPr>
              <w:pStyle w:val="9"/>
              <w:spacing w:before="79"/>
              <w:ind w:left="227"/>
              <w:rPr>
                <w:sz w:val="12"/>
              </w:rPr>
            </w:pPr>
            <w:r>
              <w:rPr>
                <w:sz w:val="12"/>
              </w:rPr>
              <w:t>安置补助</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1"/>
              <w:ind w:left="108"/>
              <w:rPr>
                <w:sz w:val="12"/>
              </w:rPr>
            </w:pPr>
            <w:r>
              <w:rPr>
                <w:sz w:val="12"/>
              </w:rPr>
              <w:t>30199</w:t>
            </w:r>
          </w:p>
        </w:tc>
        <w:tc>
          <w:tcPr>
            <w:tcW w:w="2314" w:type="dxa"/>
          </w:tcPr>
          <w:p>
            <w:pPr>
              <w:pStyle w:val="9"/>
              <w:spacing w:before="81"/>
              <w:ind w:left="226"/>
              <w:rPr>
                <w:sz w:val="12"/>
              </w:rPr>
            </w:pPr>
            <w:r>
              <w:rPr>
                <w:sz w:val="12"/>
              </w:rPr>
              <w:t>其他工资福利支出</w:t>
            </w:r>
          </w:p>
        </w:tc>
        <w:tc>
          <w:tcPr>
            <w:tcW w:w="659" w:type="dxa"/>
          </w:tcPr>
          <w:p>
            <w:pPr>
              <w:pStyle w:val="9"/>
              <w:rPr>
                <w:rFonts w:ascii="Times New Roman"/>
                <w:sz w:val="12"/>
              </w:rPr>
            </w:pPr>
          </w:p>
        </w:tc>
        <w:tc>
          <w:tcPr>
            <w:tcW w:w="796" w:type="dxa"/>
          </w:tcPr>
          <w:p>
            <w:pPr>
              <w:pStyle w:val="9"/>
              <w:spacing w:before="81"/>
              <w:ind w:left="107"/>
              <w:rPr>
                <w:sz w:val="12"/>
              </w:rPr>
            </w:pPr>
            <w:r>
              <w:rPr>
                <w:sz w:val="12"/>
              </w:rPr>
              <w:t>30214</w:t>
            </w:r>
          </w:p>
        </w:tc>
        <w:tc>
          <w:tcPr>
            <w:tcW w:w="1622" w:type="dxa"/>
          </w:tcPr>
          <w:p>
            <w:pPr>
              <w:pStyle w:val="9"/>
              <w:spacing w:before="81"/>
              <w:ind w:left="228"/>
              <w:rPr>
                <w:sz w:val="12"/>
              </w:rPr>
            </w:pPr>
            <w:r>
              <w:rPr>
                <w:sz w:val="12"/>
              </w:rPr>
              <w:t>租赁费</w:t>
            </w:r>
          </w:p>
        </w:tc>
        <w:tc>
          <w:tcPr>
            <w:tcW w:w="659" w:type="dxa"/>
          </w:tcPr>
          <w:p>
            <w:pPr>
              <w:pStyle w:val="9"/>
              <w:rPr>
                <w:rFonts w:ascii="Times New Roman"/>
                <w:sz w:val="12"/>
              </w:rPr>
            </w:pPr>
          </w:p>
        </w:tc>
        <w:tc>
          <w:tcPr>
            <w:tcW w:w="796" w:type="dxa"/>
          </w:tcPr>
          <w:p>
            <w:pPr>
              <w:pStyle w:val="9"/>
              <w:spacing w:before="81"/>
              <w:ind w:left="107"/>
              <w:rPr>
                <w:sz w:val="12"/>
              </w:rPr>
            </w:pPr>
            <w:r>
              <w:rPr>
                <w:sz w:val="12"/>
              </w:rPr>
              <w:t>31011</w:t>
            </w:r>
          </w:p>
        </w:tc>
        <w:tc>
          <w:tcPr>
            <w:tcW w:w="2869" w:type="dxa"/>
          </w:tcPr>
          <w:p>
            <w:pPr>
              <w:pStyle w:val="9"/>
              <w:spacing w:before="81"/>
              <w:ind w:left="227"/>
              <w:rPr>
                <w:sz w:val="12"/>
              </w:rPr>
            </w:pPr>
            <w:r>
              <w:rPr>
                <w:sz w:val="12"/>
              </w:rPr>
              <w:t>地上附着物和青苗补偿</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80"/>
              <w:ind w:left="108"/>
              <w:rPr>
                <w:sz w:val="12"/>
              </w:rPr>
            </w:pPr>
            <w:r>
              <w:rPr>
                <w:sz w:val="12"/>
              </w:rPr>
              <w:t>303</w:t>
            </w:r>
          </w:p>
        </w:tc>
        <w:tc>
          <w:tcPr>
            <w:tcW w:w="2314" w:type="dxa"/>
          </w:tcPr>
          <w:p>
            <w:pPr>
              <w:pStyle w:val="9"/>
              <w:spacing w:before="80"/>
              <w:ind w:left="106"/>
              <w:rPr>
                <w:sz w:val="12"/>
              </w:rPr>
            </w:pPr>
            <w:r>
              <w:rPr>
                <w:sz w:val="12"/>
              </w:rPr>
              <w:t>对个人和家庭的补助</w:t>
            </w:r>
          </w:p>
        </w:tc>
        <w:tc>
          <w:tcPr>
            <w:tcW w:w="659" w:type="dxa"/>
          </w:tcPr>
          <w:p>
            <w:pPr>
              <w:pStyle w:val="9"/>
              <w:spacing w:before="80"/>
              <w:ind w:right="96"/>
              <w:jc w:val="right"/>
              <w:rPr>
                <w:sz w:val="12"/>
              </w:rPr>
            </w:pPr>
            <w:r>
              <w:rPr>
                <w:sz w:val="12"/>
              </w:rPr>
              <w:t>65.40</w:t>
            </w:r>
          </w:p>
        </w:tc>
        <w:tc>
          <w:tcPr>
            <w:tcW w:w="796" w:type="dxa"/>
          </w:tcPr>
          <w:p>
            <w:pPr>
              <w:pStyle w:val="9"/>
              <w:spacing w:before="80"/>
              <w:ind w:left="107"/>
              <w:rPr>
                <w:sz w:val="12"/>
              </w:rPr>
            </w:pPr>
            <w:r>
              <w:rPr>
                <w:sz w:val="12"/>
              </w:rPr>
              <w:t>30215</w:t>
            </w:r>
          </w:p>
        </w:tc>
        <w:tc>
          <w:tcPr>
            <w:tcW w:w="1622" w:type="dxa"/>
          </w:tcPr>
          <w:p>
            <w:pPr>
              <w:pStyle w:val="9"/>
              <w:spacing w:before="80"/>
              <w:ind w:left="228"/>
              <w:rPr>
                <w:sz w:val="12"/>
              </w:rPr>
            </w:pPr>
            <w:r>
              <w:rPr>
                <w:sz w:val="12"/>
              </w:rPr>
              <w:t>会议费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31012</w:t>
            </w:r>
          </w:p>
        </w:tc>
        <w:tc>
          <w:tcPr>
            <w:tcW w:w="2869" w:type="dxa"/>
          </w:tcPr>
          <w:p>
            <w:pPr>
              <w:pStyle w:val="9"/>
              <w:spacing w:before="80"/>
              <w:ind w:left="227"/>
              <w:rPr>
                <w:sz w:val="12"/>
              </w:rPr>
            </w:pPr>
            <w:r>
              <w:rPr>
                <w:sz w:val="12"/>
              </w:rPr>
              <w:t>拆迁补偿</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0"/>
              <w:ind w:left="108"/>
              <w:rPr>
                <w:sz w:val="12"/>
              </w:rPr>
            </w:pPr>
            <w:r>
              <w:rPr>
                <w:sz w:val="12"/>
              </w:rPr>
              <w:t>30301</w:t>
            </w:r>
          </w:p>
        </w:tc>
        <w:tc>
          <w:tcPr>
            <w:tcW w:w="2314" w:type="dxa"/>
          </w:tcPr>
          <w:p>
            <w:pPr>
              <w:pStyle w:val="9"/>
              <w:spacing w:before="80"/>
              <w:ind w:left="226"/>
              <w:rPr>
                <w:sz w:val="12"/>
              </w:rPr>
            </w:pPr>
            <w:r>
              <w:rPr>
                <w:sz w:val="12"/>
              </w:rPr>
              <w:t>离休费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30216</w:t>
            </w:r>
          </w:p>
        </w:tc>
        <w:tc>
          <w:tcPr>
            <w:tcW w:w="1622" w:type="dxa"/>
          </w:tcPr>
          <w:p>
            <w:pPr>
              <w:pStyle w:val="9"/>
              <w:spacing w:before="80"/>
              <w:ind w:left="228"/>
              <w:rPr>
                <w:sz w:val="12"/>
              </w:rPr>
            </w:pPr>
            <w:r>
              <w:rPr>
                <w:sz w:val="12"/>
              </w:rPr>
              <w:t>培训费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31013</w:t>
            </w:r>
          </w:p>
        </w:tc>
        <w:tc>
          <w:tcPr>
            <w:tcW w:w="2869" w:type="dxa"/>
          </w:tcPr>
          <w:p>
            <w:pPr>
              <w:pStyle w:val="9"/>
              <w:spacing w:before="80"/>
              <w:ind w:left="227"/>
              <w:rPr>
                <w:sz w:val="12"/>
              </w:rPr>
            </w:pPr>
            <w:r>
              <w:rPr>
                <w:sz w:val="12"/>
              </w:rPr>
              <w:t>公务用车购置</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79"/>
              <w:ind w:left="108"/>
              <w:rPr>
                <w:sz w:val="12"/>
              </w:rPr>
            </w:pPr>
            <w:r>
              <w:rPr>
                <w:sz w:val="12"/>
              </w:rPr>
              <w:t>30302</w:t>
            </w:r>
          </w:p>
        </w:tc>
        <w:tc>
          <w:tcPr>
            <w:tcW w:w="2314" w:type="dxa"/>
          </w:tcPr>
          <w:p>
            <w:pPr>
              <w:pStyle w:val="9"/>
              <w:spacing w:before="79"/>
              <w:ind w:left="226"/>
              <w:rPr>
                <w:sz w:val="12"/>
              </w:rPr>
            </w:pPr>
            <w:r>
              <w:rPr>
                <w:sz w:val="12"/>
              </w:rPr>
              <w:t>退休费</w:t>
            </w:r>
          </w:p>
        </w:tc>
        <w:tc>
          <w:tcPr>
            <w:tcW w:w="659" w:type="dxa"/>
          </w:tcPr>
          <w:p>
            <w:pPr>
              <w:pStyle w:val="9"/>
              <w:rPr>
                <w:rFonts w:ascii="Times New Roman"/>
                <w:sz w:val="12"/>
              </w:rPr>
            </w:pPr>
          </w:p>
        </w:tc>
        <w:tc>
          <w:tcPr>
            <w:tcW w:w="796" w:type="dxa"/>
          </w:tcPr>
          <w:p>
            <w:pPr>
              <w:pStyle w:val="9"/>
              <w:spacing w:before="79"/>
              <w:ind w:left="107"/>
              <w:rPr>
                <w:sz w:val="12"/>
              </w:rPr>
            </w:pPr>
            <w:r>
              <w:rPr>
                <w:sz w:val="12"/>
              </w:rPr>
              <w:t>30217</w:t>
            </w:r>
          </w:p>
        </w:tc>
        <w:tc>
          <w:tcPr>
            <w:tcW w:w="1622" w:type="dxa"/>
          </w:tcPr>
          <w:p>
            <w:pPr>
              <w:pStyle w:val="9"/>
              <w:spacing w:before="79"/>
              <w:ind w:left="228"/>
              <w:rPr>
                <w:sz w:val="12"/>
              </w:rPr>
            </w:pPr>
            <w:r>
              <w:rPr>
                <w:sz w:val="12"/>
              </w:rPr>
              <w:t>公务接待费</w:t>
            </w:r>
          </w:p>
        </w:tc>
        <w:tc>
          <w:tcPr>
            <w:tcW w:w="659" w:type="dxa"/>
          </w:tcPr>
          <w:p>
            <w:pPr>
              <w:pStyle w:val="9"/>
              <w:rPr>
                <w:rFonts w:ascii="Times New Roman"/>
                <w:sz w:val="12"/>
              </w:rPr>
            </w:pPr>
          </w:p>
        </w:tc>
        <w:tc>
          <w:tcPr>
            <w:tcW w:w="796" w:type="dxa"/>
          </w:tcPr>
          <w:p>
            <w:pPr>
              <w:pStyle w:val="9"/>
              <w:spacing w:before="79"/>
              <w:ind w:left="107"/>
              <w:rPr>
                <w:sz w:val="12"/>
              </w:rPr>
            </w:pPr>
            <w:r>
              <w:rPr>
                <w:sz w:val="12"/>
              </w:rPr>
              <w:t>31019</w:t>
            </w:r>
          </w:p>
        </w:tc>
        <w:tc>
          <w:tcPr>
            <w:tcW w:w="2869" w:type="dxa"/>
          </w:tcPr>
          <w:p>
            <w:pPr>
              <w:pStyle w:val="9"/>
              <w:spacing w:before="79"/>
              <w:ind w:left="227"/>
              <w:rPr>
                <w:sz w:val="12"/>
              </w:rPr>
            </w:pPr>
            <w:r>
              <w:rPr>
                <w:sz w:val="12"/>
              </w:rPr>
              <w:t>其他交通工具购置</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79"/>
              <w:ind w:left="108"/>
              <w:rPr>
                <w:sz w:val="12"/>
              </w:rPr>
            </w:pPr>
            <w:r>
              <w:rPr>
                <w:sz w:val="12"/>
              </w:rPr>
              <w:t>30303</w:t>
            </w:r>
          </w:p>
        </w:tc>
        <w:tc>
          <w:tcPr>
            <w:tcW w:w="2314" w:type="dxa"/>
          </w:tcPr>
          <w:p>
            <w:pPr>
              <w:pStyle w:val="9"/>
              <w:spacing w:before="79"/>
              <w:ind w:left="226"/>
              <w:rPr>
                <w:sz w:val="12"/>
              </w:rPr>
            </w:pPr>
            <w:r>
              <w:rPr>
                <w:sz w:val="12"/>
              </w:rPr>
              <w:t>退职（役）费</w:t>
            </w:r>
          </w:p>
        </w:tc>
        <w:tc>
          <w:tcPr>
            <w:tcW w:w="659" w:type="dxa"/>
          </w:tcPr>
          <w:p>
            <w:pPr>
              <w:pStyle w:val="9"/>
              <w:rPr>
                <w:rFonts w:ascii="Times New Roman"/>
                <w:sz w:val="12"/>
              </w:rPr>
            </w:pPr>
          </w:p>
        </w:tc>
        <w:tc>
          <w:tcPr>
            <w:tcW w:w="796" w:type="dxa"/>
          </w:tcPr>
          <w:p>
            <w:pPr>
              <w:pStyle w:val="9"/>
              <w:spacing w:before="79"/>
              <w:ind w:left="107"/>
              <w:rPr>
                <w:sz w:val="12"/>
              </w:rPr>
            </w:pPr>
            <w:r>
              <w:rPr>
                <w:sz w:val="12"/>
              </w:rPr>
              <w:t>30218</w:t>
            </w:r>
          </w:p>
        </w:tc>
        <w:tc>
          <w:tcPr>
            <w:tcW w:w="1622" w:type="dxa"/>
          </w:tcPr>
          <w:p>
            <w:pPr>
              <w:pStyle w:val="9"/>
              <w:spacing w:before="79"/>
              <w:ind w:left="228"/>
              <w:rPr>
                <w:sz w:val="12"/>
              </w:rPr>
            </w:pPr>
            <w:r>
              <w:rPr>
                <w:sz w:val="12"/>
              </w:rPr>
              <w:t>专用材料费</w:t>
            </w:r>
          </w:p>
        </w:tc>
        <w:tc>
          <w:tcPr>
            <w:tcW w:w="659" w:type="dxa"/>
          </w:tcPr>
          <w:p>
            <w:pPr>
              <w:pStyle w:val="9"/>
              <w:rPr>
                <w:rFonts w:ascii="Times New Roman"/>
                <w:sz w:val="12"/>
              </w:rPr>
            </w:pPr>
          </w:p>
        </w:tc>
        <w:tc>
          <w:tcPr>
            <w:tcW w:w="796" w:type="dxa"/>
          </w:tcPr>
          <w:p>
            <w:pPr>
              <w:pStyle w:val="9"/>
              <w:spacing w:before="79"/>
              <w:ind w:left="107"/>
              <w:rPr>
                <w:sz w:val="12"/>
              </w:rPr>
            </w:pPr>
            <w:r>
              <w:rPr>
                <w:sz w:val="12"/>
              </w:rPr>
              <w:t>31021</w:t>
            </w:r>
          </w:p>
        </w:tc>
        <w:tc>
          <w:tcPr>
            <w:tcW w:w="2869" w:type="dxa"/>
          </w:tcPr>
          <w:p>
            <w:pPr>
              <w:pStyle w:val="9"/>
              <w:spacing w:before="79"/>
              <w:ind w:left="227"/>
              <w:rPr>
                <w:sz w:val="12"/>
              </w:rPr>
            </w:pPr>
            <w:r>
              <w:rPr>
                <w:sz w:val="12"/>
              </w:rPr>
              <w:t>文物和陈列品购置</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79"/>
              <w:ind w:left="108"/>
              <w:rPr>
                <w:sz w:val="12"/>
              </w:rPr>
            </w:pPr>
            <w:r>
              <w:rPr>
                <w:sz w:val="12"/>
              </w:rPr>
              <w:t>30304</w:t>
            </w:r>
          </w:p>
        </w:tc>
        <w:tc>
          <w:tcPr>
            <w:tcW w:w="2314" w:type="dxa"/>
          </w:tcPr>
          <w:p>
            <w:pPr>
              <w:pStyle w:val="9"/>
              <w:spacing w:before="79"/>
              <w:ind w:left="226"/>
              <w:rPr>
                <w:sz w:val="12"/>
              </w:rPr>
            </w:pPr>
            <w:r>
              <w:rPr>
                <w:sz w:val="12"/>
              </w:rPr>
              <w:t>抚恤金</w:t>
            </w:r>
          </w:p>
        </w:tc>
        <w:tc>
          <w:tcPr>
            <w:tcW w:w="659" w:type="dxa"/>
          </w:tcPr>
          <w:p>
            <w:pPr>
              <w:pStyle w:val="9"/>
              <w:rPr>
                <w:rFonts w:ascii="Times New Roman"/>
                <w:sz w:val="12"/>
              </w:rPr>
            </w:pPr>
          </w:p>
        </w:tc>
        <w:tc>
          <w:tcPr>
            <w:tcW w:w="796" w:type="dxa"/>
          </w:tcPr>
          <w:p>
            <w:pPr>
              <w:pStyle w:val="9"/>
              <w:spacing w:before="79"/>
              <w:ind w:left="107"/>
              <w:rPr>
                <w:sz w:val="12"/>
              </w:rPr>
            </w:pPr>
            <w:r>
              <w:rPr>
                <w:sz w:val="12"/>
              </w:rPr>
              <w:t>30224</w:t>
            </w:r>
          </w:p>
        </w:tc>
        <w:tc>
          <w:tcPr>
            <w:tcW w:w="1622" w:type="dxa"/>
          </w:tcPr>
          <w:p>
            <w:pPr>
              <w:pStyle w:val="9"/>
              <w:spacing w:before="79"/>
              <w:ind w:left="228"/>
              <w:rPr>
                <w:sz w:val="12"/>
              </w:rPr>
            </w:pPr>
            <w:r>
              <w:rPr>
                <w:sz w:val="12"/>
              </w:rPr>
              <w:t>被装购置费</w:t>
            </w:r>
          </w:p>
        </w:tc>
        <w:tc>
          <w:tcPr>
            <w:tcW w:w="659" w:type="dxa"/>
          </w:tcPr>
          <w:p>
            <w:pPr>
              <w:pStyle w:val="9"/>
              <w:rPr>
                <w:rFonts w:ascii="Times New Roman"/>
                <w:sz w:val="12"/>
              </w:rPr>
            </w:pPr>
          </w:p>
        </w:tc>
        <w:tc>
          <w:tcPr>
            <w:tcW w:w="796" w:type="dxa"/>
          </w:tcPr>
          <w:p>
            <w:pPr>
              <w:pStyle w:val="9"/>
              <w:spacing w:before="79"/>
              <w:ind w:left="107"/>
              <w:rPr>
                <w:sz w:val="12"/>
              </w:rPr>
            </w:pPr>
            <w:r>
              <w:rPr>
                <w:sz w:val="12"/>
              </w:rPr>
              <w:t>31022</w:t>
            </w:r>
          </w:p>
        </w:tc>
        <w:tc>
          <w:tcPr>
            <w:tcW w:w="2869" w:type="dxa"/>
          </w:tcPr>
          <w:p>
            <w:pPr>
              <w:pStyle w:val="9"/>
              <w:spacing w:before="79"/>
              <w:ind w:left="227"/>
              <w:rPr>
                <w:sz w:val="12"/>
              </w:rPr>
            </w:pPr>
            <w:r>
              <w:rPr>
                <w:sz w:val="12"/>
              </w:rPr>
              <w:t>无形资产购置</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81"/>
              <w:ind w:left="108"/>
              <w:rPr>
                <w:sz w:val="12"/>
              </w:rPr>
            </w:pPr>
            <w:r>
              <w:rPr>
                <w:sz w:val="12"/>
              </w:rPr>
              <w:t>30305</w:t>
            </w:r>
          </w:p>
        </w:tc>
        <w:tc>
          <w:tcPr>
            <w:tcW w:w="2314" w:type="dxa"/>
          </w:tcPr>
          <w:p>
            <w:pPr>
              <w:pStyle w:val="9"/>
              <w:spacing w:before="81"/>
              <w:ind w:left="226"/>
              <w:rPr>
                <w:sz w:val="12"/>
              </w:rPr>
            </w:pPr>
            <w:r>
              <w:rPr>
                <w:sz w:val="12"/>
              </w:rPr>
              <w:t>生活补助</w:t>
            </w:r>
          </w:p>
        </w:tc>
        <w:tc>
          <w:tcPr>
            <w:tcW w:w="659" w:type="dxa"/>
          </w:tcPr>
          <w:p>
            <w:pPr>
              <w:pStyle w:val="9"/>
              <w:spacing w:before="81"/>
              <w:ind w:right="96"/>
              <w:jc w:val="right"/>
              <w:rPr>
                <w:sz w:val="12"/>
              </w:rPr>
            </w:pPr>
            <w:r>
              <w:rPr>
                <w:sz w:val="12"/>
              </w:rPr>
              <w:t>65.40</w:t>
            </w:r>
          </w:p>
        </w:tc>
        <w:tc>
          <w:tcPr>
            <w:tcW w:w="796" w:type="dxa"/>
          </w:tcPr>
          <w:p>
            <w:pPr>
              <w:pStyle w:val="9"/>
              <w:spacing w:before="81"/>
              <w:ind w:left="107"/>
              <w:rPr>
                <w:sz w:val="12"/>
              </w:rPr>
            </w:pPr>
            <w:r>
              <w:rPr>
                <w:sz w:val="12"/>
              </w:rPr>
              <w:t>30225</w:t>
            </w:r>
          </w:p>
        </w:tc>
        <w:tc>
          <w:tcPr>
            <w:tcW w:w="1622" w:type="dxa"/>
          </w:tcPr>
          <w:p>
            <w:pPr>
              <w:pStyle w:val="9"/>
              <w:spacing w:before="81"/>
              <w:ind w:left="228"/>
              <w:rPr>
                <w:sz w:val="12"/>
              </w:rPr>
            </w:pPr>
            <w:r>
              <w:rPr>
                <w:sz w:val="12"/>
              </w:rPr>
              <w:t>专用燃料费</w:t>
            </w:r>
          </w:p>
        </w:tc>
        <w:tc>
          <w:tcPr>
            <w:tcW w:w="659" w:type="dxa"/>
          </w:tcPr>
          <w:p>
            <w:pPr>
              <w:pStyle w:val="9"/>
              <w:rPr>
                <w:rFonts w:ascii="Times New Roman"/>
                <w:sz w:val="12"/>
              </w:rPr>
            </w:pPr>
          </w:p>
        </w:tc>
        <w:tc>
          <w:tcPr>
            <w:tcW w:w="796" w:type="dxa"/>
          </w:tcPr>
          <w:p>
            <w:pPr>
              <w:pStyle w:val="9"/>
              <w:spacing w:before="81"/>
              <w:ind w:left="107"/>
              <w:rPr>
                <w:sz w:val="12"/>
              </w:rPr>
            </w:pPr>
            <w:r>
              <w:rPr>
                <w:sz w:val="12"/>
              </w:rPr>
              <w:t>31099</w:t>
            </w:r>
          </w:p>
        </w:tc>
        <w:tc>
          <w:tcPr>
            <w:tcW w:w="2869" w:type="dxa"/>
          </w:tcPr>
          <w:p>
            <w:pPr>
              <w:pStyle w:val="9"/>
              <w:spacing w:before="81"/>
              <w:ind w:left="227"/>
              <w:rPr>
                <w:sz w:val="12"/>
              </w:rPr>
            </w:pPr>
            <w:r>
              <w:rPr>
                <w:sz w:val="12"/>
              </w:rPr>
              <w:t>其他资本性支出</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037" w:type="dxa"/>
          </w:tcPr>
          <w:p>
            <w:pPr>
              <w:pStyle w:val="9"/>
              <w:spacing w:before="80"/>
              <w:ind w:left="108"/>
              <w:rPr>
                <w:sz w:val="12"/>
              </w:rPr>
            </w:pPr>
            <w:r>
              <w:rPr>
                <w:sz w:val="12"/>
              </w:rPr>
              <w:t>30306</w:t>
            </w:r>
          </w:p>
        </w:tc>
        <w:tc>
          <w:tcPr>
            <w:tcW w:w="2314" w:type="dxa"/>
          </w:tcPr>
          <w:p>
            <w:pPr>
              <w:pStyle w:val="9"/>
              <w:spacing w:before="80"/>
              <w:ind w:left="226"/>
              <w:rPr>
                <w:sz w:val="12"/>
              </w:rPr>
            </w:pPr>
            <w:r>
              <w:rPr>
                <w:sz w:val="12"/>
              </w:rPr>
              <w:t>救济费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30226</w:t>
            </w:r>
          </w:p>
        </w:tc>
        <w:tc>
          <w:tcPr>
            <w:tcW w:w="1622" w:type="dxa"/>
          </w:tcPr>
          <w:p>
            <w:pPr>
              <w:pStyle w:val="9"/>
              <w:spacing w:before="80"/>
              <w:ind w:left="228"/>
              <w:rPr>
                <w:sz w:val="12"/>
              </w:rPr>
            </w:pPr>
            <w:r>
              <w:rPr>
                <w:sz w:val="12"/>
              </w:rPr>
              <w:t>劳务费</w:t>
            </w:r>
          </w:p>
        </w:tc>
        <w:tc>
          <w:tcPr>
            <w:tcW w:w="659" w:type="dxa"/>
          </w:tcPr>
          <w:p>
            <w:pPr>
              <w:pStyle w:val="9"/>
              <w:rPr>
                <w:rFonts w:ascii="Times New Roman"/>
                <w:sz w:val="12"/>
              </w:rPr>
            </w:pPr>
          </w:p>
        </w:tc>
        <w:tc>
          <w:tcPr>
            <w:tcW w:w="796" w:type="dxa"/>
          </w:tcPr>
          <w:p>
            <w:pPr>
              <w:pStyle w:val="9"/>
              <w:spacing w:before="80"/>
              <w:ind w:left="107"/>
              <w:rPr>
                <w:sz w:val="12"/>
              </w:rPr>
            </w:pPr>
            <w:r>
              <w:rPr>
                <w:sz w:val="12"/>
              </w:rPr>
              <w:t>399</w:t>
            </w:r>
          </w:p>
        </w:tc>
        <w:tc>
          <w:tcPr>
            <w:tcW w:w="2869" w:type="dxa"/>
          </w:tcPr>
          <w:p>
            <w:pPr>
              <w:pStyle w:val="9"/>
              <w:spacing w:before="80"/>
              <w:ind w:left="107"/>
              <w:rPr>
                <w:sz w:val="12"/>
              </w:rPr>
            </w:pPr>
            <w:r>
              <w:rPr>
                <w:sz w:val="12"/>
              </w:rPr>
              <w:t>其他支出</w:t>
            </w:r>
          </w:p>
        </w:tc>
        <w:tc>
          <w:tcPr>
            <w:tcW w:w="1220" w:type="dxa"/>
          </w:tcPr>
          <w:p>
            <w:pPr>
              <w:pStyle w:val="9"/>
              <w:rPr>
                <w:rFonts w:ascii="Times New Roman"/>
                <w:sz w:val="12"/>
              </w:rPr>
            </w:pPr>
          </w:p>
        </w:tc>
      </w:tr>
    </w:tbl>
    <w:p>
      <w:pPr>
        <w:spacing w:after="0"/>
        <w:rPr>
          <w:rFonts w:ascii="Times New Roman"/>
          <w:sz w:val="12"/>
        </w:rPr>
        <w:sectPr>
          <w:pgSz w:w="16840" w:h="11910" w:orient="landscape"/>
          <w:pgMar w:top="1100" w:right="1880" w:bottom="280" w:left="1760" w:header="720" w:footer="720" w:gutter="0"/>
          <w:cols w:space="720" w:num="1"/>
        </w:sectPr>
      </w:pPr>
    </w:p>
    <w:p>
      <w:pPr>
        <w:spacing w:before="0" w:line="240" w:lineRule="auto"/>
        <w:rPr>
          <w:sz w:val="20"/>
        </w:rPr>
      </w:pPr>
    </w:p>
    <w:p>
      <w:pPr>
        <w:spacing w:before="10" w:after="0" w:line="240" w:lineRule="auto"/>
        <w:rPr>
          <w:sz w:val="12"/>
        </w:rPr>
      </w:pPr>
    </w:p>
    <w:tbl>
      <w:tblPr>
        <w:tblStyle w:val="5"/>
        <w:tblW w:w="0" w:type="auto"/>
        <w:tblInd w:w="1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37"/>
        <w:gridCol w:w="2314"/>
        <w:gridCol w:w="659"/>
        <w:gridCol w:w="796"/>
        <w:gridCol w:w="1622"/>
        <w:gridCol w:w="659"/>
        <w:gridCol w:w="796"/>
        <w:gridCol w:w="2869"/>
        <w:gridCol w:w="12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2037" w:type="dxa"/>
            <w:tcBorders>
              <w:top w:val="nil"/>
            </w:tcBorders>
          </w:tcPr>
          <w:p>
            <w:pPr>
              <w:pStyle w:val="9"/>
              <w:spacing w:before="90"/>
              <w:ind w:left="108"/>
              <w:rPr>
                <w:sz w:val="12"/>
              </w:rPr>
            </w:pPr>
            <w:r>
              <w:rPr>
                <w:sz w:val="12"/>
              </w:rPr>
              <w:t>30307</w:t>
            </w:r>
          </w:p>
        </w:tc>
        <w:tc>
          <w:tcPr>
            <w:tcW w:w="2314" w:type="dxa"/>
            <w:tcBorders>
              <w:top w:val="nil"/>
            </w:tcBorders>
          </w:tcPr>
          <w:p>
            <w:pPr>
              <w:pStyle w:val="9"/>
              <w:spacing w:before="90"/>
              <w:ind w:left="226"/>
              <w:rPr>
                <w:sz w:val="12"/>
              </w:rPr>
            </w:pPr>
            <w:r>
              <w:rPr>
                <w:sz w:val="12"/>
              </w:rPr>
              <w:t>医疗费补助</w:t>
            </w:r>
          </w:p>
        </w:tc>
        <w:tc>
          <w:tcPr>
            <w:tcW w:w="659" w:type="dxa"/>
            <w:tcBorders>
              <w:top w:val="nil"/>
            </w:tcBorders>
          </w:tcPr>
          <w:p>
            <w:pPr>
              <w:pStyle w:val="9"/>
              <w:rPr>
                <w:rFonts w:ascii="Times New Roman"/>
                <w:sz w:val="12"/>
              </w:rPr>
            </w:pPr>
          </w:p>
        </w:tc>
        <w:tc>
          <w:tcPr>
            <w:tcW w:w="796" w:type="dxa"/>
            <w:tcBorders>
              <w:top w:val="nil"/>
            </w:tcBorders>
          </w:tcPr>
          <w:p>
            <w:pPr>
              <w:pStyle w:val="9"/>
              <w:spacing w:before="90"/>
              <w:ind w:left="107"/>
              <w:rPr>
                <w:sz w:val="12"/>
              </w:rPr>
            </w:pPr>
            <w:r>
              <w:rPr>
                <w:sz w:val="12"/>
              </w:rPr>
              <w:t>30227</w:t>
            </w:r>
          </w:p>
        </w:tc>
        <w:tc>
          <w:tcPr>
            <w:tcW w:w="1622" w:type="dxa"/>
            <w:tcBorders>
              <w:top w:val="nil"/>
            </w:tcBorders>
          </w:tcPr>
          <w:p>
            <w:pPr>
              <w:pStyle w:val="9"/>
              <w:spacing w:before="90"/>
              <w:ind w:left="228"/>
              <w:rPr>
                <w:sz w:val="12"/>
              </w:rPr>
            </w:pPr>
            <w:r>
              <w:rPr>
                <w:sz w:val="12"/>
              </w:rPr>
              <w:t>委托业务费</w:t>
            </w:r>
          </w:p>
        </w:tc>
        <w:tc>
          <w:tcPr>
            <w:tcW w:w="659" w:type="dxa"/>
            <w:tcBorders>
              <w:top w:val="nil"/>
            </w:tcBorders>
          </w:tcPr>
          <w:p>
            <w:pPr>
              <w:pStyle w:val="9"/>
              <w:rPr>
                <w:rFonts w:ascii="Times New Roman"/>
                <w:sz w:val="12"/>
              </w:rPr>
            </w:pPr>
          </w:p>
        </w:tc>
        <w:tc>
          <w:tcPr>
            <w:tcW w:w="796" w:type="dxa"/>
            <w:tcBorders>
              <w:top w:val="nil"/>
            </w:tcBorders>
          </w:tcPr>
          <w:p>
            <w:pPr>
              <w:pStyle w:val="9"/>
              <w:spacing w:before="90"/>
              <w:ind w:left="107"/>
              <w:rPr>
                <w:sz w:val="12"/>
              </w:rPr>
            </w:pPr>
            <w:r>
              <w:rPr>
                <w:sz w:val="12"/>
              </w:rPr>
              <w:t>39906</w:t>
            </w:r>
          </w:p>
        </w:tc>
        <w:tc>
          <w:tcPr>
            <w:tcW w:w="2869" w:type="dxa"/>
            <w:tcBorders>
              <w:top w:val="nil"/>
            </w:tcBorders>
          </w:tcPr>
          <w:p>
            <w:pPr>
              <w:pStyle w:val="9"/>
              <w:spacing w:before="90"/>
              <w:ind w:left="227"/>
              <w:rPr>
                <w:sz w:val="12"/>
              </w:rPr>
            </w:pPr>
            <w:r>
              <w:rPr>
                <w:sz w:val="12"/>
              </w:rPr>
              <w:t>赠与</w:t>
            </w:r>
          </w:p>
        </w:tc>
        <w:tc>
          <w:tcPr>
            <w:tcW w:w="1220" w:type="dxa"/>
            <w:tcBorders>
              <w:top w:val="nil"/>
            </w:tcBorders>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79"/>
              <w:ind w:left="108"/>
              <w:rPr>
                <w:sz w:val="12"/>
              </w:rPr>
            </w:pPr>
            <w:r>
              <w:rPr>
                <w:sz w:val="12"/>
              </w:rPr>
              <w:t>30308</w:t>
            </w:r>
          </w:p>
        </w:tc>
        <w:tc>
          <w:tcPr>
            <w:tcW w:w="2314" w:type="dxa"/>
          </w:tcPr>
          <w:p>
            <w:pPr>
              <w:pStyle w:val="9"/>
              <w:spacing w:before="79"/>
              <w:ind w:left="226"/>
              <w:rPr>
                <w:sz w:val="12"/>
              </w:rPr>
            </w:pPr>
            <w:r>
              <w:rPr>
                <w:sz w:val="12"/>
              </w:rPr>
              <w:t>助学金</w:t>
            </w:r>
          </w:p>
        </w:tc>
        <w:tc>
          <w:tcPr>
            <w:tcW w:w="659" w:type="dxa"/>
          </w:tcPr>
          <w:p>
            <w:pPr>
              <w:pStyle w:val="9"/>
              <w:rPr>
                <w:rFonts w:ascii="Times New Roman"/>
                <w:sz w:val="12"/>
              </w:rPr>
            </w:pPr>
          </w:p>
        </w:tc>
        <w:tc>
          <w:tcPr>
            <w:tcW w:w="796" w:type="dxa"/>
          </w:tcPr>
          <w:p>
            <w:pPr>
              <w:pStyle w:val="9"/>
              <w:spacing w:before="79"/>
              <w:ind w:left="107"/>
              <w:rPr>
                <w:sz w:val="12"/>
              </w:rPr>
            </w:pPr>
            <w:r>
              <w:rPr>
                <w:sz w:val="12"/>
              </w:rPr>
              <w:t>30228</w:t>
            </w:r>
          </w:p>
        </w:tc>
        <w:tc>
          <w:tcPr>
            <w:tcW w:w="1622" w:type="dxa"/>
          </w:tcPr>
          <w:p>
            <w:pPr>
              <w:pStyle w:val="9"/>
              <w:spacing w:before="79"/>
              <w:ind w:left="228"/>
              <w:rPr>
                <w:sz w:val="12"/>
              </w:rPr>
            </w:pPr>
            <w:r>
              <w:rPr>
                <w:sz w:val="12"/>
              </w:rPr>
              <w:t>工会经费</w:t>
            </w:r>
          </w:p>
        </w:tc>
        <w:tc>
          <w:tcPr>
            <w:tcW w:w="659" w:type="dxa"/>
          </w:tcPr>
          <w:p>
            <w:pPr>
              <w:pStyle w:val="9"/>
              <w:spacing w:before="79"/>
              <w:ind w:right="96"/>
              <w:jc w:val="right"/>
              <w:rPr>
                <w:sz w:val="12"/>
              </w:rPr>
            </w:pPr>
            <w:r>
              <w:rPr>
                <w:sz w:val="12"/>
              </w:rPr>
              <w:t>2.83</w:t>
            </w:r>
          </w:p>
        </w:tc>
        <w:tc>
          <w:tcPr>
            <w:tcW w:w="796" w:type="dxa"/>
          </w:tcPr>
          <w:p>
            <w:pPr>
              <w:pStyle w:val="9"/>
              <w:spacing w:before="79"/>
              <w:ind w:left="107"/>
              <w:rPr>
                <w:sz w:val="12"/>
              </w:rPr>
            </w:pPr>
            <w:r>
              <w:rPr>
                <w:sz w:val="12"/>
              </w:rPr>
              <w:t>39907</w:t>
            </w:r>
          </w:p>
        </w:tc>
        <w:tc>
          <w:tcPr>
            <w:tcW w:w="2869" w:type="dxa"/>
          </w:tcPr>
          <w:p>
            <w:pPr>
              <w:pStyle w:val="9"/>
              <w:spacing w:before="79"/>
              <w:ind w:left="227"/>
              <w:rPr>
                <w:sz w:val="12"/>
              </w:rPr>
            </w:pPr>
            <w:r>
              <w:rPr>
                <w:sz w:val="12"/>
              </w:rPr>
              <w:t>国家赔偿费用支出</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79"/>
              <w:ind w:left="108"/>
              <w:rPr>
                <w:sz w:val="12"/>
              </w:rPr>
            </w:pPr>
            <w:r>
              <w:rPr>
                <w:sz w:val="12"/>
              </w:rPr>
              <w:t>30309</w:t>
            </w:r>
          </w:p>
        </w:tc>
        <w:tc>
          <w:tcPr>
            <w:tcW w:w="2314" w:type="dxa"/>
          </w:tcPr>
          <w:p>
            <w:pPr>
              <w:pStyle w:val="9"/>
              <w:spacing w:before="79"/>
              <w:ind w:left="226"/>
              <w:rPr>
                <w:sz w:val="12"/>
              </w:rPr>
            </w:pPr>
            <w:r>
              <w:rPr>
                <w:sz w:val="12"/>
              </w:rPr>
              <w:t>奖励金</w:t>
            </w:r>
          </w:p>
        </w:tc>
        <w:tc>
          <w:tcPr>
            <w:tcW w:w="659" w:type="dxa"/>
          </w:tcPr>
          <w:p>
            <w:pPr>
              <w:pStyle w:val="9"/>
              <w:rPr>
                <w:rFonts w:ascii="Times New Roman"/>
                <w:sz w:val="12"/>
              </w:rPr>
            </w:pPr>
          </w:p>
        </w:tc>
        <w:tc>
          <w:tcPr>
            <w:tcW w:w="796" w:type="dxa"/>
          </w:tcPr>
          <w:p>
            <w:pPr>
              <w:pStyle w:val="9"/>
              <w:spacing w:before="79"/>
              <w:ind w:left="107"/>
              <w:rPr>
                <w:sz w:val="12"/>
              </w:rPr>
            </w:pPr>
            <w:r>
              <w:rPr>
                <w:sz w:val="12"/>
              </w:rPr>
              <w:t>30229</w:t>
            </w:r>
          </w:p>
        </w:tc>
        <w:tc>
          <w:tcPr>
            <w:tcW w:w="1622" w:type="dxa"/>
          </w:tcPr>
          <w:p>
            <w:pPr>
              <w:pStyle w:val="9"/>
              <w:spacing w:before="79"/>
              <w:ind w:left="228"/>
              <w:rPr>
                <w:sz w:val="12"/>
              </w:rPr>
            </w:pPr>
            <w:r>
              <w:rPr>
                <w:sz w:val="12"/>
              </w:rPr>
              <w:t>福利费</w:t>
            </w:r>
          </w:p>
        </w:tc>
        <w:tc>
          <w:tcPr>
            <w:tcW w:w="659" w:type="dxa"/>
          </w:tcPr>
          <w:p>
            <w:pPr>
              <w:pStyle w:val="9"/>
              <w:spacing w:before="79"/>
              <w:ind w:right="96"/>
              <w:jc w:val="right"/>
              <w:rPr>
                <w:sz w:val="12"/>
              </w:rPr>
            </w:pPr>
            <w:r>
              <w:rPr>
                <w:sz w:val="12"/>
              </w:rPr>
              <w:t>3.50</w:t>
            </w:r>
          </w:p>
        </w:tc>
        <w:tc>
          <w:tcPr>
            <w:tcW w:w="796" w:type="dxa"/>
          </w:tcPr>
          <w:p>
            <w:pPr>
              <w:pStyle w:val="9"/>
              <w:spacing w:before="79"/>
              <w:ind w:left="107"/>
              <w:rPr>
                <w:sz w:val="12"/>
              </w:rPr>
            </w:pPr>
            <w:r>
              <w:rPr>
                <w:sz w:val="12"/>
              </w:rPr>
              <w:t>39908</w:t>
            </w:r>
          </w:p>
        </w:tc>
        <w:tc>
          <w:tcPr>
            <w:tcW w:w="2869" w:type="dxa"/>
          </w:tcPr>
          <w:p>
            <w:pPr>
              <w:pStyle w:val="9"/>
              <w:spacing w:before="79"/>
              <w:ind w:left="227"/>
              <w:rPr>
                <w:sz w:val="12"/>
              </w:rPr>
            </w:pPr>
            <w:r>
              <w:rPr>
                <w:sz w:val="12"/>
              </w:rPr>
              <w:t>对民间非营利组织和群众性自治组织补贴</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79"/>
              <w:ind w:left="108"/>
              <w:rPr>
                <w:sz w:val="12"/>
              </w:rPr>
            </w:pPr>
            <w:r>
              <w:rPr>
                <w:sz w:val="12"/>
              </w:rPr>
              <w:t>30310</w:t>
            </w:r>
          </w:p>
        </w:tc>
        <w:tc>
          <w:tcPr>
            <w:tcW w:w="2314" w:type="dxa"/>
          </w:tcPr>
          <w:p>
            <w:pPr>
              <w:pStyle w:val="9"/>
              <w:spacing w:before="79"/>
              <w:ind w:left="226"/>
              <w:rPr>
                <w:sz w:val="12"/>
              </w:rPr>
            </w:pPr>
            <w:r>
              <w:rPr>
                <w:sz w:val="12"/>
              </w:rPr>
              <w:t>个人农业生产补贴</w:t>
            </w:r>
          </w:p>
        </w:tc>
        <w:tc>
          <w:tcPr>
            <w:tcW w:w="659" w:type="dxa"/>
          </w:tcPr>
          <w:p>
            <w:pPr>
              <w:pStyle w:val="9"/>
              <w:rPr>
                <w:rFonts w:ascii="Times New Roman"/>
                <w:sz w:val="12"/>
              </w:rPr>
            </w:pPr>
          </w:p>
        </w:tc>
        <w:tc>
          <w:tcPr>
            <w:tcW w:w="796" w:type="dxa"/>
          </w:tcPr>
          <w:p>
            <w:pPr>
              <w:pStyle w:val="9"/>
              <w:spacing w:before="79"/>
              <w:ind w:left="107"/>
              <w:rPr>
                <w:sz w:val="12"/>
              </w:rPr>
            </w:pPr>
            <w:r>
              <w:rPr>
                <w:sz w:val="12"/>
              </w:rPr>
              <w:t>30231</w:t>
            </w:r>
          </w:p>
        </w:tc>
        <w:tc>
          <w:tcPr>
            <w:tcW w:w="1622" w:type="dxa"/>
          </w:tcPr>
          <w:p>
            <w:pPr>
              <w:pStyle w:val="9"/>
              <w:spacing w:before="79"/>
              <w:ind w:left="228"/>
              <w:rPr>
                <w:sz w:val="12"/>
              </w:rPr>
            </w:pPr>
            <w:r>
              <w:rPr>
                <w:sz w:val="12"/>
              </w:rPr>
              <w:t>公务用车运行维护费</w:t>
            </w:r>
          </w:p>
        </w:tc>
        <w:tc>
          <w:tcPr>
            <w:tcW w:w="659" w:type="dxa"/>
          </w:tcPr>
          <w:p>
            <w:pPr>
              <w:pStyle w:val="9"/>
              <w:spacing w:before="79"/>
              <w:ind w:right="96"/>
              <w:jc w:val="right"/>
              <w:rPr>
                <w:sz w:val="12"/>
              </w:rPr>
            </w:pPr>
            <w:r>
              <w:rPr>
                <w:sz w:val="12"/>
              </w:rPr>
              <w:t>7.00</w:t>
            </w:r>
          </w:p>
        </w:tc>
        <w:tc>
          <w:tcPr>
            <w:tcW w:w="796" w:type="dxa"/>
          </w:tcPr>
          <w:p>
            <w:pPr>
              <w:pStyle w:val="9"/>
              <w:spacing w:before="79"/>
              <w:ind w:left="107"/>
              <w:rPr>
                <w:sz w:val="12"/>
              </w:rPr>
            </w:pPr>
            <w:r>
              <w:rPr>
                <w:sz w:val="12"/>
              </w:rPr>
              <w:t>39999</w:t>
            </w:r>
          </w:p>
        </w:tc>
        <w:tc>
          <w:tcPr>
            <w:tcW w:w="2869" w:type="dxa"/>
          </w:tcPr>
          <w:p>
            <w:pPr>
              <w:pStyle w:val="9"/>
              <w:spacing w:before="79"/>
              <w:ind w:left="227"/>
              <w:rPr>
                <w:sz w:val="12"/>
              </w:rPr>
            </w:pPr>
            <w:r>
              <w:rPr>
                <w:sz w:val="12"/>
              </w:rPr>
              <w:t>其他支出</w:t>
            </w: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037" w:type="dxa"/>
          </w:tcPr>
          <w:p>
            <w:pPr>
              <w:pStyle w:val="9"/>
              <w:spacing w:before="81"/>
              <w:ind w:left="108"/>
              <w:rPr>
                <w:sz w:val="12"/>
              </w:rPr>
            </w:pPr>
            <w:r>
              <w:rPr>
                <w:sz w:val="12"/>
              </w:rPr>
              <w:t>30311</w:t>
            </w:r>
          </w:p>
        </w:tc>
        <w:tc>
          <w:tcPr>
            <w:tcW w:w="2314" w:type="dxa"/>
          </w:tcPr>
          <w:p>
            <w:pPr>
              <w:pStyle w:val="9"/>
              <w:spacing w:before="81"/>
              <w:ind w:left="226"/>
              <w:rPr>
                <w:sz w:val="12"/>
              </w:rPr>
            </w:pPr>
            <w:r>
              <w:rPr>
                <w:sz w:val="12"/>
              </w:rPr>
              <w:t>代缴社会保险费</w:t>
            </w:r>
          </w:p>
        </w:tc>
        <w:tc>
          <w:tcPr>
            <w:tcW w:w="659" w:type="dxa"/>
          </w:tcPr>
          <w:p>
            <w:pPr>
              <w:pStyle w:val="9"/>
              <w:rPr>
                <w:rFonts w:ascii="Times New Roman"/>
                <w:sz w:val="12"/>
              </w:rPr>
            </w:pPr>
          </w:p>
        </w:tc>
        <w:tc>
          <w:tcPr>
            <w:tcW w:w="796" w:type="dxa"/>
          </w:tcPr>
          <w:p>
            <w:pPr>
              <w:pStyle w:val="9"/>
              <w:spacing w:before="81"/>
              <w:ind w:left="107"/>
              <w:rPr>
                <w:sz w:val="12"/>
              </w:rPr>
            </w:pPr>
            <w:r>
              <w:rPr>
                <w:sz w:val="12"/>
              </w:rPr>
              <w:t>30239</w:t>
            </w:r>
          </w:p>
        </w:tc>
        <w:tc>
          <w:tcPr>
            <w:tcW w:w="1622" w:type="dxa"/>
          </w:tcPr>
          <w:p>
            <w:pPr>
              <w:pStyle w:val="9"/>
              <w:spacing w:before="81"/>
              <w:ind w:left="228"/>
              <w:rPr>
                <w:sz w:val="12"/>
              </w:rPr>
            </w:pPr>
            <w:r>
              <w:rPr>
                <w:sz w:val="12"/>
              </w:rPr>
              <w:t>其他交通费用</w:t>
            </w:r>
          </w:p>
        </w:tc>
        <w:tc>
          <w:tcPr>
            <w:tcW w:w="659" w:type="dxa"/>
          </w:tcPr>
          <w:p>
            <w:pPr>
              <w:pStyle w:val="9"/>
              <w:spacing w:before="81"/>
              <w:ind w:right="96"/>
              <w:jc w:val="right"/>
              <w:rPr>
                <w:sz w:val="12"/>
              </w:rPr>
            </w:pPr>
            <w:r>
              <w:rPr>
                <w:sz w:val="12"/>
              </w:rPr>
              <w:t>5.04</w:t>
            </w:r>
          </w:p>
        </w:tc>
        <w:tc>
          <w:tcPr>
            <w:tcW w:w="796" w:type="dxa"/>
          </w:tcPr>
          <w:p>
            <w:pPr>
              <w:pStyle w:val="9"/>
              <w:rPr>
                <w:rFonts w:ascii="Times New Roman"/>
                <w:sz w:val="12"/>
              </w:rPr>
            </w:pPr>
          </w:p>
        </w:tc>
        <w:tc>
          <w:tcPr>
            <w:tcW w:w="2869" w:type="dxa"/>
          </w:tcPr>
          <w:p>
            <w:pPr>
              <w:pStyle w:val="9"/>
              <w:rPr>
                <w:rFonts w:ascii="Times New Roman"/>
                <w:sz w:val="12"/>
              </w:rPr>
            </w:pP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spacing w:before="80"/>
              <w:ind w:left="108"/>
              <w:rPr>
                <w:sz w:val="12"/>
              </w:rPr>
            </w:pPr>
            <w:r>
              <w:rPr>
                <w:sz w:val="12"/>
              </w:rPr>
              <w:t>30399</w:t>
            </w:r>
          </w:p>
        </w:tc>
        <w:tc>
          <w:tcPr>
            <w:tcW w:w="2314" w:type="dxa"/>
          </w:tcPr>
          <w:p>
            <w:pPr>
              <w:pStyle w:val="9"/>
              <w:spacing w:before="80"/>
              <w:ind w:left="226"/>
              <w:rPr>
                <w:sz w:val="12"/>
              </w:rPr>
            </w:pPr>
            <w:r>
              <w:rPr>
                <w:sz w:val="12"/>
              </w:rPr>
              <w:t>其他对个人和家庭的补助</w:t>
            </w:r>
          </w:p>
        </w:tc>
        <w:tc>
          <w:tcPr>
            <w:tcW w:w="659" w:type="dxa"/>
          </w:tcPr>
          <w:p>
            <w:pPr>
              <w:pStyle w:val="9"/>
              <w:rPr>
                <w:rFonts w:ascii="Times New Roman"/>
                <w:sz w:val="12"/>
              </w:rPr>
            </w:pPr>
          </w:p>
        </w:tc>
        <w:tc>
          <w:tcPr>
            <w:tcW w:w="796" w:type="dxa"/>
          </w:tcPr>
          <w:p>
            <w:pPr>
              <w:pStyle w:val="9"/>
              <w:spacing w:before="80"/>
              <w:ind w:left="107"/>
              <w:rPr>
                <w:sz w:val="12"/>
              </w:rPr>
            </w:pPr>
            <w:r>
              <w:rPr>
                <w:sz w:val="12"/>
              </w:rPr>
              <w:t>30240</w:t>
            </w:r>
          </w:p>
        </w:tc>
        <w:tc>
          <w:tcPr>
            <w:tcW w:w="1622" w:type="dxa"/>
          </w:tcPr>
          <w:p>
            <w:pPr>
              <w:pStyle w:val="9"/>
              <w:spacing w:before="80"/>
              <w:ind w:left="228"/>
              <w:rPr>
                <w:sz w:val="12"/>
              </w:rPr>
            </w:pPr>
            <w:r>
              <w:rPr>
                <w:sz w:val="12"/>
              </w:rPr>
              <w:t>税金及附加费用</w:t>
            </w:r>
          </w:p>
        </w:tc>
        <w:tc>
          <w:tcPr>
            <w:tcW w:w="659" w:type="dxa"/>
          </w:tcPr>
          <w:p>
            <w:pPr>
              <w:pStyle w:val="9"/>
              <w:rPr>
                <w:rFonts w:ascii="Times New Roman"/>
                <w:sz w:val="12"/>
              </w:rPr>
            </w:pPr>
          </w:p>
        </w:tc>
        <w:tc>
          <w:tcPr>
            <w:tcW w:w="796" w:type="dxa"/>
          </w:tcPr>
          <w:p>
            <w:pPr>
              <w:pStyle w:val="9"/>
              <w:rPr>
                <w:rFonts w:ascii="Times New Roman"/>
                <w:sz w:val="12"/>
              </w:rPr>
            </w:pPr>
          </w:p>
        </w:tc>
        <w:tc>
          <w:tcPr>
            <w:tcW w:w="2869" w:type="dxa"/>
          </w:tcPr>
          <w:p>
            <w:pPr>
              <w:pStyle w:val="9"/>
              <w:rPr>
                <w:rFonts w:ascii="Times New Roman"/>
                <w:sz w:val="12"/>
              </w:rPr>
            </w:pP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037" w:type="dxa"/>
          </w:tcPr>
          <w:p>
            <w:pPr>
              <w:pStyle w:val="9"/>
              <w:rPr>
                <w:rFonts w:ascii="Times New Roman"/>
                <w:sz w:val="12"/>
              </w:rPr>
            </w:pPr>
          </w:p>
        </w:tc>
        <w:tc>
          <w:tcPr>
            <w:tcW w:w="2314" w:type="dxa"/>
          </w:tcPr>
          <w:p>
            <w:pPr>
              <w:pStyle w:val="9"/>
              <w:rPr>
                <w:rFonts w:ascii="Times New Roman"/>
                <w:sz w:val="12"/>
              </w:rPr>
            </w:pPr>
          </w:p>
        </w:tc>
        <w:tc>
          <w:tcPr>
            <w:tcW w:w="659" w:type="dxa"/>
          </w:tcPr>
          <w:p>
            <w:pPr>
              <w:pStyle w:val="9"/>
              <w:rPr>
                <w:rFonts w:ascii="Times New Roman"/>
                <w:sz w:val="12"/>
              </w:rPr>
            </w:pPr>
          </w:p>
        </w:tc>
        <w:tc>
          <w:tcPr>
            <w:tcW w:w="796" w:type="dxa"/>
          </w:tcPr>
          <w:p>
            <w:pPr>
              <w:pStyle w:val="9"/>
              <w:spacing w:before="80"/>
              <w:ind w:left="107"/>
              <w:rPr>
                <w:sz w:val="12"/>
              </w:rPr>
            </w:pPr>
            <w:r>
              <w:rPr>
                <w:sz w:val="12"/>
              </w:rPr>
              <w:t>30299</w:t>
            </w:r>
          </w:p>
        </w:tc>
        <w:tc>
          <w:tcPr>
            <w:tcW w:w="1622" w:type="dxa"/>
          </w:tcPr>
          <w:p>
            <w:pPr>
              <w:pStyle w:val="9"/>
              <w:spacing w:before="80"/>
              <w:ind w:left="228"/>
              <w:rPr>
                <w:sz w:val="12"/>
              </w:rPr>
            </w:pPr>
            <w:r>
              <w:rPr>
                <w:sz w:val="12"/>
              </w:rPr>
              <w:t>其他商品和服务支出</w:t>
            </w:r>
          </w:p>
        </w:tc>
        <w:tc>
          <w:tcPr>
            <w:tcW w:w="659" w:type="dxa"/>
          </w:tcPr>
          <w:p>
            <w:pPr>
              <w:pStyle w:val="9"/>
              <w:rPr>
                <w:rFonts w:ascii="Times New Roman"/>
                <w:sz w:val="12"/>
              </w:rPr>
            </w:pPr>
          </w:p>
        </w:tc>
        <w:tc>
          <w:tcPr>
            <w:tcW w:w="796" w:type="dxa"/>
          </w:tcPr>
          <w:p>
            <w:pPr>
              <w:pStyle w:val="9"/>
              <w:rPr>
                <w:rFonts w:ascii="Times New Roman"/>
                <w:sz w:val="12"/>
              </w:rPr>
            </w:pPr>
          </w:p>
        </w:tc>
        <w:tc>
          <w:tcPr>
            <w:tcW w:w="2869" w:type="dxa"/>
          </w:tcPr>
          <w:p>
            <w:pPr>
              <w:pStyle w:val="9"/>
              <w:rPr>
                <w:rFonts w:ascii="Times New Roman"/>
                <w:sz w:val="12"/>
              </w:rPr>
            </w:pPr>
          </w:p>
        </w:tc>
        <w:tc>
          <w:tcPr>
            <w:tcW w:w="1220" w:type="dxa"/>
          </w:tcPr>
          <w:p>
            <w:pPr>
              <w:pStyle w:val="9"/>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351" w:type="dxa"/>
            <w:gridSpan w:val="2"/>
          </w:tcPr>
          <w:p>
            <w:pPr>
              <w:pStyle w:val="9"/>
              <w:spacing w:before="79"/>
              <w:ind w:left="1794" w:right="1786"/>
              <w:jc w:val="center"/>
              <w:rPr>
                <w:sz w:val="12"/>
              </w:rPr>
            </w:pPr>
            <w:r>
              <w:rPr>
                <w:sz w:val="12"/>
              </w:rPr>
              <w:t>人员经费合计</w:t>
            </w:r>
          </w:p>
        </w:tc>
        <w:tc>
          <w:tcPr>
            <w:tcW w:w="659" w:type="dxa"/>
          </w:tcPr>
          <w:p>
            <w:pPr>
              <w:pStyle w:val="9"/>
              <w:spacing w:before="79"/>
              <w:ind w:left="190"/>
              <w:rPr>
                <w:sz w:val="12"/>
              </w:rPr>
            </w:pPr>
            <w:r>
              <w:rPr>
                <w:sz w:val="12"/>
              </w:rPr>
              <w:t>404.40</w:t>
            </w:r>
          </w:p>
        </w:tc>
        <w:tc>
          <w:tcPr>
            <w:tcW w:w="6742" w:type="dxa"/>
            <w:gridSpan w:val="5"/>
          </w:tcPr>
          <w:p>
            <w:pPr>
              <w:pStyle w:val="9"/>
              <w:spacing w:before="79"/>
              <w:ind w:left="2991" w:right="2981"/>
              <w:jc w:val="center"/>
              <w:rPr>
                <w:sz w:val="12"/>
              </w:rPr>
            </w:pPr>
            <w:r>
              <w:rPr>
                <w:sz w:val="12"/>
              </w:rPr>
              <w:t>公用经费合计</w:t>
            </w:r>
          </w:p>
        </w:tc>
        <w:tc>
          <w:tcPr>
            <w:tcW w:w="1220" w:type="dxa"/>
          </w:tcPr>
          <w:p>
            <w:pPr>
              <w:pStyle w:val="9"/>
              <w:spacing w:before="79"/>
              <w:ind w:right="95"/>
              <w:jc w:val="right"/>
              <w:rPr>
                <w:sz w:val="12"/>
              </w:rPr>
            </w:pPr>
            <w:r>
              <w:rPr>
                <w:sz w:val="12"/>
              </w:rPr>
              <w:t>37.10</w:t>
            </w:r>
          </w:p>
        </w:tc>
      </w:tr>
    </w:tbl>
    <w:p>
      <w:pPr>
        <w:spacing w:before="79"/>
        <w:ind w:left="224" w:right="0" w:firstLine="0"/>
        <w:jc w:val="left"/>
        <w:rPr>
          <w:sz w:val="12"/>
        </w:rPr>
      </w:pPr>
      <w:r>
        <w:rPr>
          <w:sz w:val="12"/>
        </w:rPr>
        <w:t>注：本表反映部门本年度一般公共预算财政拨款基本支出明细情况。</w:t>
      </w:r>
    </w:p>
    <w:p>
      <w:pPr>
        <w:spacing w:after="0"/>
        <w:jc w:val="left"/>
        <w:rPr>
          <w:sz w:val="12"/>
        </w:rPr>
        <w:sectPr>
          <w:pgSz w:w="16840" w:h="11910" w:orient="landscape"/>
          <w:pgMar w:top="1100" w:right="1880" w:bottom="280" w:left="1760" w:header="720" w:footer="720" w:gutter="0"/>
          <w:cols w:space="720" w:num="1"/>
        </w:sectPr>
      </w:pPr>
    </w:p>
    <w:p>
      <w:pPr>
        <w:spacing w:before="1" w:line="240" w:lineRule="auto"/>
        <w:rPr>
          <w:sz w:val="25"/>
        </w:rPr>
      </w:pPr>
    </w:p>
    <w:p>
      <w:pPr>
        <w:spacing w:before="66"/>
        <w:ind w:left="2162" w:right="2068" w:firstLine="0"/>
        <w:jc w:val="center"/>
        <w:rPr>
          <w:sz w:val="24"/>
        </w:rPr>
      </w:pPr>
      <w:r>
        <w:rPr>
          <w:sz w:val="24"/>
        </w:rPr>
        <w:t>一般公共预算财政拨款“三公”经费支出决算表</w:t>
      </w:r>
    </w:p>
    <w:p>
      <w:pPr>
        <w:spacing w:before="81"/>
        <w:ind w:left="0" w:right="228" w:firstLine="0"/>
        <w:jc w:val="right"/>
        <w:rPr>
          <w:sz w:val="12"/>
        </w:rPr>
      </w:pPr>
      <w:r>
        <w:rPr>
          <w:spacing w:val="-11"/>
          <w:sz w:val="12"/>
        </w:rPr>
        <w:t xml:space="preserve">公开 </w:t>
      </w:r>
      <w:r>
        <w:rPr>
          <w:sz w:val="12"/>
        </w:rPr>
        <w:t>07</w:t>
      </w:r>
      <w:r>
        <w:rPr>
          <w:spacing w:val="-15"/>
          <w:sz w:val="12"/>
        </w:rPr>
        <w:t xml:space="preserve"> 表</w:t>
      </w:r>
    </w:p>
    <w:p>
      <w:pPr>
        <w:spacing w:before="5" w:line="240" w:lineRule="auto"/>
        <w:rPr>
          <w:sz w:val="12"/>
        </w:rPr>
      </w:pPr>
    </w:p>
    <w:p>
      <w:pPr>
        <w:tabs>
          <w:tab w:val="left" w:pos="7910"/>
        </w:tabs>
        <w:spacing w:before="0"/>
        <w:ind w:left="0" w:right="228" w:firstLine="0"/>
        <w:jc w:val="right"/>
        <w:rPr>
          <w:sz w:val="12"/>
        </w:rPr>
      </w:pPr>
      <w:r>
        <w:rPr>
          <w:sz w:val="12"/>
        </w:rPr>
        <w:t>部门：灵寿县民政局（汇总）</w:t>
      </w:r>
      <w:r>
        <w:rPr>
          <w:sz w:val="12"/>
        </w:rPr>
        <w:tab/>
      </w:r>
      <w:r>
        <w:rPr>
          <w:sz w:val="12"/>
        </w:rPr>
        <w:t>金额单位：万元</w:t>
      </w:r>
    </w:p>
    <w:p>
      <w:pPr>
        <w:spacing w:before="3" w:line="240" w:lineRule="auto"/>
        <w:rPr>
          <w:sz w:val="6"/>
        </w:rPr>
      </w:pPr>
    </w:p>
    <w:tbl>
      <w:tblPr>
        <w:tblStyle w:val="5"/>
        <w:tblW w:w="0" w:type="auto"/>
        <w:tblInd w:w="2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76"/>
        <w:gridCol w:w="811"/>
        <w:gridCol w:w="456"/>
        <w:gridCol w:w="619"/>
        <w:gridCol w:w="691"/>
        <w:gridCol w:w="524"/>
        <w:gridCol w:w="456"/>
        <w:gridCol w:w="811"/>
        <w:gridCol w:w="456"/>
        <w:gridCol w:w="619"/>
        <w:gridCol w:w="691"/>
        <w:gridCol w:w="10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877" w:type="dxa"/>
            <w:gridSpan w:val="6"/>
          </w:tcPr>
          <w:p>
            <w:pPr>
              <w:pStyle w:val="9"/>
              <w:spacing w:before="81"/>
              <w:ind w:left="2236" w:right="2230"/>
              <w:jc w:val="center"/>
              <w:rPr>
                <w:sz w:val="12"/>
              </w:rPr>
            </w:pPr>
            <w:r>
              <w:rPr>
                <w:sz w:val="12"/>
              </w:rPr>
              <w:t>预算数</w:t>
            </w:r>
          </w:p>
        </w:tc>
        <w:tc>
          <w:tcPr>
            <w:tcW w:w="4090" w:type="dxa"/>
            <w:gridSpan w:val="6"/>
          </w:tcPr>
          <w:p>
            <w:pPr>
              <w:pStyle w:val="9"/>
              <w:spacing w:before="81"/>
              <w:ind w:left="1845" w:right="1835"/>
              <w:jc w:val="center"/>
              <w:rPr>
                <w:sz w:val="12"/>
              </w:rPr>
            </w:pPr>
            <w:r>
              <w:rPr>
                <w:sz w:val="1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76" w:type="dxa"/>
            <w:vMerge w:val="restart"/>
          </w:tcPr>
          <w:p>
            <w:pPr>
              <w:pStyle w:val="9"/>
              <w:rPr>
                <w:sz w:val="12"/>
              </w:rPr>
            </w:pPr>
          </w:p>
          <w:p>
            <w:pPr>
              <w:pStyle w:val="9"/>
              <w:rPr>
                <w:sz w:val="12"/>
              </w:rPr>
            </w:pPr>
          </w:p>
          <w:p>
            <w:pPr>
              <w:pStyle w:val="9"/>
              <w:rPr>
                <w:sz w:val="12"/>
              </w:rPr>
            </w:pPr>
          </w:p>
          <w:p>
            <w:pPr>
              <w:pStyle w:val="9"/>
              <w:spacing w:before="92"/>
              <w:ind w:left="748" w:right="737"/>
              <w:jc w:val="center"/>
              <w:rPr>
                <w:sz w:val="12"/>
              </w:rPr>
            </w:pPr>
            <w:r>
              <w:rPr>
                <w:sz w:val="12"/>
              </w:rPr>
              <w:t>合计</w:t>
            </w:r>
          </w:p>
        </w:tc>
        <w:tc>
          <w:tcPr>
            <w:tcW w:w="811" w:type="dxa"/>
            <w:vMerge w:val="restart"/>
          </w:tcPr>
          <w:p>
            <w:pPr>
              <w:pStyle w:val="9"/>
              <w:rPr>
                <w:sz w:val="12"/>
              </w:rPr>
            </w:pPr>
          </w:p>
          <w:p>
            <w:pPr>
              <w:pStyle w:val="9"/>
              <w:rPr>
                <w:sz w:val="12"/>
              </w:rPr>
            </w:pPr>
          </w:p>
          <w:p>
            <w:pPr>
              <w:pStyle w:val="9"/>
              <w:spacing w:before="89"/>
              <w:ind w:left="163"/>
              <w:rPr>
                <w:sz w:val="12"/>
              </w:rPr>
            </w:pPr>
            <w:r>
              <w:rPr>
                <w:sz w:val="12"/>
              </w:rPr>
              <w:t>因公出国</w:t>
            </w:r>
          </w:p>
          <w:p>
            <w:pPr>
              <w:pStyle w:val="9"/>
              <w:spacing w:before="5"/>
              <w:rPr>
                <w:sz w:val="12"/>
              </w:rPr>
            </w:pPr>
          </w:p>
          <w:p>
            <w:pPr>
              <w:pStyle w:val="9"/>
              <w:ind w:left="163"/>
              <w:rPr>
                <w:sz w:val="12"/>
              </w:rPr>
            </w:pPr>
            <w:r>
              <w:rPr>
                <w:sz w:val="12"/>
              </w:rPr>
              <w:t>（境）费</w:t>
            </w:r>
          </w:p>
        </w:tc>
        <w:tc>
          <w:tcPr>
            <w:tcW w:w="1766" w:type="dxa"/>
            <w:gridSpan w:val="3"/>
          </w:tcPr>
          <w:p>
            <w:pPr>
              <w:pStyle w:val="9"/>
              <w:spacing w:before="80"/>
              <w:ind w:left="281"/>
              <w:rPr>
                <w:sz w:val="12"/>
              </w:rPr>
            </w:pPr>
            <w:r>
              <w:rPr>
                <w:sz w:val="12"/>
              </w:rPr>
              <w:t>公务用车购置及运行费</w:t>
            </w:r>
          </w:p>
        </w:tc>
        <w:tc>
          <w:tcPr>
            <w:tcW w:w="524" w:type="dxa"/>
            <w:vMerge w:val="restart"/>
          </w:tcPr>
          <w:p>
            <w:pPr>
              <w:pStyle w:val="9"/>
              <w:rPr>
                <w:sz w:val="12"/>
              </w:rPr>
            </w:pPr>
          </w:p>
          <w:p>
            <w:pPr>
              <w:pStyle w:val="9"/>
              <w:spacing w:before="87" w:line="487" w:lineRule="auto"/>
              <w:ind w:left="142" w:right="129"/>
              <w:jc w:val="both"/>
              <w:rPr>
                <w:sz w:val="12"/>
              </w:rPr>
            </w:pPr>
            <w:r>
              <w:rPr>
                <w:sz w:val="12"/>
              </w:rPr>
              <w:t>公务接待费</w:t>
            </w:r>
          </w:p>
        </w:tc>
        <w:tc>
          <w:tcPr>
            <w:tcW w:w="456" w:type="dxa"/>
            <w:vMerge w:val="restart"/>
          </w:tcPr>
          <w:p>
            <w:pPr>
              <w:pStyle w:val="9"/>
              <w:rPr>
                <w:sz w:val="12"/>
              </w:rPr>
            </w:pPr>
          </w:p>
          <w:p>
            <w:pPr>
              <w:pStyle w:val="9"/>
              <w:rPr>
                <w:sz w:val="12"/>
              </w:rPr>
            </w:pPr>
          </w:p>
          <w:p>
            <w:pPr>
              <w:pStyle w:val="9"/>
              <w:rPr>
                <w:sz w:val="12"/>
              </w:rPr>
            </w:pPr>
          </w:p>
          <w:p>
            <w:pPr>
              <w:pStyle w:val="9"/>
              <w:spacing w:before="92"/>
              <w:ind w:left="108"/>
              <w:rPr>
                <w:sz w:val="12"/>
              </w:rPr>
            </w:pPr>
            <w:r>
              <w:rPr>
                <w:sz w:val="12"/>
              </w:rPr>
              <w:t>合计</w:t>
            </w:r>
          </w:p>
        </w:tc>
        <w:tc>
          <w:tcPr>
            <w:tcW w:w="811" w:type="dxa"/>
            <w:vMerge w:val="restart"/>
          </w:tcPr>
          <w:p>
            <w:pPr>
              <w:pStyle w:val="9"/>
              <w:rPr>
                <w:sz w:val="12"/>
              </w:rPr>
            </w:pPr>
          </w:p>
          <w:p>
            <w:pPr>
              <w:pStyle w:val="9"/>
              <w:rPr>
                <w:sz w:val="12"/>
              </w:rPr>
            </w:pPr>
          </w:p>
          <w:p>
            <w:pPr>
              <w:pStyle w:val="9"/>
              <w:spacing w:before="89"/>
              <w:ind w:left="163"/>
              <w:rPr>
                <w:sz w:val="12"/>
              </w:rPr>
            </w:pPr>
            <w:r>
              <w:rPr>
                <w:sz w:val="12"/>
              </w:rPr>
              <w:t>因公出国</w:t>
            </w:r>
          </w:p>
          <w:p>
            <w:pPr>
              <w:pStyle w:val="9"/>
              <w:spacing w:before="5"/>
              <w:rPr>
                <w:sz w:val="12"/>
              </w:rPr>
            </w:pPr>
          </w:p>
          <w:p>
            <w:pPr>
              <w:pStyle w:val="9"/>
              <w:ind w:left="163"/>
              <w:rPr>
                <w:sz w:val="12"/>
              </w:rPr>
            </w:pPr>
            <w:r>
              <w:rPr>
                <w:sz w:val="12"/>
              </w:rPr>
              <w:t>（境）费</w:t>
            </w:r>
          </w:p>
        </w:tc>
        <w:tc>
          <w:tcPr>
            <w:tcW w:w="1766" w:type="dxa"/>
            <w:gridSpan w:val="3"/>
          </w:tcPr>
          <w:p>
            <w:pPr>
              <w:pStyle w:val="9"/>
              <w:spacing w:before="80"/>
              <w:ind w:left="283"/>
              <w:rPr>
                <w:sz w:val="12"/>
              </w:rPr>
            </w:pPr>
            <w:r>
              <w:rPr>
                <w:sz w:val="12"/>
              </w:rPr>
              <w:t>公务用车购置及运行费</w:t>
            </w:r>
          </w:p>
        </w:tc>
        <w:tc>
          <w:tcPr>
            <w:tcW w:w="1057" w:type="dxa"/>
            <w:vMerge w:val="restart"/>
          </w:tcPr>
          <w:p>
            <w:pPr>
              <w:pStyle w:val="9"/>
              <w:rPr>
                <w:sz w:val="12"/>
              </w:rPr>
            </w:pPr>
          </w:p>
          <w:p>
            <w:pPr>
              <w:pStyle w:val="9"/>
              <w:rPr>
                <w:sz w:val="12"/>
              </w:rPr>
            </w:pPr>
          </w:p>
          <w:p>
            <w:pPr>
              <w:pStyle w:val="9"/>
              <w:rPr>
                <w:sz w:val="12"/>
              </w:rPr>
            </w:pPr>
          </w:p>
          <w:p>
            <w:pPr>
              <w:pStyle w:val="9"/>
              <w:spacing w:before="92"/>
              <w:ind w:left="226"/>
              <w:rPr>
                <w:sz w:val="12"/>
              </w:rPr>
            </w:pPr>
            <w:r>
              <w:rPr>
                <w:sz w:val="12"/>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776" w:type="dxa"/>
            <w:vMerge w:val="continue"/>
            <w:tcBorders>
              <w:top w:val="nil"/>
            </w:tcBorders>
          </w:tcPr>
          <w:p>
            <w:pPr>
              <w:rPr>
                <w:sz w:val="2"/>
                <w:szCs w:val="2"/>
              </w:rPr>
            </w:pPr>
          </w:p>
        </w:tc>
        <w:tc>
          <w:tcPr>
            <w:tcW w:w="811" w:type="dxa"/>
            <w:vMerge w:val="continue"/>
            <w:tcBorders>
              <w:top w:val="nil"/>
            </w:tcBorders>
          </w:tcPr>
          <w:p>
            <w:pPr>
              <w:rPr>
                <w:sz w:val="2"/>
                <w:szCs w:val="2"/>
              </w:rPr>
            </w:pPr>
          </w:p>
        </w:tc>
        <w:tc>
          <w:tcPr>
            <w:tcW w:w="456" w:type="dxa"/>
          </w:tcPr>
          <w:p>
            <w:pPr>
              <w:pStyle w:val="9"/>
              <w:rPr>
                <w:sz w:val="12"/>
              </w:rPr>
            </w:pPr>
          </w:p>
          <w:p>
            <w:pPr>
              <w:pStyle w:val="9"/>
              <w:rPr>
                <w:sz w:val="12"/>
              </w:rPr>
            </w:pPr>
          </w:p>
          <w:p>
            <w:pPr>
              <w:pStyle w:val="9"/>
              <w:spacing w:before="84"/>
              <w:ind w:left="88" w:right="77"/>
              <w:jc w:val="center"/>
              <w:rPr>
                <w:sz w:val="12"/>
              </w:rPr>
            </w:pPr>
            <w:r>
              <w:rPr>
                <w:sz w:val="12"/>
              </w:rPr>
              <w:t>小计</w:t>
            </w:r>
          </w:p>
        </w:tc>
        <w:tc>
          <w:tcPr>
            <w:tcW w:w="619" w:type="dxa"/>
          </w:tcPr>
          <w:p>
            <w:pPr>
              <w:pStyle w:val="9"/>
              <w:spacing w:before="80"/>
              <w:ind w:left="107" w:right="101"/>
              <w:jc w:val="center"/>
              <w:rPr>
                <w:sz w:val="12"/>
              </w:rPr>
            </w:pPr>
            <w:r>
              <w:rPr>
                <w:sz w:val="12"/>
              </w:rPr>
              <w:t>公务用</w:t>
            </w:r>
          </w:p>
          <w:p>
            <w:pPr>
              <w:pStyle w:val="9"/>
              <w:spacing w:before="2" w:line="310" w:lineRule="atLeast"/>
              <w:ind w:left="127" w:right="119"/>
              <w:jc w:val="center"/>
              <w:rPr>
                <w:sz w:val="12"/>
              </w:rPr>
            </w:pPr>
            <w:r>
              <w:rPr>
                <w:sz w:val="12"/>
              </w:rPr>
              <w:t>车购置费</w:t>
            </w:r>
          </w:p>
        </w:tc>
        <w:tc>
          <w:tcPr>
            <w:tcW w:w="691" w:type="dxa"/>
          </w:tcPr>
          <w:p>
            <w:pPr>
              <w:pStyle w:val="9"/>
              <w:spacing w:before="80"/>
              <w:ind w:left="143" w:right="136"/>
              <w:jc w:val="center"/>
              <w:rPr>
                <w:sz w:val="12"/>
              </w:rPr>
            </w:pPr>
            <w:r>
              <w:rPr>
                <w:sz w:val="12"/>
              </w:rPr>
              <w:t>公务用</w:t>
            </w:r>
          </w:p>
          <w:p>
            <w:pPr>
              <w:pStyle w:val="9"/>
              <w:spacing w:before="2" w:line="310" w:lineRule="atLeast"/>
              <w:ind w:left="164" w:right="154"/>
              <w:jc w:val="center"/>
              <w:rPr>
                <w:sz w:val="12"/>
              </w:rPr>
            </w:pPr>
            <w:r>
              <w:rPr>
                <w:sz w:val="12"/>
              </w:rPr>
              <w:t>车运行费</w:t>
            </w:r>
          </w:p>
        </w:tc>
        <w:tc>
          <w:tcPr>
            <w:tcW w:w="524" w:type="dxa"/>
            <w:vMerge w:val="continue"/>
            <w:tcBorders>
              <w:top w:val="nil"/>
            </w:tcBorders>
          </w:tcPr>
          <w:p>
            <w:pPr>
              <w:rPr>
                <w:sz w:val="2"/>
                <w:szCs w:val="2"/>
              </w:rPr>
            </w:pPr>
          </w:p>
        </w:tc>
        <w:tc>
          <w:tcPr>
            <w:tcW w:w="456" w:type="dxa"/>
            <w:vMerge w:val="continue"/>
            <w:tcBorders>
              <w:top w:val="nil"/>
            </w:tcBorders>
          </w:tcPr>
          <w:p>
            <w:pPr>
              <w:rPr>
                <w:sz w:val="2"/>
                <w:szCs w:val="2"/>
              </w:rPr>
            </w:pPr>
          </w:p>
        </w:tc>
        <w:tc>
          <w:tcPr>
            <w:tcW w:w="811" w:type="dxa"/>
            <w:vMerge w:val="continue"/>
            <w:tcBorders>
              <w:top w:val="nil"/>
            </w:tcBorders>
          </w:tcPr>
          <w:p>
            <w:pPr>
              <w:rPr>
                <w:sz w:val="2"/>
                <w:szCs w:val="2"/>
              </w:rPr>
            </w:pPr>
          </w:p>
        </w:tc>
        <w:tc>
          <w:tcPr>
            <w:tcW w:w="456" w:type="dxa"/>
          </w:tcPr>
          <w:p>
            <w:pPr>
              <w:pStyle w:val="9"/>
              <w:rPr>
                <w:sz w:val="12"/>
              </w:rPr>
            </w:pPr>
          </w:p>
          <w:p>
            <w:pPr>
              <w:pStyle w:val="9"/>
              <w:rPr>
                <w:sz w:val="12"/>
              </w:rPr>
            </w:pPr>
          </w:p>
          <w:p>
            <w:pPr>
              <w:pStyle w:val="9"/>
              <w:spacing w:before="84"/>
              <w:ind w:left="88" w:right="77"/>
              <w:jc w:val="center"/>
              <w:rPr>
                <w:sz w:val="12"/>
              </w:rPr>
            </w:pPr>
            <w:r>
              <w:rPr>
                <w:sz w:val="12"/>
              </w:rPr>
              <w:t>小计</w:t>
            </w:r>
          </w:p>
        </w:tc>
        <w:tc>
          <w:tcPr>
            <w:tcW w:w="619" w:type="dxa"/>
          </w:tcPr>
          <w:p>
            <w:pPr>
              <w:pStyle w:val="9"/>
              <w:spacing w:before="80"/>
              <w:ind w:left="107" w:right="101"/>
              <w:jc w:val="center"/>
              <w:rPr>
                <w:sz w:val="12"/>
              </w:rPr>
            </w:pPr>
            <w:r>
              <w:rPr>
                <w:sz w:val="12"/>
              </w:rPr>
              <w:t>公务用</w:t>
            </w:r>
          </w:p>
          <w:p>
            <w:pPr>
              <w:pStyle w:val="9"/>
              <w:spacing w:before="2" w:line="310" w:lineRule="atLeast"/>
              <w:ind w:left="127" w:right="119"/>
              <w:jc w:val="center"/>
              <w:rPr>
                <w:sz w:val="12"/>
              </w:rPr>
            </w:pPr>
            <w:r>
              <w:rPr>
                <w:sz w:val="12"/>
              </w:rPr>
              <w:t>车购置费</w:t>
            </w:r>
          </w:p>
        </w:tc>
        <w:tc>
          <w:tcPr>
            <w:tcW w:w="691" w:type="dxa"/>
          </w:tcPr>
          <w:p>
            <w:pPr>
              <w:pStyle w:val="9"/>
              <w:spacing w:before="80"/>
              <w:ind w:left="143" w:right="137"/>
              <w:jc w:val="center"/>
              <w:rPr>
                <w:sz w:val="12"/>
              </w:rPr>
            </w:pPr>
            <w:r>
              <w:rPr>
                <w:sz w:val="12"/>
              </w:rPr>
              <w:t>公务用</w:t>
            </w:r>
          </w:p>
          <w:p>
            <w:pPr>
              <w:pStyle w:val="9"/>
              <w:spacing w:before="2" w:line="310" w:lineRule="atLeast"/>
              <w:ind w:left="163" w:right="155"/>
              <w:jc w:val="center"/>
              <w:rPr>
                <w:sz w:val="12"/>
              </w:rPr>
            </w:pPr>
            <w:r>
              <w:rPr>
                <w:sz w:val="12"/>
              </w:rPr>
              <w:t>车运行费</w:t>
            </w:r>
          </w:p>
        </w:tc>
        <w:tc>
          <w:tcPr>
            <w:tcW w:w="105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76" w:type="dxa"/>
          </w:tcPr>
          <w:p>
            <w:pPr>
              <w:pStyle w:val="9"/>
              <w:spacing w:before="79"/>
              <w:ind w:left="8"/>
              <w:jc w:val="center"/>
              <w:rPr>
                <w:sz w:val="12"/>
              </w:rPr>
            </w:pPr>
            <w:r>
              <w:rPr>
                <w:sz w:val="12"/>
              </w:rPr>
              <w:t>1</w:t>
            </w:r>
          </w:p>
        </w:tc>
        <w:tc>
          <w:tcPr>
            <w:tcW w:w="811" w:type="dxa"/>
          </w:tcPr>
          <w:p>
            <w:pPr>
              <w:pStyle w:val="9"/>
              <w:spacing w:before="79"/>
              <w:ind w:left="8"/>
              <w:jc w:val="center"/>
              <w:rPr>
                <w:sz w:val="12"/>
              </w:rPr>
            </w:pPr>
            <w:r>
              <w:rPr>
                <w:sz w:val="12"/>
              </w:rPr>
              <w:t>2</w:t>
            </w:r>
          </w:p>
        </w:tc>
        <w:tc>
          <w:tcPr>
            <w:tcW w:w="456" w:type="dxa"/>
          </w:tcPr>
          <w:p>
            <w:pPr>
              <w:pStyle w:val="9"/>
              <w:spacing w:before="79"/>
              <w:ind w:left="9"/>
              <w:jc w:val="center"/>
              <w:rPr>
                <w:sz w:val="12"/>
              </w:rPr>
            </w:pPr>
            <w:r>
              <w:rPr>
                <w:sz w:val="12"/>
              </w:rPr>
              <w:t>3</w:t>
            </w:r>
          </w:p>
        </w:tc>
        <w:tc>
          <w:tcPr>
            <w:tcW w:w="619" w:type="dxa"/>
          </w:tcPr>
          <w:p>
            <w:pPr>
              <w:pStyle w:val="9"/>
              <w:spacing w:before="79"/>
              <w:ind w:left="9"/>
              <w:jc w:val="center"/>
              <w:rPr>
                <w:sz w:val="12"/>
              </w:rPr>
            </w:pPr>
            <w:r>
              <w:rPr>
                <w:sz w:val="12"/>
              </w:rPr>
              <w:t>4</w:t>
            </w:r>
          </w:p>
        </w:tc>
        <w:tc>
          <w:tcPr>
            <w:tcW w:w="691" w:type="dxa"/>
          </w:tcPr>
          <w:p>
            <w:pPr>
              <w:pStyle w:val="9"/>
              <w:spacing w:before="79"/>
              <w:ind w:left="315"/>
              <w:rPr>
                <w:sz w:val="12"/>
              </w:rPr>
            </w:pPr>
            <w:r>
              <w:rPr>
                <w:sz w:val="12"/>
              </w:rPr>
              <w:t>5</w:t>
            </w:r>
          </w:p>
        </w:tc>
        <w:tc>
          <w:tcPr>
            <w:tcW w:w="524" w:type="dxa"/>
          </w:tcPr>
          <w:p>
            <w:pPr>
              <w:pStyle w:val="9"/>
              <w:spacing w:before="79"/>
              <w:ind w:left="9"/>
              <w:jc w:val="center"/>
              <w:rPr>
                <w:sz w:val="12"/>
              </w:rPr>
            </w:pPr>
            <w:r>
              <w:rPr>
                <w:sz w:val="12"/>
              </w:rPr>
              <w:t>6</w:t>
            </w:r>
          </w:p>
        </w:tc>
        <w:tc>
          <w:tcPr>
            <w:tcW w:w="456" w:type="dxa"/>
          </w:tcPr>
          <w:p>
            <w:pPr>
              <w:pStyle w:val="9"/>
              <w:spacing w:before="79"/>
              <w:ind w:left="8"/>
              <w:jc w:val="center"/>
              <w:rPr>
                <w:sz w:val="12"/>
              </w:rPr>
            </w:pPr>
            <w:r>
              <w:rPr>
                <w:sz w:val="12"/>
              </w:rPr>
              <w:t>7</w:t>
            </w:r>
          </w:p>
        </w:tc>
        <w:tc>
          <w:tcPr>
            <w:tcW w:w="811" w:type="dxa"/>
          </w:tcPr>
          <w:p>
            <w:pPr>
              <w:pStyle w:val="9"/>
              <w:spacing w:before="79"/>
              <w:ind w:left="8"/>
              <w:jc w:val="center"/>
              <w:rPr>
                <w:sz w:val="12"/>
              </w:rPr>
            </w:pPr>
            <w:r>
              <w:rPr>
                <w:sz w:val="12"/>
              </w:rPr>
              <w:t>8</w:t>
            </w:r>
          </w:p>
        </w:tc>
        <w:tc>
          <w:tcPr>
            <w:tcW w:w="456" w:type="dxa"/>
          </w:tcPr>
          <w:p>
            <w:pPr>
              <w:pStyle w:val="9"/>
              <w:spacing w:before="79"/>
              <w:ind w:left="8"/>
              <w:jc w:val="center"/>
              <w:rPr>
                <w:sz w:val="12"/>
              </w:rPr>
            </w:pPr>
            <w:r>
              <w:rPr>
                <w:sz w:val="12"/>
              </w:rPr>
              <w:t>9</w:t>
            </w:r>
          </w:p>
        </w:tc>
        <w:tc>
          <w:tcPr>
            <w:tcW w:w="619" w:type="dxa"/>
          </w:tcPr>
          <w:p>
            <w:pPr>
              <w:pStyle w:val="9"/>
              <w:spacing w:before="79"/>
              <w:ind w:left="107" w:right="101"/>
              <w:jc w:val="center"/>
              <w:rPr>
                <w:sz w:val="12"/>
              </w:rPr>
            </w:pPr>
            <w:r>
              <w:rPr>
                <w:sz w:val="12"/>
              </w:rPr>
              <w:t>10</w:t>
            </w:r>
          </w:p>
        </w:tc>
        <w:tc>
          <w:tcPr>
            <w:tcW w:w="691" w:type="dxa"/>
          </w:tcPr>
          <w:p>
            <w:pPr>
              <w:pStyle w:val="9"/>
              <w:spacing w:before="79"/>
              <w:ind w:left="283"/>
              <w:rPr>
                <w:sz w:val="12"/>
              </w:rPr>
            </w:pPr>
            <w:r>
              <w:rPr>
                <w:sz w:val="12"/>
              </w:rPr>
              <w:t>11</w:t>
            </w:r>
          </w:p>
        </w:tc>
        <w:tc>
          <w:tcPr>
            <w:tcW w:w="1057" w:type="dxa"/>
          </w:tcPr>
          <w:p>
            <w:pPr>
              <w:pStyle w:val="9"/>
              <w:spacing w:before="79"/>
              <w:ind w:left="446" w:right="440"/>
              <w:jc w:val="center"/>
              <w:rPr>
                <w:sz w:val="12"/>
              </w:rPr>
            </w:pPr>
            <w:r>
              <w:rPr>
                <w:sz w:val="12"/>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76" w:type="dxa"/>
          </w:tcPr>
          <w:p>
            <w:pPr>
              <w:pStyle w:val="9"/>
              <w:spacing w:before="79"/>
              <w:ind w:right="95"/>
              <w:jc w:val="right"/>
              <w:rPr>
                <w:sz w:val="12"/>
              </w:rPr>
            </w:pPr>
            <w:r>
              <w:rPr>
                <w:sz w:val="12"/>
              </w:rPr>
              <w:t>7.00</w:t>
            </w:r>
          </w:p>
        </w:tc>
        <w:tc>
          <w:tcPr>
            <w:tcW w:w="811" w:type="dxa"/>
          </w:tcPr>
          <w:p>
            <w:pPr>
              <w:pStyle w:val="9"/>
              <w:rPr>
                <w:rFonts w:ascii="Times New Roman"/>
                <w:sz w:val="12"/>
              </w:rPr>
            </w:pPr>
          </w:p>
        </w:tc>
        <w:tc>
          <w:tcPr>
            <w:tcW w:w="456" w:type="dxa"/>
          </w:tcPr>
          <w:p>
            <w:pPr>
              <w:pStyle w:val="9"/>
              <w:spacing w:before="79"/>
              <w:ind w:left="88" w:right="77"/>
              <w:jc w:val="center"/>
              <w:rPr>
                <w:sz w:val="12"/>
              </w:rPr>
            </w:pPr>
            <w:r>
              <w:rPr>
                <w:sz w:val="12"/>
              </w:rPr>
              <w:t>7.00</w:t>
            </w:r>
          </w:p>
        </w:tc>
        <w:tc>
          <w:tcPr>
            <w:tcW w:w="619" w:type="dxa"/>
          </w:tcPr>
          <w:p>
            <w:pPr>
              <w:pStyle w:val="9"/>
              <w:rPr>
                <w:rFonts w:ascii="Times New Roman"/>
                <w:sz w:val="12"/>
              </w:rPr>
            </w:pPr>
          </w:p>
        </w:tc>
        <w:tc>
          <w:tcPr>
            <w:tcW w:w="691" w:type="dxa"/>
          </w:tcPr>
          <w:p>
            <w:pPr>
              <w:pStyle w:val="9"/>
              <w:spacing w:before="79"/>
              <w:ind w:left="341"/>
              <w:rPr>
                <w:sz w:val="12"/>
              </w:rPr>
            </w:pPr>
            <w:r>
              <w:rPr>
                <w:sz w:val="12"/>
              </w:rPr>
              <w:t>7.00</w:t>
            </w:r>
          </w:p>
        </w:tc>
        <w:tc>
          <w:tcPr>
            <w:tcW w:w="524" w:type="dxa"/>
          </w:tcPr>
          <w:p>
            <w:pPr>
              <w:pStyle w:val="9"/>
              <w:rPr>
                <w:rFonts w:ascii="Times New Roman"/>
                <w:sz w:val="12"/>
              </w:rPr>
            </w:pPr>
          </w:p>
        </w:tc>
        <w:tc>
          <w:tcPr>
            <w:tcW w:w="456" w:type="dxa"/>
          </w:tcPr>
          <w:p>
            <w:pPr>
              <w:pStyle w:val="9"/>
              <w:spacing w:before="79"/>
              <w:ind w:left="87" w:right="77"/>
              <w:jc w:val="center"/>
              <w:rPr>
                <w:sz w:val="12"/>
              </w:rPr>
            </w:pPr>
            <w:r>
              <w:rPr>
                <w:sz w:val="12"/>
              </w:rPr>
              <w:t>7.00</w:t>
            </w:r>
          </w:p>
        </w:tc>
        <w:tc>
          <w:tcPr>
            <w:tcW w:w="811" w:type="dxa"/>
          </w:tcPr>
          <w:p>
            <w:pPr>
              <w:pStyle w:val="9"/>
              <w:rPr>
                <w:rFonts w:ascii="Times New Roman"/>
                <w:sz w:val="12"/>
              </w:rPr>
            </w:pPr>
          </w:p>
        </w:tc>
        <w:tc>
          <w:tcPr>
            <w:tcW w:w="456" w:type="dxa"/>
          </w:tcPr>
          <w:p>
            <w:pPr>
              <w:pStyle w:val="9"/>
              <w:spacing w:before="79"/>
              <w:ind w:left="88" w:right="77"/>
              <w:jc w:val="center"/>
              <w:rPr>
                <w:sz w:val="12"/>
              </w:rPr>
            </w:pPr>
            <w:r>
              <w:rPr>
                <w:sz w:val="12"/>
              </w:rPr>
              <w:t>7.00</w:t>
            </w:r>
          </w:p>
        </w:tc>
        <w:tc>
          <w:tcPr>
            <w:tcW w:w="619" w:type="dxa"/>
          </w:tcPr>
          <w:p>
            <w:pPr>
              <w:pStyle w:val="9"/>
              <w:rPr>
                <w:rFonts w:ascii="Times New Roman"/>
                <w:sz w:val="12"/>
              </w:rPr>
            </w:pPr>
          </w:p>
        </w:tc>
        <w:tc>
          <w:tcPr>
            <w:tcW w:w="691" w:type="dxa"/>
          </w:tcPr>
          <w:p>
            <w:pPr>
              <w:pStyle w:val="9"/>
              <w:spacing w:before="79"/>
              <w:ind w:left="341"/>
              <w:rPr>
                <w:sz w:val="12"/>
              </w:rPr>
            </w:pPr>
            <w:r>
              <w:rPr>
                <w:sz w:val="12"/>
              </w:rPr>
              <w:t>7.00</w:t>
            </w:r>
          </w:p>
        </w:tc>
        <w:tc>
          <w:tcPr>
            <w:tcW w:w="1057" w:type="dxa"/>
          </w:tcPr>
          <w:p>
            <w:pPr>
              <w:pStyle w:val="9"/>
              <w:rPr>
                <w:rFonts w:ascii="Times New Roman"/>
                <w:sz w:val="12"/>
              </w:rPr>
            </w:pPr>
          </w:p>
        </w:tc>
      </w:tr>
    </w:tbl>
    <w:p>
      <w:pPr>
        <w:spacing w:before="81" w:line="487" w:lineRule="auto"/>
        <w:ind w:left="324" w:right="228" w:firstLine="0"/>
        <w:jc w:val="left"/>
        <w:rPr>
          <w:sz w:val="12"/>
        </w:rPr>
      </w:pPr>
      <w:r>
        <w:rPr>
          <w:spacing w:val="-4"/>
          <w:sz w:val="12"/>
        </w:rPr>
        <w:t>注：本表反映部门本年度“三公”经费支出预决算情况。其中：预算数为“三公”经费全年预算数，反映按规定程序调整后的预算数；决算数是包括当年一般公共预算</w:t>
      </w:r>
      <w:r>
        <w:rPr>
          <w:sz w:val="12"/>
        </w:rPr>
        <w:t>财政拨款和以前年度结转资金安排的实际支出。</w:t>
      </w:r>
    </w:p>
    <w:p>
      <w:pPr>
        <w:spacing w:after="0" w:line="487" w:lineRule="auto"/>
        <w:jc w:val="left"/>
        <w:rPr>
          <w:sz w:val="12"/>
        </w:rPr>
        <w:sectPr>
          <w:pgSz w:w="11910" w:h="16840"/>
          <w:pgMar w:top="1580" w:right="1300" w:bottom="280" w:left="1300" w:header="720" w:footer="720" w:gutter="0"/>
          <w:cols w:space="720" w:num="1"/>
        </w:sectPr>
      </w:pPr>
    </w:p>
    <w:p>
      <w:pPr>
        <w:spacing w:before="1" w:line="240" w:lineRule="auto"/>
        <w:rPr>
          <w:sz w:val="25"/>
        </w:rPr>
      </w:pPr>
    </w:p>
    <w:p>
      <w:pPr>
        <w:spacing w:after="0" w:line="240" w:lineRule="auto"/>
        <w:rPr>
          <w:sz w:val="25"/>
        </w:rPr>
        <w:sectPr>
          <w:pgSz w:w="11910" w:h="16840"/>
          <w:pgMar w:top="1580" w:right="1300" w:bottom="280" w:left="1300" w:header="720" w:footer="720" w:gutter="0"/>
          <w:cols w:space="720" w:num="1"/>
        </w:sectPr>
      </w:pPr>
    </w:p>
    <w:p>
      <w:pPr>
        <w:spacing w:before="66"/>
        <w:ind w:left="2540" w:right="0" w:firstLine="0"/>
        <w:jc w:val="left"/>
        <w:rPr>
          <w:sz w:val="24"/>
        </w:rPr>
      </w:pPr>
      <w:r>
        <w:rPr>
          <w:sz w:val="24"/>
        </w:rPr>
        <w:t>政府性基金预算财政拨款收入支出决算表</w:t>
      </w:r>
    </w:p>
    <w:p>
      <w:pPr>
        <w:spacing w:before="0" w:line="240" w:lineRule="auto"/>
        <w:rPr>
          <w:sz w:val="16"/>
        </w:rPr>
      </w:pPr>
      <w:r>
        <w:br w:type="column"/>
      </w:r>
    </w:p>
    <w:p>
      <w:pPr>
        <w:spacing w:before="6" w:line="240" w:lineRule="auto"/>
        <w:rPr>
          <w:sz w:val="17"/>
        </w:rPr>
      </w:pPr>
    </w:p>
    <w:p>
      <w:pPr>
        <w:spacing w:before="1"/>
        <w:ind w:left="1488" w:right="0" w:firstLine="0"/>
        <w:jc w:val="left"/>
        <w:rPr>
          <w:sz w:val="16"/>
        </w:rPr>
      </w:pPr>
      <w:r>
        <w:rPr>
          <w:sz w:val="16"/>
        </w:rPr>
        <w:t>公开08 表</w:t>
      </w:r>
    </w:p>
    <w:p>
      <w:pPr>
        <w:spacing w:after="0"/>
        <w:jc w:val="left"/>
        <w:rPr>
          <w:sz w:val="16"/>
        </w:rPr>
        <w:sectPr>
          <w:type w:val="continuous"/>
          <w:pgSz w:w="11910" w:h="16840"/>
          <w:pgMar w:top="1580" w:right="1300" w:bottom="280" w:left="1300" w:header="720" w:footer="720" w:gutter="0"/>
          <w:cols w:equalWidth="0" w:num="2">
            <w:col w:w="6861" w:space="40"/>
            <w:col w:w="2409"/>
          </w:cols>
        </w:sectPr>
      </w:pPr>
    </w:p>
    <w:p>
      <w:pPr>
        <w:tabs>
          <w:tab w:val="left" w:pos="7954"/>
        </w:tabs>
        <w:spacing w:before="107" w:after="54"/>
        <w:ind w:left="324" w:right="0" w:firstLine="0"/>
        <w:jc w:val="left"/>
        <w:rPr>
          <w:sz w:val="16"/>
        </w:rPr>
      </w:pPr>
      <w:r>
        <w:rPr>
          <w:sz w:val="16"/>
        </w:rPr>
        <w:t>部</w:t>
      </w:r>
      <w:r>
        <w:rPr>
          <w:spacing w:val="-3"/>
          <w:sz w:val="16"/>
        </w:rPr>
        <w:t>门</w:t>
      </w:r>
      <w:r>
        <w:rPr>
          <w:spacing w:val="-13"/>
          <w:sz w:val="16"/>
        </w:rPr>
        <w:t>：</w:t>
      </w:r>
      <w:r>
        <w:rPr>
          <w:sz w:val="16"/>
        </w:rPr>
        <w:t>灵</w:t>
      </w:r>
      <w:r>
        <w:rPr>
          <w:spacing w:val="-3"/>
          <w:sz w:val="16"/>
        </w:rPr>
        <w:t>寿</w:t>
      </w:r>
      <w:r>
        <w:rPr>
          <w:sz w:val="16"/>
        </w:rPr>
        <w:t>县民</w:t>
      </w:r>
      <w:r>
        <w:rPr>
          <w:spacing w:val="-3"/>
          <w:sz w:val="16"/>
        </w:rPr>
        <w:t>政</w:t>
      </w:r>
      <w:r>
        <w:rPr>
          <w:spacing w:val="-10"/>
          <w:sz w:val="16"/>
        </w:rPr>
        <w:t>局</w:t>
      </w:r>
      <w:r>
        <w:rPr>
          <w:sz w:val="16"/>
        </w:rPr>
        <w:t>（汇</w:t>
      </w:r>
      <w:r>
        <w:rPr>
          <w:spacing w:val="-3"/>
          <w:sz w:val="16"/>
        </w:rPr>
        <w:t>总</w:t>
      </w:r>
      <w:r>
        <w:rPr>
          <w:sz w:val="16"/>
        </w:rPr>
        <w:t>）</w:t>
      </w:r>
      <w:r>
        <w:rPr>
          <w:sz w:val="16"/>
        </w:rPr>
        <w:tab/>
      </w:r>
      <w:r>
        <w:rPr>
          <w:sz w:val="16"/>
        </w:rPr>
        <w:t>金</w:t>
      </w:r>
      <w:r>
        <w:rPr>
          <w:spacing w:val="-3"/>
          <w:sz w:val="16"/>
        </w:rPr>
        <w:t>额</w:t>
      </w:r>
      <w:r>
        <w:rPr>
          <w:sz w:val="16"/>
        </w:rPr>
        <w:t>单位</w:t>
      </w:r>
      <w:r>
        <w:rPr>
          <w:spacing w:val="-3"/>
          <w:sz w:val="16"/>
        </w:rPr>
        <w:t>：</w:t>
      </w:r>
      <w:r>
        <w:rPr>
          <w:sz w:val="16"/>
        </w:rPr>
        <w:t>万元</w:t>
      </w:r>
    </w:p>
    <w:tbl>
      <w:tblPr>
        <w:tblStyle w:val="5"/>
        <w:tblW w:w="0" w:type="auto"/>
        <w:tblInd w:w="2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640"/>
        <w:gridCol w:w="2502"/>
        <w:gridCol w:w="524"/>
        <w:gridCol w:w="677"/>
        <w:gridCol w:w="677"/>
        <w:gridCol w:w="368"/>
        <w:gridCol w:w="677"/>
        <w:gridCol w:w="9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142" w:type="dxa"/>
            <w:gridSpan w:val="2"/>
          </w:tcPr>
          <w:p>
            <w:pPr>
              <w:pStyle w:val="9"/>
              <w:spacing w:before="55"/>
              <w:ind w:left="2391" w:right="2381"/>
              <w:jc w:val="center"/>
              <w:rPr>
                <w:sz w:val="16"/>
              </w:rPr>
            </w:pPr>
            <w:r>
              <w:rPr>
                <w:sz w:val="16"/>
              </w:rPr>
              <w:t>项目</w:t>
            </w:r>
          </w:p>
        </w:tc>
        <w:tc>
          <w:tcPr>
            <w:tcW w:w="524" w:type="dxa"/>
            <w:vMerge w:val="restart"/>
          </w:tcPr>
          <w:p>
            <w:pPr>
              <w:pStyle w:val="9"/>
              <w:spacing w:before="55" w:line="364" w:lineRule="auto"/>
              <w:ind w:left="181" w:right="169"/>
              <w:jc w:val="both"/>
              <w:rPr>
                <w:sz w:val="16"/>
              </w:rPr>
            </w:pPr>
            <w:r>
              <w:rPr>
                <w:sz w:val="16"/>
              </w:rPr>
              <w:t>年初结转和结</w:t>
            </w:r>
          </w:p>
          <w:p>
            <w:pPr>
              <w:pStyle w:val="9"/>
              <w:spacing w:before="2"/>
              <w:ind w:left="181"/>
              <w:rPr>
                <w:sz w:val="16"/>
              </w:rPr>
            </w:pPr>
            <w:r>
              <w:rPr>
                <w:w w:val="100"/>
                <w:sz w:val="16"/>
              </w:rPr>
              <w:t>余</w:t>
            </w:r>
          </w:p>
        </w:tc>
        <w:tc>
          <w:tcPr>
            <w:tcW w:w="677" w:type="dxa"/>
            <w:vMerge w:val="restart"/>
          </w:tcPr>
          <w:p>
            <w:pPr>
              <w:pStyle w:val="9"/>
              <w:rPr>
                <w:sz w:val="16"/>
              </w:rPr>
            </w:pPr>
          </w:p>
          <w:p>
            <w:pPr>
              <w:pStyle w:val="9"/>
              <w:rPr>
                <w:sz w:val="16"/>
              </w:rPr>
            </w:pPr>
          </w:p>
          <w:p>
            <w:pPr>
              <w:pStyle w:val="9"/>
              <w:rPr>
                <w:sz w:val="16"/>
              </w:rPr>
            </w:pPr>
          </w:p>
          <w:p>
            <w:pPr>
              <w:pStyle w:val="9"/>
              <w:spacing w:before="2"/>
              <w:rPr>
                <w:sz w:val="17"/>
              </w:rPr>
            </w:pPr>
          </w:p>
          <w:p>
            <w:pPr>
              <w:pStyle w:val="9"/>
              <w:spacing w:line="364" w:lineRule="auto"/>
              <w:ind w:left="178" w:right="164"/>
              <w:rPr>
                <w:sz w:val="16"/>
              </w:rPr>
            </w:pPr>
            <w:r>
              <w:rPr>
                <w:sz w:val="16"/>
              </w:rPr>
              <w:t>本年收入</w:t>
            </w:r>
          </w:p>
        </w:tc>
        <w:tc>
          <w:tcPr>
            <w:tcW w:w="1722" w:type="dxa"/>
            <w:gridSpan w:val="3"/>
          </w:tcPr>
          <w:p>
            <w:pPr>
              <w:pStyle w:val="9"/>
              <w:spacing w:before="55"/>
              <w:ind w:left="540"/>
              <w:rPr>
                <w:sz w:val="16"/>
              </w:rPr>
            </w:pPr>
            <w:r>
              <w:rPr>
                <w:sz w:val="16"/>
              </w:rPr>
              <w:t>本年支出</w:t>
            </w:r>
          </w:p>
        </w:tc>
        <w:tc>
          <w:tcPr>
            <w:tcW w:w="902" w:type="dxa"/>
            <w:vMerge w:val="restart"/>
          </w:tcPr>
          <w:p>
            <w:pPr>
              <w:pStyle w:val="9"/>
              <w:rPr>
                <w:sz w:val="16"/>
              </w:rPr>
            </w:pPr>
          </w:p>
          <w:p>
            <w:pPr>
              <w:pStyle w:val="9"/>
              <w:rPr>
                <w:sz w:val="16"/>
              </w:rPr>
            </w:pPr>
          </w:p>
          <w:p>
            <w:pPr>
              <w:pStyle w:val="9"/>
              <w:rPr>
                <w:sz w:val="16"/>
              </w:rPr>
            </w:pPr>
          </w:p>
          <w:p>
            <w:pPr>
              <w:pStyle w:val="9"/>
              <w:spacing w:before="2"/>
              <w:rPr>
                <w:sz w:val="17"/>
              </w:rPr>
            </w:pPr>
          </w:p>
          <w:p>
            <w:pPr>
              <w:pStyle w:val="9"/>
              <w:spacing w:line="364" w:lineRule="auto"/>
              <w:ind w:left="210" w:right="117" w:hanging="80"/>
              <w:rPr>
                <w:sz w:val="16"/>
              </w:rPr>
            </w:pPr>
            <w:r>
              <w:rPr>
                <w:sz w:val="16"/>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1" w:hRule="atLeast"/>
        </w:trPr>
        <w:tc>
          <w:tcPr>
            <w:tcW w:w="2640" w:type="dxa"/>
          </w:tcPr>
          <w:p>
            <w:pPr>
              <w:pStyle w:val="9"/>
              <w:rPr>
                <w:sz w:val="16"/>
              </w:rPr>
            </w:pPr>
          </w:p>
          <w:p>
            <w:pPr>
              <w:pStyle w:val="9"/>
              <w:rPr>
                <w:sz w:val="16"/>
              </w:rPr>
            </w:pPr>
          </w:p>
          <w:p>
            <w:pPr>
              <w:pStyle w:val="9"/>
              <w:rPr>
                <w:sz w:val="16"/>
              </w:rPr>
            </w:pPr>
          </w:p>
          <w:p>
            <w:pPr>
              <w:pStyle w:val="9"/>
              <w:spacing w:before="10"/>
              <w:rPr>
                <w:sz w:val="16"/>
              </w:rPr>
            </w:pPr>
          </w:p>
          <w:p>
            <w:pPr>
              <w:pStyle w:val="9"/>
              <w:ind w:left="679"/>
              <w:rPr>
                <w:sz w:val="16"/>
              </w:rPr>
            </w:pPr>
            <w:r>
              <w:rPr>
                <w:sz w:val="16"/>
              </w:rPr>
              <w:t>功能分类科目编码</w:t>
            </w:r>
          </w:p>
        </w:tc>
        <w:tc>
          <w:tcPr>
            <w:tcW w:w="2502" w:type="dxa"/>
          </w:tcPr>
          <w:p>
            <w:pPr>
              <w:pStyle w:val="9"/>
              <w:rPr>
                <w:sz w:val="16"/>
              </w:rPr>
            </w:pPr>
          </w:p>
          <w:p>
            <w:pPr>
              <w:pStyle w:val="9"/>
              <w:rPr>
                <w:sz w:val="16"/>
              </w:rPr>
            </w:pPr>
          </w:p>
          <w:p>
            <w:pPr>
              <w:pStyle w:val="9"/>
              <w:rPr>
                <w:sz w:val="16"/>
              </w:rPr>
            </w:pPr>
          </w:p>
          <w:p>
            <w:pPr>
              <w:pStyle w:val="9"/>
              <w:spacing w:before="10"/>
              <w:rPr>
                <w:sz w:val="16"/>
              </w:rPr>
            </w:pPr>
          </w:p>
          <w:p>
            <w:pPr>
              <w:pStyle w:val="9"/>
              <w:ind w:left="912" w:right="900"/>
              <w:jc w:val="center"/>
              <w:rPr>
                <w:sz w:val="16"/>
              </w:rPr>
            </w:pPr>
            <w:r>
              <w:rPr>
                <w:sz w:val="16"/>
              </w:rPr>
              <w:t>科目名称</w:t>
            </w:r>
          </w:p>
        </w:tc>
        <w:tc>
          <w:tcPr>
            <w:tcW w:w="524" w:type="dxa"/>
            <w:vMerge w:val="continue"/>
            <w:tcBorders>
              <w:top w:val="nil"/>
            </w:tcBorders>
          </w:tcPr>
          <w:p>
            <w:pPr>
              <w:rPr>
                <w:sz w:val="2"/>
                <w:szCs w:val="2"/>
              </w:rPr>
            </w:pPr>
          </w:p>
        </w:tc>
        <w:tc>
          <w:tcPr>
            <w:tcW w:w="677" w:type="dxa"/>
            <w:vMerge w:val="continue"/>
            <w:tcBorders>
              <w:top w:val="nil"/>
            </w:tcBorders>
          </w:tcPr>
          <w:p>
            <w:pPr>
              <w:rPr>
                <w:sz w:val="2"/>
                <w:szCs w:val="2"/>
              </w:rPr>
            </w:pPr>
          </w:p>
        </w:tc>
        <w:tc>
          <w:tcPr>
            <w:tcW w:w="677" w:type="dxa"/>
          </w:tcPr>
          <w:p>
            <w:pPr>
              <w:pStyle w:val="9"/>
              <w:rPr>
                <w:sz w:val="16"/>
              </w:rPr>
            </w:pPr>
          </w:p>
          <w:p>
            <w:pPr>
              <w:pStyle w:val="9"/>
              <w:rPr>
                <w:sz w:val="16"/>
              </w:rPr>
            </w:pPr>
          </w:p>
          <w:p>
            <w:pPr>
              <w:pStyle w:val="9"/>
              <w:rPr>
                <w:sz w:val="16"/>
              </w:rPr>
            </w:pPr>
          </w:p>
          <w:p>
            <w:pPr>
              <w:pStyle w:val="9"/>
              <w:spacing w:before="10"/>
              <w:rPr>
                <w:sz w:val="16"/>
              </w:rPr>
            </w:pPr>
          </w:p>
          <w:p>
            <w:pPr>
              <w:pStyle w:val="9"/>
              <w:ind w:left="159" w:right="148"/>
              <w:jc w:val="center"/>
              <w:rPr>
                <w:sz w:val="16"/>
              </w:rPr>
            </w:pPr>
            <w:r>
              <w:rPr>
                <w:sz w:val="16"/>
              </w:rPr>
              <w:t>小计</w:t>
            </w:r>
          </w:p>
        </w:tc>
        <w:tc>
          <w:tcPr>
            <w:tcW w:w="368" w:type="dxa"/>
          </w:tcPr>
          <w:p>
            <w:pPr>
              <w:pStyle w:val="9"/>
              <w:rPr>
                <w:sz w:val="16"/>
              </w:rPr>
            </w:pPr>
          </w:p>
          <w:p>
            <w:pPr>
              <w:pStyle w:val="9"/>
              <w:spacing w:before="3"/>
              <w:rPr>
                <w:sz w:val="12"/>
              </w:rPr>
            </w:pPr>
          </w:p>
          <w:p>
            <w:pPr>
              <w:pStyle w:val="9"/>
              <w:spacing w:line="364" w:lineRule="auto"/>
              <w:ind w:left="108" w:right="86"/>
              <w:jc w:val="both"/>
              <w:rPr>
                <w:sz w:val="16"/>
              </w:rPr>
            </w:pPr>
            <w:r>
              <w:rPr>
                <w:sz w:val="16"/>
              </w:rPr>
              <w:t>基本支出</w:t>
            </w:r>
          </w:p>
        </w:tc>
        <w:tc>
          <w:tcPr>
            <w:tcW w:w="677" w:type="dxa"/>
          </w:tcPr>
          <w:p>
            <w:pPr>
              <w:pStyle w:val="9"/>
              <w:rPr>
                <w:sz w:val="16"/>
              </w:rPr>
            </w:pPr>
          </w:p>
          <w:p>
            <w:pPr>
              <w:pStyle w:val="9"/>
              <w:rPr>
                <w:sz w:val="16"/>
              </w:rPr>
            </w:pPr>
          </w:p>
          <w:p>
            <w:pPr>
              <w:pStyle w:val="9"/>
              <w:spacing w:before="7"/>
              <w:rPr>
                <w:sz w:val="20"/>
              </w:rPr>
            </w:pPr>
          </w:p>
          <w:p>
            <w:pPr>
              <w:pStyle w:val="9"/>
              <w:spacing w:line="364" w:lineRule="auto"/>
              <w:ind w:left="177" w:right="165"/>
              <w:rPr>
                <w:sz w:val="16"/>
              </w:rPr>
            </w:pPr>
            <w:r>
              <w:rPr>
                <w:sz w:val="16"/>
              </w:rPr>
              <w:t>项目支出</w:t>
            </w:r>
          </w:p>
        </w:tc>
        <w:tc>
          <w:tcPr>
            <w:tcW w:w="90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142" w:type="dxa"/>
            <w:gridSpan w:val="2"/>
          </w:tcPr>
          <w:p>
            <w:pPr>
              <w:pStyle w:val="9"/>
              <w:spacing w:before="55"/>
              <w:ind w:left="2391" w:right="2381"/>
              <w:jc w:val="center"/>
              <w:rPr>
                <w:sz w:val="16"/>
              </w:rPr>
            </w:pPr>
            <w:r>
              <w:rPr>
                <w:sz w:val="16"/>
              </w:rPr>
              <w:t>栏次</w:t>
            </w:r>
          </w:p>
        </w:tc>
        <w:tc>
          <w:tcPr>
            <w:tcW w:w="524" w:type="dxa"/>
          </w:tcPr>
          <w:p>
            <w:pPr>
              <w:pStyle w:val="9"/>
              <w:spacing w:before="55"/>
              <w:ind w:left="11"/>
              <w:jc w:val="center"/>
              <w:rPr>
                <w:sz w:val="16"/>
              </w:rPr>
            </w:pPr>
            <w:r>
              <w:rPr>
                <w:w w:val="100"/>
                <w:sz w:val="16"/>
              </w:rPr>
              <w:t>1</w:t>
            </w:r>
          </w:p>
        </w:tc>
        <w:tc>
          <w:tcPr>
            <w:tcW w:w="677" w:type="dxa"/>
          </w:tcPr>
          <w:p>
            <w:pPr>
              <w:pStyle w:val="9"/>
              <w:spacing w:before="55"/>
              <w:ind w:left="10"/>
              <w:jc w:val="center"/>
              <w:rPr>
                <w:sz w:val="16"/>
              </w:rPr>
            </w:pPr>
            <w:r>
              <w:rPr>
                <w:w w:val="100"/>
                <w:sz w:val="16"/>
              </w:rPr>
              <w:t>2</w:t>
            </w:r>
          </w:p>
        </w:tc>
        <w:tc>
          <w:tcPr>
            <w:tcW w:w="677" w:type="dxa"/>
          </w:tcPr>
          <w:p>
            <w:pPr>
              <w:pStyle w:val="9"/>
              <w:spacing w:before="55"/>
              <w:ind w:left="10"/>
              <w:jc w:val="center"/>
              <w:rPr>
                <w:sz w:val="16"/>
              </w:rPr>
            </w:pPr>
            <w:r>
              <w:rPr>
                <w:w w:val="100"/>
                <w:sz w:val="16"/>
              </w:rPr>
              <w:t>3</w:t>
            </w:r>
          </w:p>
        </w:tc>
        <w:tc>
          <w:tcPr>
            <w:tcW w:w="368" w:type="dxa"/>
          </w:tcPr>
          <w:p>
            <w:pPr>
              <w:pStyle w:val="9"/>
              <w:spacing w:before="55"/>
              <w:ind w:left="11"/>
              <w:jc w:val="center"/>
              <w:rPr>
                <w:sz w:val="16"/>
              </w:rPr>
            </w:pPr>
            <w:r>
              <w:rPr>
                <w:w w:val="100"/>
                <w:sz w:val="16"/>
              </w:rPr>
              <w:t>4</w:t>
            </w:r>
          </w:p>
        </w:tc>
        <w:tc>
          <w:tcPr>
            <w:tcW w:w="677" w:type="dxa"/>
          </w:tcPr>
          <w:p>
            <w:pPr>
              <w:pStyle w:val="9"/>
              <w:spacing w:before="55"/>
              <w:ind w:left="8"/>
              <w:jc w:val="center"/>
              <w:rPr>
                <w:sz w:val="16"/>
              </w:rPr>
            </w:pPr>
            <w:r>
              <w:rPr>
                <w:w w:val="100"/>
                <w:sz w:val="16"/>
              </w:rPr>
              <w:t>5</w:t>
            </w:r>
          </w:p>
        </w:tc>
        <w:tc>
          <w:tcPr>
            <w:tcW w:w="902" w:type="dxa"/>
          </w:tcPr>
          <w:p>
            <w:pPr>
              <w:pStyle w:val="9"/>
              <w:spacing w:before="55"/>
              <w:ind w:left="8"/>
              <w:jc w:val="center"/>
              <w:rPr>
                <w:sz w:val="16"/>
              </w:rPr>
            </w:pPr>
            <w:r>
              <w:rPr>
                <w:w w:val="100"/>
                <w:sz w:val="16"/>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142" w:type="dxa"/>
            <w:gridSpan w:val="2"/>
          </w:tcPr>
          <w:p>
            <w:pPr>
              <w:pStyle w:val="9"/>
              <w:spacing w:before="5"/>
              <w:rPr>
                <w:sz w:val="16"/>
              </w:rPr>
            </w:pPr>
          </w:p>
          <w:p>
            <w:pPr>
              <w:pStyle w:val="9"/>
              <w:ind w:left="2391" w:right="2381"/>
              <w:jc w:val="center"/>
              <w:rPr>
                <w:sz w:val="16"/>
              </w:rPr>
            </w:pPr>
            <w:r>
              <w:rPr>
                <w:sz w:val="16"/>
              </w:rPr>
              <w:t>合计</w:t>
            </w:r>
          </w:p>
        </w:tc>
        <w:tc>
          <w:tcPr>
            <w:tcW w:w="524" w:type="dxa"/>
          </w:tcPr>
          <w:p>
            <w:pPr>
              <w:pStyle w:val="9"/>
              <w:spacing w:before="54"/>
              <w:ind w:right="93"/>
              <w:jc w:val="right"/>
              <w:rPr>
                <w:b/>
                <w:sz w:val="16"/>
              </w:rPr>
            </w:pPr>
            <w:r>
              <w:rPr>
                <w:b/>
                <w:sz w:val="16"/>
              </w:rPr>
              <w:t>7.1</w:t>
            </w:r>
          </w:p>
          <w:p>
            <w:pPr>
              <w:pStyle w:val="9"/>
              <w:spacing w:before="107"/>
              <w:ind w:right="96"/>
              <w:jc w:val="right"/>
              <w:rPr>
                <w:b/>
                <w:sz w:val="16"/>
              </w:rPr>
            </w:pPr>
            <w:r>
              <w:rPr>
                <w:b/>
                <w:w w:val="99"/>
                <w:sz w:val="16"/>
              </w:rPr>
              <w:t>7</w:t>
            </w:r>
          </w:p>
        </w:tc>
        <w:tc>
          <w:tcPr>
            <w:tcW w:w="677" w:type="dxa"/>
          </w:tcPr>
          <w:p>
            <w:pPr>
              <w:pStyle w:val="9"/>
              <w:spacing w:before="54"/>
              <w:ind w:right="89"/>
              <w:jc w:val="right"/>
              <w:rPr>
                <w:b/>
                <w:sz w:val="16"/>
              </w:rPr>
            </w:pPr>
            <w:r>
              <w:rPr>
                <w:b/>
                <w:sz w:val="16"/>
              </w:rPr>
              <w:t>110.6</w:t>
            </w:r>
          </w:p>
          <w:p>
            <w:pPr>
              <w:pStyle w:val="9"/>
              <w:spacing w:before="107"/>
              <w:ind w:right="96"/>
              <w:jc w:val="right"/>
              <w:rPr>
                <w:b/>
                <w:sz w:val="16"/>
              </w:rPr>
            </w:pPr>
            <w:r>
              <w:rPr>
                <w:b/>
                <w:w w:val="99"/>
                <w:sz w:val="16"/>
              </w:rPr>
              <w:t>6</w:t>
            </w:r>
          </w:p>
        </w:tc>
        <w:tc>
          <w:tcPr>
            <w:tcW w:w="677" w:type="dxa"/>
          </w:tcPr>
          <w:p>
            <w:pPr>
              <w:pStyle w:val="9"/>
              <w:spacing w:before="54"/>
              <w:ind w:right="89"/>
              <w:jc w:val="right"/>
              <w:rPr>
                <w:b/>
                <w:sz w:val="16"/>
              </w:rPr>
            </w:pPr>
            <w:r>
              <w:rPr>
                <w:b/>
                <w:sz w:val="16"/>
              </w:rPr>
              <w:t>117.8</w:t>
            </w:r>
          </w:p>
          <w:p>
            <w:pPr>
              <w:pStyle w:val="9"/>
              <w:spacing w:before="107"/>
              <w:ind w:right="96"/>
              <w:jc w:val="right"/>
              <w:rPr>
                <w:b/>
                <w:sz w:val="16"/>
              </w:rPr>
            </w:pPr>
            <w:r>
              <w:rPr>
                <w:b/>
                <w:w w:val="99"/>
                <w:sz w:val="16"/>
              </w:rPr>
              <w:t>3</w:t>
            </w:r>
          </w:p>
        </w:tc>
        <w:tc>
          <w:tcPr>
            <w:tcW w:w="368" w:type="dxa"/>
          </w:tcPr>
          <w:p>
            <w:pPr>
              <w:pStyle w:val="9"/>
              <w:rPr>
                <w:rFonts w:ascii="Times New Roman"/>
                <w:sz w:val="16"/>
              </w:rPr>
            </w:pPr>
          </w:p>
        </w:tc>
        <w:tc>
          <w:tcPr>
            <w:tcW w:w="677" w:type="dxa"/>
          </w:tcPr>
          <w:p>
            <w:pPr>
              <w:pStyle w:val="9"/>
              <w:spacing w:before="54"/>
              <w:ind w:right="90"/>
              <w:jc w:val="right"/>
              <w:rPr>
                <w:b/>
                <w:sz w:val="16"/>
              </w:rPr>
            </w:pPr>
            <w:r>
              <w:rPr>
                <w:b/>
                <w:sz w:val="16"/>
              </w:rPr>
              <w:t>117.8</w:t>
            </w:r>
          </w:p>
          <w:p>
            <w:pPr>
              <w:pStyle w:val="9"/>
              <w:spacing w:before="107"/>
              <w:ind w:right="95"/>
              <w:jc w:val="right"/>
              <w:rPr>
                <w:b/>
                <w:sz w:val="16"/>
              </w:rPr>
            </w:pPr>
            <w:r>
              <w:rPr>
                <w:b/>
                <w:w w:val="99"/>
                <w:sz w:val="16"/>
              </w:rPr>
              <w:t>3</w:t>
            </w: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640" w:type="dxa"/>
          </w:tcPr>
          <w:p>
            <w:pPr>
              <w:pStyle w:val="9"/>
              <w:spacing w:before="5"/>
              <w:rPr>
                <w:sz w:val="16"/>
              </w:rPr>
            </w:pPr>
          </w:p>
          <w:p>
            <w:pPr>
              <w:pStyle w:val="9"/>
              <w:ind w:left="108"/>
              <w:rPr>
                <w:sz w:val="16"/>
              </w:rPr>
            </w:pPr>
            <w:r>
              <w:rPr>
                <w:sz w:val="16"/>
              </w:rPr>
              <w:t>229</w:t>
            </w:r>
          </w:p>
        </w:tc>
        <w:tc>
          <w:tcPr>
            <w:tcW w:w="2502" w:type="dxa"/>
          </w:tcPr>
          <w:p>
            <w:pPr>
              <w:pStyle w:val="9"/>
              <w:spacing w:before="5"/>
              <w:rPr>
                <w:sz w:val="16"/>
              </w:rPr>
            </w:pPr>
          </w:p>
          <w:p>
            <w:pPr>
              <w:pStyle w:val="9"/>
              <w:ind w:left="108"/>
              <w:rPr>
                <w:sz w:val="16"/>
              </w:rPr>
            </w:pPr>
            <w:r>
              <w:rPr>
                <w:sz w:val="16"/>
              </w:rPr>
              <w:t>其他支出</w:t>
            </w:r>
          </w:p>
        </w:tc>
        <w:tc>
          <w:tcPr>
            <w:tcW w:w="524" w:type="dxa"/>
          </w:tcPr>
          <w:p>
            <w:pPr>
              <w:pStyle w:val="9"/>
              <w:spacing w:before="54"/>
              <w:ind w:right="96"/>
              <w:jc w:val="right"/>
              <w:rPr>
                <w:sz w:val="16"/>
              </w:rPr>
            </w:pPr>
            <w:r>
              <w:rPr>
                <w:sz w:val="16"/>
              </w:rPr>
              <w:t>7.1</w:t>
            </w:r>
          </w:p>
          <w:p>
            <w:pPr>
              <w:pStyle w:val="9"/>
              <w:spacing w:before="107"/>
              <w:ind w:right="96"/>
              <w:jc w:val="right"/>
              <w:rPr>
                <w:sz w:val="16"/>
              </w:rPr>
            </w:pPr>
            <w:r>
              <w:rPr>
                <w:w w:val="100"/>
                <w:sz w:val="16"/>
              </w:rPr>
              <w:t>7</w:t>
            </w:r>
          </w:p>
        </w:tc>
        <w:tc>
          <w:tcPr>
            <w:tcW w:w="677" w:type="dxa"/>
          </w:tcPr>
          <w:p>
            <w:pPr>
              <w:pStyle w:val="9"/>
              <w:spacing w:before="54"/>
              <w:ind w:right="93"/>
              <w:jc w:val="right"/>
              <w:rPr>
                <w:sz w:val="16"/>
              </w:rPr>
            </w:pPr>
            <w:r>
              <w:rPr>
                <w:sz w:val="16"/>
              </w:rPr>
              <w:t>110.6</w:t>
            </w:r>
          </w:p>
          <w:p>
            <w:pPr>
              <w:pStyle w:val="9"/>
              <w:spacing w:before="107"/>
              <w:ind w:right="96"/>
              <w:jc w:val="right"/>
              <w:rPr>
                <w:sz w:val="16"/>
              </w:rPr>
            </w:pPr>
            <w:r>
              <w:rPr>
                <w:w w:val="100"/>
                <w:sz w:val="16"/>
              </w:rPr>
              <w:t>6</w:t>
            </w:r>
          </w:p>
        </w:tc>
        <w:tc>
          <w:tcPr>
            <w:tcW w:w="677" w:type="dxa"/>
          </w:tcPr>
          <w:p>
            <w:pPr>
              <w:pStyle w:val="9"/>
              <w:spacing w:before="54"/>
              <w:ind w:right="94"/>
              <w:jc w:val="right"/>
              <w:rPr>
                <w:sz w:val="16"/>
              </w:rPr>
            </w:pPr>
            <w:r>
              <w:rPr>
                <w:sz w:val="16"/>
              </w:rPr>
              <w:t>117.8</w:t>
            </w:r>
          </w:p>
          <w:p>
            <w:pPr>
              <w:pStyle w:val="9"/>
              <w:spacing w:before="107"/>
              <w:ind w:right="96"/>
              <w:jc w:val="right"/>
              <w:rPr>
                <w:sz w:val="16"/>
              </w:rPr>
            </w:pPr>
            <w:r>
              <w:rPr>
                <w:w w:val="100"/>
                <w:sz w:val="16"/>
              </w:rPr>
              <w:t>3</w:t>
            </w:r>
          </w:p>
        </w:tc>
        <w:tc>
          <w:tcPr>
            <w:tcW w:w="368" w:type="dxa"/>
          </w:tcPr>
          <w:p>
            <w:pPr>
              <w:pStyle w:val="9"/>
              <w:rPr>
                <w:rFonts w:ascii="Times New Roman"/>
                <w:sz w:val="16"/>
              </w:rPr>
            </w:pPr>
          </w:p>
        </w:tc>
        <w:tc>
          <w:tcPr>
            <w:tcW w:w="677" w:type="dxa"/>
          </w:tcPr>
          <w:p>
            <w:pPr>
              <w:pStyle w:val="9"/>
              <w:spacing w:before="54"/>
              <w:ind w:right="95"/>
              <w:jc w:val="right"/>
              <w:rPr>
                <w:sz w:val="16"/>
              </w:rPr>
            </w:pPr>
            <w:r>
              <w:rPr>
                <w:sz w:val="16"/>
              </w:rPr>
              <w:t>117.8</w:t>
            </w:r>
          </w:p>
          <w:p>
            <w:pPr>
              <w:pStyle w:val="9"/>
              <w:spacing w:before="107"/>
              <w:ind w:right="95"/>
              <w:jc w:val="right"/>
              <w:rPr>
                <w:sz w:val="16"/>
              </w:rPr>
            </w:pPr>
            <w:r>
              <w:rPr>
                <w:w w:val="100"/>
                <w:sz w:val="16"/>
              </w:rPr>
              <w:t>3</w:t>
            </w: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640" w:type="dxa"/>
          </w:tcPr>
          <w:p>
            <w:pPr>
              <w:pStyle w:val="9"/>
              <w:spacing w:before="4"/>
              <w:rPr>
                <w:sz w:val="16"/>
              </w:rPr>
            </w:pPr>
          </w:p>
          <w:p>
            <w:pPr>
              <w:pStyle w:val="9"/>
              <w:ind w:left="108"/>
              <w:rPr>
                <w:sz w:val="16"/>
              </w:rPr>
            </w:pPr>
            <w:r>
              <w:rPr>
                <w:sz w:val="16"/>
              </w:rPr>
              <w:t>22960</w:t>
            </w:r>
          </w:p>
        </w:tc>
        <w:tc>
          <w:tcPr>
            <w:tcW w:w="2502" w:type="dxa"/>
          </w:tcPr>
          <w:p>
            <w:pPr>
              <w:pStyle w:val="9"/>
              <w:spacing w:before="4"/>
              <w:rPr>
                <w:sz w:val="16"/>
              </w:rPr>
            </w:pPr>
          </w:p>
          <w:p>
            <w:pPr>
              <w:pStyle w:val="9"/>
              <w:ind w:left="108"/>
              <w:rPr>
                <w:sz w:val="16"/>
              </w:rPr>
            </w:pPr>
            <w:r>
              <w:rPr>
                <w:sz w:val="16"/>
              </w:rPr>
              <w:t>彩票公益金安排的支出</w:t>
            </w:r>
          </w:p>
        </w:tc>
        <w:tc>
          <w:tcPr>
            <w:tcW w:w="524" w:type="dxa"/>
          </w:tcPr>
          <w:p>
            <w:pPr>
              <w:pStyle w:val="9"/>
              <w:spacing w:before="53"/>
              <w:ind w:right="96"/>
              <w:jc w:val="right"/>
              <w:rPr>
                <w:sz w:val="16"/>
              </w:rPr>
            </w:pPr>
            <w:r>
              <w:rPr>
                <w:sz w:val="16"/>
              </w:rPr>
              <w:t>7.1</w:t>
            </w:r>
          </w:p>
          <w:p>
            <w:pPr>
              <w:pStyle w:val="9"/>
              <w:spacing w:before="107"/>
              <w:ind w:right="96"/>
              <w:jc w:val="right"/>
              <w:rPr>
                <w:sz w:val="16"/>
              </w:rPr>
            </w:pPr>
            <w:r>
              <w:rPr>
                <w:w w:val="100"/>
                <w:sz w:val="16"/>
              </w:rPr>
              <w:t>7</w:t>
            </w:r>
          </w:p>
        </w:tc>
        <w:tc>
          <w:tcPr>
            <w:tcW w:w="677" w:type="dxa"/>
          </w:tcPr>
          <w:p>
            <w:pPr>
              <w:pStyle w:val="9"/>
              <w:spacing w:before="53"/>
              <w:ind w:right="93"/>
              <w:jc w:val="right"/>
              <w:rPr>
                <w:sz w:val="16"/>
              </w:rPr>
            </w:pPr>
            <w:r>
              <w:rPr>
                <w:sz w:val="16"/>
              </w:rPr>
              <w:t>110.6</w:t>
            </w:r>
          </w:p>
          <w:p>
            <w:pPr>
              <w:pStyle w:val="9"/>
              <w:spacing w:before="107"/>
              <w:ind w:right="96"/>
              <w:jc w:val="right"/>
              <w:rPr>
                <w:sz w:val="16"/>
              </w:rPr>
            </w:pPr>
            <w:r>
              <w:rPr>
                <w:w w:val="100"/>
                <w:sz w:val="16"/>
              </w:rPr>
              <w:t>6</w:t>
            </w:r>
          </w:p>
        </w:tc>
        <w:tc>
          <w:tcPr>
            <w:tcW w:w="677" w:type="dxa"/>
          </w:tcPr>
          <w:p>
            <w:pPr>
              <w:pStyle w:val="9"/>
              <w:spacing w:before="53"/>
              <w:ind w:right="94"/>
              <w:jc w:val="right"/>
              <w:rPr>
                <w:sz w:val="16"/>
              </w:rPr>
            </w:pPr>
            <w:r>
              <w:rPr>
                <w:sz w:val="16"/>
              </w:rPr>
              <w:t>117.8</w:t>
            </w:r>
          </w:p>
          <w:p>
            <w:pPr>
              <w:pStyle w:val="9"/>
              <w:spacing w:before="107"/>
              <w:ind w:right="96"/>
              <w:jc w:val="right"/>
              <w:rPr>
                <w:sz w:val="16"/>
              </w:rPr>
            </w:pPr>
            <w:r>
              <w:rPr>
                <w:w w:val="100"/>
                <w:sz w:val="16"/>
              </w:rPr>
              <w:t>3</w:t>
            </w:r>
          </w:p>
        </w:tc>
        <w:tc>
          <w:tcPr>
            <w:tcW w:w="368" w:type="dxa"/>
          </w:tcPr>
          <w:p>
            <w:pPr>
              <w:pStyle w:val="9"/>
              <w:rPr>
                <w:rFonts w:ascii="Times New Roman"/>
                <w:sz w:val="16"/>
              </w:rPr>
            </w:pPr>
          </w:p>
        </w:tc>
        <w:tc>
          <w:tcPr>
            <w:tcW w:w="677" w:type="dxa"/>
          </w:tcPr>
          <w:p>
            <w:pPr>
              <w:pStyle w:val="9"/>
              <w:spacing w:before="53"/>
              <w:ind w:right="95"/>
              <w:jc w:val="right"/>
              <w:rPr>
                <w:sz w:val="16"/>
              </w:rPr>
            </w:pPr>
            <w:r>
              <w:rPr>
                <w:sz w:val="16"/>
              </w:rPr>
              <w:t>117.8</w:t>
            </w:r>
          </w:p>
          <w:p>
            <w:pPr>
              <w:pStyle w:val="9"/>
              <w:spacing w:before="107"/>
              <w:ind w:right="95"/>
              <w:jc w:val="right"/>
              <w:rPr>
                <w:sz w:val="16"/>
              </w:rPr>
            </w:pPr>
            <w:r>
              <w:rPr>
                <w:w w:val="100"/>
                <w:sz w:val="16"/>
              </w:rPr>
              <w:t>3</w:t>
            </w: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2640" w:type="dxa"/>
          </w:tcPr>
          <w:p>
            <w:pPr>
              <w:pStyle w:val="9"/>
              <w:spacing w:before="4"/>
              <w:rPr>
                <w:sz w:val="16"/>
              </w:rPr>
            </w:pPr>
          </w:p>
          <w:p>
            <w:pPr>
              <w:pStyle w:val="9"/>
              <w:ind w:left="108"/>
              <w:rPr>
                <w:sz w:val="16"/>
              </w:rPr>
            </w:pPr>
            <w:r>
              <w:rPr>
                <w:sz w:val="16"/>
              </w:rPr>
              <w:t>2296002</w:t>
            </w:r>
          </w:p>
        </w:tc>
        <w:tc>
          <w:tcPr>
            <w:tcW w:w="2502" w:type="dxa"/>
          </w:tcPr>
          <w:p>
            <w:pPr>
              <w:pStyle w:val="9"/>
              <w:spacing w:before="53"/>
              <w:ind w:left="266"/>
              <w:rPr>
                <w:sz w:val="16"/>
              </w:rPr>
            </w:pPr>
            <w:r>
              <w:rPr>
                <w:sz w:val="16"/>
              </w:rPr>
              <w:t>用于社会福利的彩票公益金支</w:t>
            </w:r>
          </w:p>
          <w:p>
            <w:pPr>
              <w:pStyle w:val="9"/>
              <w:spacing w:before="107"/>
              <w:ind w:left="108"/>
              <w:rPr>
                <w:sz w:val="16"/>
              </w:rPr>
            </w:pPr>
            <w:r>
              <w:rPr>
                <w:w w:val="100"/>
                <w:sz w:val="16"/>
              </w:rPr>
              <w:t>出</w:t>
            </w:r>
          </w:p>
        </w:tc>
        <w:tc>
          <w:tcPr>
            <w:tcW w:w="524" w:type="dxa"/>
          </w:tcPr>
          <w:p>
            <w:pPr>
              <w:pStyle w:val="9"/>
              <w:spacing w:before="53"/>
              <w:ind w:right="96"/>
              <w:jc w:val="right"/>
              <w:rPr>
                <w:sz w:val="16"/>
              </w:rPr>
            </w:pPr>
            <w:r>
              <w:rPr>
                <w:sz w:val="16"/>
              </w:rPr>
              <w:t>7.1</w:t>
            </w:r>
          </w:p>
          <w:p>
            <w:pPr>
              <w:pStyle w:val="9"/>
              <w:spacing w:before="107"/>
              <w:ind w:right="96"/>
              <w:jc w:val="right"/>
              <w:rPr>
                <w:sz w:val="16"/>
              </w:rPr>
            </w:pPr>
            <w:r>
              <w:rPr>
                <w:w w:val="100"/>
                <w:sz w:val="16"/>
              </w:rPr>
              <w:t>7</w:t>
            </w:r>
          </w:p>
        </w:tc>
        <w:tc>
          <w:tcPr>
            <w:tcW w:w="677" w:type="dxa"/>
          </w:tcPr>
          <w:p>
            <w:pPr>
              <w:pStyle w:val="9"/>
              <w:spacing w:before="53"/>
              <w:ind w:right="93"/>
              <w:jc w:val="right"/>
              <w:rPr>
                <w:sz w:val="16"/>
              </w:rPr>
            </w:pPr>
            <w:r>
              <w:rPr>
                <w:sz w:val="16"/>
              </w:rPr>
              <w:t>110.6</w:t>
            </w:r>
          </w:p>
          <w:p>
            <w:pPr>
              <w:pStyle w:val="9"/>
              <w:spacing w:before="107"/>
              <w:ind w:right="96"/>
              <w:jc w:val="right"/>
              <w:rPr>
                <w:sz w:val="16"/>
              </w:rPr>
            </w:pPr>
            <w:r>
              <w:rPr>
                <w:w w:val="100"/>
                <w:sz w:val="16"/>
              </w:rPr>
              <w:t>6</w:t>
            </w:r>
          </w:p>
        </w:tc>
        <w:tc>
          <w:tcPr>
            <w:tcW w:w="677" w:type="dxa"/>
          </w:tcPr>
          <w:p>
            <w:pPr>
              <w:pStyle w:val="9"/>
              <w:spacing w:before="53"/>
              <w:ind w:right="94"/>
              <w:jc w:val="right"/>
              <w:rPr>
                <w:sz w:val="16"/>
              </w:rPr>
            </w:pPr>
            <w:r>
              <w:rPr>
                <w:sz w:val="16"/>
              </w:rPr>
              <w:t>117.8</w:t>
            </w:r>
          </w:p>
          <w:p>
            <w:pPr>
              <w:pStyle w:val="9"/>
              <w:spacing w:before="107"/>
              <w:ind w:right="96"/>
              <w:jc w:val="right"/>
              <w:rPr>
                <w:sz w:val="16"/>
              </w:rPr>
            </w:pPr>
            <w:r>
              <w:rPr>
                <w:w w:val="100"/>
                <w:sz w:val="16"/>
              </w:rPr>
              <w:t>3</w:t>
            </w:r>
          </w:p>
        </w:tc>
        <w:tc>
          <w:tcPr>
            <w:tcW w:w="368" w:type="dxa"/>
          </w:tcPr>
          <w:p>
            <w:pPr>
              <w:pStyle w:val="9"/>
              <w:rPr>
                <w:rFonts w:ascii="Times New Roman"/>
                <w:sz w:val="16"/>
              </w:rPr>
            </w:pPr>
          </w:p>
        </w:tc>
        <w:tc>
          <w:tcPr>
            <w:tcW w:w="677" w:type="dxa"/>
          </w:tcPr>
          <w:p>
            <w:pPr>
              <w:pStyle w:val="9"/>
              <w:spacing w:before="53"/>
              <w:ind w:right="95"/>
              <w:jc w:val="right"/>
              <w:rPr>
                <w:sz w:val="16"/>
              </w:rPr>
            </w:pPr>
            <w:r>
              <w:rPr>
                <w:sz w:val="16"/>
              </w:rPr>
              <w:t>117.8</w:t>
            </w:r>
          </w:p>
          <w:p>
            <w:pPr>
              <w:pStyle w:val="9"/>
              <w:spacing w:before="107"/>
              <w:ind w:right="95"/>
              <w:jc w:val="right"/>
              <w:rPr>
                <w:sz w:val="16"/>
              </w:rPr>
            </w:pPr>
            <w:r>
              <w:rPr>
                <w:w w:val="100"/>
                <w:sz w:val="16"/>
              </w:rPr>
              <w:t>3</w:t>
            </w: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40" w:type="dxa"/>
          </w:tcPr>
          <w:p>
            <w:pPr>
              <w:pStyle w:val="9"/>
              <w:rPr>
                <w:rFonts w:ascii="Times New Roman"/>
                <w:sz w:val="16"/>
              </w:rPr>
            </w:pPr>
          </w:p>
        </w:tc>
        <w:tc>
          <w:tcPr>
            <w:tcW w:w="2502" w:type="dxa"/>
          </w:tcPr>
          <w:p>
            <w:pPr>
              <w:pStyle w:val="9"/>
              <w:rPr>
                <w:rFonts w:ascii="Times New Roman"/>
                <w:sz w:val="16"/>
              </w:rPr>
            </w:pPr>
          </w:p>
        </w:tc>
        <w:tc>
          <w:tcPr>
            <w:tcW w:w="524" w:type="dxa"/>
          </w:tcPr>
          <w:p>
            <w:pPr>
              <w:pStyle w:val="9"/>
              <w:rPr>
                <w:rFonts w:ascii="Times New Roman"/>
                <w:sz w:val="16"/>
              </w:rPr>
            </w:pPr>
          </w:p>
        </w:tc>
        <w:tc>
          <w:tcPr>
            <w:tcW w:w="677" w:type="dxa"/>
          </w:tcPr>
          <w:p>
            <w:pPr>
              <w:pStyle w:val="9"/>
              <w:rPr>
                <w:rFonts w:ascii="Times New Roman"/>
                <w:sz w:val="16"/>
              </w:rPr>
            </w:pPr>
          </w:p>
        </w:tc>
        <w:tc>
          <w:tcPr>
            <w:tcW w:w="677" w:type="dxa"/>
          </w:tcPr>
          <w:p>
            <w:pPr>
              <w:pStyle w:val="9"/>
              <w:rPr>
                <w:rFonts w:ascii="Times New Roman"/>
                <w:sz w:val="16"/>
              </w:rPr>
            </w:pPr>
          </w:p>
        </w:tc>
        <w:tc>
          <w:tcPr>
            <w:tcW w:w="368" w:type="dxa"/>
          </w:tcPr>
          <w:p>
            <w:pPr>
              <w:pStyle w:val="9"/>
              <w:rPr>
                <w:rFonts w:ascii="Times New Roman"/>
                <w:sz w:val="16"/>
              </w:rPr>
            </w:pPr>
          </w:p>
        </w:tc>
        <w:tc>
          <w:tcPr>
            <w:tcW w:w="677" w:type="dxa"/>
          </w:tcPr>
          <w:p>
            <w:pPr>
              <w:pStyle w:val="9"/>
              <w:rPr>
                <w:rFonts w:ascii="Times New Roman"/>
                <w:sz w:val="16"/>
              </w:rPr>
            </w:pP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40" w:type="dxa"/>
          </w:tcPr>
          <w:p>
            <w:pPr>
              <w:pStyle w:val="9"/>
              <w:rPr>
                <w:rFonts w:ascii="Times New Roman"/>
                <w:sz w:val="16"/>
              </w:rPr>
            </w:pPr>
          </w:p>
        </w:tc>
        <w:tc>
          <w:tcPr>
            <w:tcW w:w="2502" w:type="dxa"/>
          </w:tcPr>
          <w:p>
            <w:pPr>
              <w:pStyle w:val="9"/>
              <w:rPr>
                <w:rFonts w:ascii="Times New Roman"/>
                <w:sz w:val="16"/>
              </w:rPr>
            </w:pPr>
          </w:p>
        </w:tc>
        <w:tc>
          <w:tcPr>
            <w:tcW w:w="524" w:type="dxa"/>
          </w:tcPr>
          <w:p>
            <w:pPr>
              <w:pStyle w:val="9"/>
              <w:rPr>
                <w:rFonts w:ascii="Times New Roman"/>
                <w:sz w:val="16"/>
              </w:rPr>
            </w:pPr>
          </w:p>
        </w:tc>
        <w:tc>
          <w:tcPr>
            <w:tcW w:w="677" w:type="dxa"/>
          </w:tcPr>
          <w:p>
            <w:pPr>
              <w:pStyle w:val="9"/>
              <w:rPr>
                <w:rFonts w:ascii="Times New Roman"/>
                <w:sz w:val="16"/>
              </w:rPr>
            </w:pPr>
          </w:p>
        </w:tc>
        <w:tc>
          <w:tcPr>
            <w:tcW w:w="677" w:type="dxa"/>
          </w:tcPr>
          <w:p>
            <w:pPr>
              <w:pStyle w:val="9"/>
              <w:rPr>
                <w:rFonts w:ascii="Times New Roman"/>
                <w:sz w:val="16"/>
              </w:rPr>
            </w:pPr>
          </w:p>
        </w:tc>
        <w:tc>
          <w:tcPr>
            <w:tcW w:w="368" w:type="dxa"/>
          </w:tcPr>
          <w:p>
            <w:pPr>
              <w:pStyle w:val="9"/>
              <w:rPr>
                <w:rFonts w:ascii="Times New Roman"/>
                <w:sz w:val="16"/>
              </w:rPr>
            </w:pPr>
          </w:p>
        </w:tc>
        <w:tc>
          <w:tcPr>
            <w:tcW w:w="677" w:type="dxa"/>
          </w:tcPr>
          <w:p>
            <w:pPr>
              <w:pStyle w:val="9"/>
              <w:rPr>
                <w:rFonts w:ascii="Times New Roman"/>
                <w:sz w:val="16"/>
              </w:rPr>
            </w:pP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2640" w:type="dxa"/>
          </w:tcPr>
          <w:p>
            <w:pPr>
              <w:pStyle w:val="9"/>
              <w:rPr>
                <w:rFonts w:ascii="Times New Roman"/>
                <w:sz w:val="16"/>
              </w:rPr>
            </w:pPr>
          </w:p>
        </w:tc>
        <w:tc>
          <w:tcPr>
            <w:tcW w:w="2502" w:type="dxa"/>
          </w:tcPr>
          <w:p>
            <w:pPr>
              <w:pStyle w:val="9"/>
              <w:rPr>
                <w:rFonts w:ascii="Times New Roman"/>
                <w:sz w:val="16"/>
              </w:rPr>
            </w:pPr>
          </w:p>
        </w:tc>
        <w:tc>
          <w:tcPr>
            <w:tcW w:w="524" w:type="dxa"/>
          </w:tcPr>
          <w:p>
            <w:pPr>
              <w:pStyle w:val="9"/>
              <w:rPr>
                <w:rFonts w:ascii="Times New Roman"/>
                <w:sz w:val="16"/>
              </w:rPr>
            </w:pPr>
          </w:p>
        </w:tc>
        <w:tc>
          <w:tcPr>
            <w:tcW w:w="677" w:type="dxa"/>
          </w:tcPr>
          <w:p>
            <w:pPr>
              <w:pStyle w:val="9"/>
              <w:rPr>
                <w:rFonts w:ascii="Times New Roman"/>
                <w:sz w:val="16"/>
              </w:rPr>
            </w:pPr>
          </w:p>
        </w:tc>
        <w:tc>
          <w:tcPr>
            <w:tcW w:w="677" w:type="dxa"/>
          </w:tcPr>
          <w:p>
            <w:pPr>
              <w:pStyle w:val="9"/>
              <w:rPr>
                <w:rFonts w:ascii="Times New Roman"/>
                <w:sz w:val="16"/>
              </w:rPr>
            </w:pPr>
          </w:p>
        </w:tc>
        <w:tc>
          <w:tcPr>
            <w:tcW w:w="368" w:type="dxa"/>
          </w:tcPr>
          <w:p>
            <w:pPr>
              <w:pStyle w:val="9"/>
              <w:rPr>
                <w:rFonts w:ascii="Times New Roman"/>
                <w:sz w:val="16"/>
              </w:rPr>
            </w:pPr>
          </w:p>
        </w:tc>
        <w:tc>
          <w:tcPr>
            <w:tcW w:w="677" w:type="dxa"/>
          </w:tcPr>
          <w:p>
            <w:pPr>
              <w:pStyle w:val="9"/>
              <w:rPr>
                <w:rFonts w:ascii="Times New Roman"/>
                <w:sz w:val="16"/>
              </w:rPr>
            </w:pP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40" w:type="dxa"/>
          </w:tcPr>
          <w:p>
            <w:pPr>
              <w:pStyle w:val="9"/>
              <w:rPr>
                <w:rFonts w:ascii="Times New Roman"/>
                <w:sz w:val="16"/>
              </w:rPr>
            </w:pPr>
          </w:p>
        </w:tc>
        <w:tc>
          <w:tcPr>
            <w:tcW w:w="2502" w:type="dxa"/>
          </w:tcPr>
          <w:p>
            <w:pPr>
              <w:pStyle w:val="9"/>
              <w:rPr>
                <w:rFonts w:ascii="Times New Roman"/>
                <w:sz w:val="16"/>
              </w:rPr>
            </w:pPr>
          </w:p>
        </w:tc>
        <w:tc>
          <w:tcPr>
            <w:tcW w:w="524" w:type="dxa"/>
          </w:tcPr>
          <w:p>
            <w:pPr>
              <w:pStyle w:val="9"/>
              <w:rPr>
                <w:rFonts w:ascii="Times New Roman"/>
                <w:sz w:val="16"/>
              </w:rPr>
            </w:pPr>
          </w:p>
        </w:tc>
        <w:tc>
          <w:tcPr>
            <w:tcW w:w="677" w:type="dxa"/>
          </w:tcPr>
          <w:p>
            <w:pPr>
              <w:pStyle w:val="9"/>
              <w:rPr>
                <w:rFonts w:ascii="Times New Roman"/>
                <w:sz w:val="16"/>
              </w:rPr>
            </w:pPr>
          </w:p>
        </w:tc>
        <w:tc>
          <w:tcPr>
            <w:tcW w:w="677" w:type="dxa"/>
          </w:tcPr>
          <w:p>
            <w:pPr>
              <w:pStyle w:val="9"/>
              <w:rPr>
                <w:rFonts w:ascii="Times New Roman"/>
                <w:sz w:val="16"/>
              </w:rPr>
            </w:pPr>
          </w:p>
        </w:tc>
        <w:tc>
          <w:tcPr>
            <w:tcW w:w="368" w:type="dxa"/>
          </w:tcPr>
          <w:p>
            <w:pPr>
              <w:pStyle w:val="9"/>
              <w:rPr>
                <w:rFonts w:ascii="Times New Roman"/>
                <w:sz w:val="16"/>
              </w:rPr>
            </w:pPr>
          </w:p>
        </w:tc>
        <w:tc>
          <w:tcPr>
            <w:tcW w:w="677" w:type="dxa"/>
          </w:tcPr>
          <w:p>
            <w:pPr>
              <w:pStyle w:val="9"/>
              <w:rPr>
                <w:rFonts w:ascii="Times New Roman"/>
                <w:sz w:val="16"/>
              </w:rPr>
            </w:pPr>
          </w:p>
        </w:tc>
        <w:tc>
          <w:tcPr>
            <w:tcW w:w="902"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40" w:type="dxa"/>
          </w:tcPr>
          <w:p>
            <w:pPr>
              <w:pStyle w:val="9"/>
              <w:rPr>
                <w:rFonts w:ascii="Times New Roman"/>
                <w:sz w:val="16"/>
              </w:rPr>
            </w:pPr>
          </w:p>
        </w:tc>
        <w:tc>
          <w:tcPr>
            <w:tcW w:w="2502" w:type="dxa"/>
          </w:tcPr>
          <w:p>
            <w:pPr>
              <w:pStyle w:val="9"/>
              <w:rPr>
                <w:rFonts w:ascii="Times New Roman"/>
                <w:sz w:val="16"/>
              </w:rPr>
            </w:pPr>
          </w:p>
        </w:tc>
        <w:tc>
          <w:tcPr>
            <w:tcW w:w="524" w:type="dxa"/>
          </w:tcPr>
          <w:p>
            <w:pPr>
              <w:pStyle w:val="9"/>
              <w:rPr>
                <w:rFonts w:ascii="Times New Roman"/>
                <w:sz w:val="16"/>
              </w:rPr>
            </w:pPr>
          </w:p>
        </w:tc>
        <w:tc>
          <w:tcPr>
            <w:tcW w:w="677" w:type="dxa"/>
          </w:tcPr>
          <w:p>
            <w:pPr>
              <w:pStyle w:val="9"/>
              <w:rPr>
                <w:rFonts w:ascii="Times New Roman"/>
                <w:sz w:val="16"/>
              </w:rPr>
            </w:pPr>
          </w:p>
        </w:tc>
        <w:tc>
          <w:tcPr>
            <w:tcW w:w="677" w:type="dxa"/>
          </w:tcPr>
          <w:p>
            <w:pPr>
              <w:pStyle w:val="9"/>
              <w:rPr>
                <w:rFonts w:ascii="Times New Roman"/>
                <w:sz w:val="16"/>
              </w:rPr>
            </w:pPr>
          </w:p>
        </w:tc>
        <w:tc>
          <w:tcPr>
            <w:tcW w:w="368" w:type="dxa"/>
          </w:tcPr>
          <w:p>
            <w:pPr>
              <w:pStyle w:val="9"/>
              <w:rPr>
                <w:rFonts w:ascii="Times New Roman"/>
                <w:sz w:val="16"/>
              </w:rPr>
            </w:pPr>
          </w:p>
        </w:tc>
        <w:tc>
          <w:tcPr>
            <w:tcW w:w="677" w:type="dxa"/>
          </w:tcPr>
          <w:p>
            <w:pPr>
              <w:pStyle w:val="9"/>
              <w:rPr>
                <w:rFonts w:ascii="Times New Roman"/>
                <w:sz w:val="16"/>
              </w:rPr>
            </w:pPr>
          </w:p>
        </w:tc>
        <w:tc>
          <w:tcPr>
            <w:tcW w:w="902" w:type="dxa"/>
          </w:tcPr>
          <w:p>
            <w:pPr>
              <w:pStyle w:val="9"/>
              <w:rPr>
                <w:rFonts w:ascii="Times New Roman"/>
                <w:sz w:val="16"/>
              </w:rPr>
            </w:pPr>
          </w:p>
        </w:tc>
      </w:tr>
    </w:tbl>
    <w:p>
      <w:pPr>
        <w:spacing w:before="53"/>
        <w:ind w:left="324" w:right="0" w:firstLine="0"/>
        <w:jc w:val="left"/>
        <w:rPr>
          <w:sz w:val="16"/>
        </w:rPr>
      </w:pPr>
      <w:r>
        <w:rPr>
          <w:sz w:val="16"/>
        </w:rPr>
        <w:t>注：本表反映部门本年度政府性基金预算财政拨款收入、支出及结转和结余情况。</w:t>
      </w:r>
    </w:p>
    <w:p>
      <w:pPr>
        <w:spacing w:after="0"/>
        <w:jc w:val="left"/>
        <w:rPr>
          <w:sz w:val="16"/>
        </w:rPr>
        <w:sectPr>
          <w:type w:val="continuous"/>
          <w:pgSz w:w="11910" w:h="16840"/>
          <w:pgMar w:top="1580" w:right="1300" w:bottom="280" w:left="1300" w:header="720" w:footer="720" w:gutter="0"/>
          <w:cols w:space="720" w:num="1"/>
        </w:sectPr>
      </w:pPr>
    </w:p>
    <w:p>
      <w:pPr>
        <w:spacing w:before="0" w:line="240" w:lineRule="auto"/>
        <w:rPr>
          <w:sz w:val="20"/>
        </w:rPr>
      </w:pPr>
    </w:p>
    <w:p>
      <w:pPr>
        <w:spacing w:before="10" w:line="240" w:lineRule="auto"/>
        <w:rPr>
          <w:sz w:val="15"/>
        </w:rPr>
      </w:pPr>
    </w:p>
    <w:p>
      <w:pPr>
        <w:spacing w:before="62"/>
        <w:ind w:left="2070" w:right="2068" w:firstLine="0"/>
        <w:jc w:val="center"/>
        <w:rPr>
          <w:sz w:val="28"/>
        </w:rPr>
      </w:pPr>
      <w:r>
        <w:rPr>
          <w:sz w:val="28"/>
        </w:rPr>
        <w:t>国有资本经营预算财政拨款支出决算表</w:t>
      </w:r>
    </w:p>
    <w:p>
      <w:pPr>
        <w:spacing w:before="184"/>
        <w:ind w:left="0" w:right="228" w:firstLine="0"/>
        <w:jc w:val="right"/>
        <w:rPr>
          <w:sz w:val="16"/>
        </w:rPr>
      </w:pPr>
      <w:r>
        <w:rPr>
          <w:spacing w:val="-14"/>
          <w:sz w:val="16"/>
        </w:rPr>
        <w:t xml:space="preserve">公开 </w:t>
      </w:r>
      <w:r>
        <w:rPr>
          <w:sz w:val="16"/>
        </w:rPr>
        <w:t>09</w:t>
      </w:r>
      <w:r>
        <w:rPr>
          <w:spacing w:val="-21"/>
          <w:sz w:val="16"/>
        </w:rPr>
        <w:t xml:space="preserve"> 表</w:t>
      </w:r>
    </w:p>
    <w:p>
      <w:pPr>
        <w:tabs>
          <w:tab w:val="left" w:pos="7723"/>
        </w:tabs>
        <w:spacing w:before="107" w:after="54"/>
        <w:ind w:left="0" w:right="228" w:firstLine="0"/>
        <w:jc w:val="right"/>
        <w:rPr>
          <w:sz w:val="16"/>
        </w:rPr>
      </w:pPr>
      <w:r>
        <w:rPr>
          <w:sz w:val="16"/>
        </w:rPr>
        <w:t>部</w:t>
      </w:r>
      <w:r>
        <w:rPr>
          <w:spacing w:val="-3"/>
          <w:sz w:val="16"/>
        </w:rPr>
        <w:t>门</w:t>
      </w:r>
      <w:r>
        <w:rPr>
          <w:sz w:val="16"/>
        </w:rPr>
        <w:t>：灵</w:t>
      </w:r>
      <w:r>
        <w:rPr>
          <w:spacing w:val="-3"/>
          <w:sz w:val="16"/>
        </w:rPr>
        <w:t>寿</w:t>
      </w:r>
      <w:r>
        <w:rPr>
          <w:sz w:val="16"/>
        </w:rPr>
        <w:t>县民</w:t>
      </w:r>
      <w:r>
        <w:rPr>
          <w:spacing w:val="-3"/>
          <w:sz w:val="16"/>
        </w:rPr>
        <w:t>政</w:t>
      </w:r>
      <w:r>
        <w:rPr>
          <w:sz w:val="16"/>
        </w:rPr>
        <w:t>局（</w:t>
      </w:r>
      <w:r>
        <w:rPr>
          <w:spacing w:val="-3"/>
          <w:sz w:val="16"/>
        </w:rPr>
        <w:t>汇</w:t>
      </w:r>
      <w:r>
        <w:rPr>
          <w:sz w:val="16"/>
        </w:rPr>
        <w:t>总）</w:t>
      </w:r>
      <w:r>
        <w:rPr>
          <w:sz w:val="16"/>
        </w:rPr>
        <w:tab/>
      </w:r>
      <w:r>
        <w:rPr>
          <w:spacing w:val="-1"/>
          <w:sz w:val="16"/>
        </w:rPr>
        <w:t>金</w:t>
      </w:r>
      <w:r>
        <w:rPr>
          <w:spacing w:val="-3"/>
          <w:sz w:val="16"/>
        </w:rPr>
        <w:t>额</w:t>
      </w:r>
      <w:r>
        <w:rPr>
          <w:spacing w:val="-1"/>
          <w:sz w:val="16"/>
        </w:rPr>
        <w:t>单位</w:t>
      </w:r>
      <w:r>
        <w:rPr>
          <w:spacing w:val="-3"/>
          <w:sz w:val="16"/>
        </w:rPr>
        <w:t>：</w:t>
      </w:r>
      <w:r>
        <w:rPr>
          <w:spacing w:val="-1"/>
          <w:sz w:val="16"/>
        </w:rPr>
        <w:t>万</w:t>
      </w:r>
      <w:r>
        <w:rPr>
          <w:sz w:val="16"/>
        </w:rPr>
        <w:t>元</w:t>
      </w:r>
    </w:p>
    <w:tbl>
      <w:tblPr>
        <w:tblStyle w:val="5"/>
        <w:tblW w:w="0" w:type="auto"/>
        <w:tblInd w:w="1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020"/>
        <w:gridCol w:w="1256"/>
        <w:gridCol w:w="790"/>
        <w:gridCol w:w="1024"/>
        <w:gridCol w:w="1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276" w:type="dxa"/>
            <w:gridSpan w:val="2"/>
          </w:tcPr>
          <w:p>
            <w:pPr>
              <w:pStyle w:val="9"/>
              <w:spacing w:before="55"/>
              <w:ind w:left="2457" w:right="2448"/>
              <w:jc w:val="center"/>
              <w:rPr>
                <w:sz w:val="16"/>
              </w:rPr>
            </w:pPr>
            <w:r>
              <w:rPr>
                <w:sz w:val="16"/>
              </w:rPr>
              <w:t>项目</w:t>
            </w:r>
          </w:p>
        </w:tc>
        <w:tc>
          <w:tcPr>
            <w:tcW w:w="3784" w:type="dxa"/>
            <w:gridSpan w:val="3"/>
          </w:tcPr>
          <w:p>
            <w:pPr>
              <w:pStyle w:val="9"/>
              <w:spacing w:before="55"/>
              <w:ind w:left="1551" w:right="1542"/>
              <w:jc w:val="center"/>
              <w:rPr>
                <w:sz w:val="16"/>
              </w:rPr>
            </w:pPr>
            <w:r>
              <w:rPr>
                <w:sz w:val="16"/>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4020" w:type="dxa"/>
          </w:tcPr>
          <w:p>
            <w:pPr>
              <w:pStyle w:val="9"/>
              <w:rPr>
                <w:sz w:val="16"/>
              </w:rPr>
            </w:pPr>
          </w:p>
          <w:p>
            <w:pPr>
              <w:pStyle w:val="9"/>
              <w:spacing w:before="4"/>
              <w:rPr>
                <w:sz w:val="13"/>
              </w:rPr>
            </w:pPr>
          </w:p>
          <w:p>
            <w:pPr>
              <w:pStyle w:val="9"/>
              <w:spacing w:before="1"/>
              <w:ind w:left="1351" w:right="1339"/>
              <w:jc w:val="center"/>
              <w:rPr>
                <w:sz w:val="16"/>
              </w:rPr>
            </w:pPr>
            <w:r>
              <w:rPr>
                <w:sz w:val="16"/>
              </w:rPr>
              <w:t>功能分类科目编码</w:t>
            </w:r>
          </w:p>
        </w:tc>
        <w:tc>
          <w:tcPr>
            <w:tcW w:w="1256" w:type="dxa"/>
          </w:tcPr>
          <w:p>
            <w:pPr>
              <w:pStyle w:val="9"/>
              <w:rPr>
                <w:sz w:val="16"/>
              </w:rPr>
            </w:pPr>
          </w:p>
          <w:p>
            <w:pPr>
              <w:pStyle w:val="9"/>
              <w:spacing w:before="4"/>
              <w:rPr>
                <w:sz w:val="13"/>
              </w:rPr>
            </w:pPr>
          </w:p>
          <w:p>
            <w:pPr>
              <w:pStyle w:val="9"/>
              <w:spacing w:before="1"/>
              <w:ind w:left="307"/>
              <w:rPr>
                <w:sz w:val="16"/>
              </w:rPr>
            </w:pPr>
            <w:r>
              <w:rPr>
                <w:sz w:val="16"/>
              </w:rPr>
              <w:t>科目名称</w:t>
            </w:r>
          </w:p>
        </w:tc>
        <w:tc>
          <w:tcPr>
            <w:tcW w:w="790" w:type="dxa"/>
          </w:tcPr>
          <w:p>
            <w:pPr>
              <w:pStyle w:val="9"/>
              <w:rPr>
                <w:sz w:val="16"/>
              </w:rPr>
            </w:pPr>
          </w:p>
          <w:p>
            <w:pPr>
              <w:pStyle w:val="9"/>
              <w:spacing w:before="4"/>
              <w:rPr>
                <w:sz w:val="13"/>
              </w:rPr>
            </w:pPr>
          </w:p>
          <w:p>
            <w:pPr>
              <w:pStyle w:val="9"/>
              <w:spacing w:before="1"/>
              <w:ind w:left="234"/>
              <w:rPr>
                <w:sz w:val="16"/>
              </w:rPr>
            </w:pPr>
            <w:r>
              <w:rPr>
                <w:sz w:val="16"/>
              </w:rPr>
              <w:t>合计</w:t>
            </w:r>
          </w:p>
        </w:tc>
        <w:tc>
          <w:tcPr>
            <w:tcW w:w="1024" w:type="dxa"/>
          </w:tcPr>
          <w:p>
            <w:pPr>
              <w:pStyle w:val="9"/>
              <w:rPr>
                <w:sz w:val="16"/>
              </w:rPr>
            </w:pPr>
          </w:p>
          <w:p>
            <w:pPr>
              <w:pStyle w:val="9"/>
              <w:spacing w:before="4"/>
              <w:rPr>
                <w:sz w:val="13"/>
              </w:rPr>
            </w:pPr>
          </w:p>
          <w:p>
            <w:pPr>
              <w:pStyle w:val="9"/>
              <w:spacing w:before="1"/>
              <w:ind w:left="190"/>
              <w:rPr>
                <w:sz w:val="16"/>
              </w:rPr>
            </w:pPr>
            <w:r>
              <w:rPr>
                <w:sz w:val="16"/>
              </w:rPr>
              <w:t>基本支出</w:t>
            </w:r>
          </w:p>
        </w:tc>
        <w:tc>
          <w:tcPr>
            <w:tcW w:w="1970" w:type="dxa"/>
          </w:tcPr>
          <w:p>
            <w:pPr>
              <w:pStyle w:val="9"/>
              <w:rPr>
                <w:sz w:val="16"/>
              </w:rPr>
            </w:pPr>
          </w:p>
          <w:p>
            <w:pPr>
              <w:pStyle w:val="9"/>
              <w:spacing w:before="4"/>
              <w:rPr>
                <w:sz w:val="13"/>
              </w:rPr>
            </w:pPr>
          </w:p>
          <w:p>
            <w:pPr>
              <w:pStyle w:val="9"/>
              <w:spacing w:before="1"/>
              <w:ind w:left="644" w:right="635"/>
              <w:jc w:val="center"/>
              <w:rPr>
                <w:sz w:val="16"/>
              </w:rPr>
            </w:pPr>
            <w:r>
              <w:rPr>
                <w:sz w:val="16"/>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276" w:type="dxa"/>
            <w:gridSpan w:val="2"/>
          </w:tcPr>
          <w:p>
            <w:pPr>
              <w:pStyle w:val="9"/>
              <w:spacing w:before="53"/>
              <w:ind w:left="2457" w:right="2448"/>
              <w:jc w:val="center"/>
              <w:rPr>
                <w:sz w:val="16"/>
              </w:rPr>
            </w:pPr>
            <w:r>
              <w:rPr>
                <w:sz w:val="16"/>
              </w:rPr>
              <w:t>栏次</w:t>
            </w:r>
          </w:p>
        </w:tc>
        <w:tc>
          <w:tcPr>
            <w:tcW w:w="790" w:type="dxa"/>
          </w:tcPr>
          <w:p>
            <w:pPr>
              <w:pStyle w:val="9"/>
              <w:spacing w:before="53"/>
              <w:ind w:left="9"/>
              <w:jc w:val="center"/>
              <w:rPr>
                <w:sz w:val="16"/>
              </w:rPr>
            </w:pPr>
            <w:r>
              <w:rPr>
                <w:w w:val="100"/>
                <w:sz w:val="16"/>
              </w:rPr>
              <w:t>1</w:t>
            </w:r>
          </w:p>
        </w:tc>
        <w:tc>
          <w:tcPr>
            <w:tcW w:w="1024" w:type="dxa"/>
          </w:tcPr>
          <w:p>
            <w:pPr>
              <w:pStyle w:val="9"/>
              <w:spacing w:before="53"/>
              <w:ind w:left="9"/>
              <w:jc w:val="center"/>
              <w:rPr>
                <w:sz w:val="16"/>
              </w:rPr>
            </w:pPr>
            <w:r>
              <w:rPr>
                <w:w w:val="100"/>
                <w:sz w:val="16"/>
              </w:rPr>
              <w:t>2</w:t>
            </w:r>
          </w:p>
        </w:tc>
        <w:tc>
          <w:tcPr>
            <w:tcW w:w="1970" w:type="dxa"/>
          </w:tcPr>
          <w:p>
            <w:pPr>
              <w:pStyle w:val="9"/>
              <w:spacing w:before="53"/>
              <w:ind w:left="10"/>
              <w:jc w:val="center"/>
              <w:rPr>
                <w:sz w:val="16"/>
              </w:rPr>
            </w:pPr>
            <w:r>
              <w:rPr>
                <w:w w:val="10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276" w:type="dxa"/>
            <w:gridSpan w:val="2"/>
          </w:tcPr>
          <w:p>
            <w:pPr>
              <w:pStyle w:val="9"/>
              <w:spacing w:before="53"/>
              <w:ind w:left="2457" w:right="2448"/>
              <w:jc w:val="center"/>
              <w:rPr>
                <w:sz w:val="16"/>
              </w:rPr>
            </w:pPr>
            <w:r>
              <w:rPr>
                <w:sz w:val="16"/>
              </w:rPr>
              <w:t>合计</w:t>
            </w:r>
          </w:p>
        </w:tc>
        <w:tc>
          <w:tcPr>
            <w:tcW w:w="790" w:type="dxa"/>
          </w:tcPr>
          <w:p>
            <w:pPr>
              <w:pStyle w:val="9"/>
              <w:spacing w:before="53"/>
              <w:ind w:left="361"/>
              <w:rPr>
                <w:sz w:val="16"/>
              </w:rPr>
            </w:pPr>
            <w:r>
              <w:rPr>
                <w:sz w:val="16"/>
              </w:rPr>
              <w:t>0.00</w:t>
            </w:r>
          </w:p>
        </w:tc>
        <w:tc>
          <w:tcPr>
            <w:tcW w:w="1024" w:type="dxa"/>
          </w:tcPr>
          <w:p>
            <w:pPr>
              <w:pStyle w:val="9"/>
              <w:spacing w:before="53"/>
              <w:ind w:left="596"/>
              <w:rPr>
                <w:sz w:val="16"/>
              </w:rPr>
            </w:pPr>
            <w:r>
              <w:rPr>
                <w:sz w:val="16"/>
              </w:rPr>
              <w:t>0.00</w:t>
            </w:r>
          </w:p>
        </w:tc>
        <w:tc>
          <w:tcPr>
            <w:tcW w:w="1970" w:type="dxa"/>
          </w:tcPr>
          <w:p>
            <w:pPr>
              <w:pStyle w:val="9"/>
              <w:spacing w:before="53"/>
              <w:ind w:right="94"/>
              <w:jc w:val="right"/>
              <w:rPr>
                <w:sz w:val="16"/>
              </w:rPr>
            </w:pPr>
            <w:r>
              <w:rPr>
                <w:sz w:val="16"/>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020" w:type="dxa"/>
          </w:tcPr>
          <w:p>
            <w:pPr>
              <w:pStyle w:val="9"/>
              <w:rPr>
                <w:rFonts w:ascii="Times New Roman"/>
                <w:sz w:val="16"/>
              </w:rPr>
            </w:pPr>
          </w:p>
        </w:tc>
        <w:tc>
          <w:tcPr>
            <w:tcW w:w="1256" w:type="dxa"/>
          </w:tcPr>
          <w:p>
            <w:pPr>
              <w:pStyle w:val="9"/>
              <w:rPr>
                <w:rFonts w:ascii="Times New Roman"/>
                <w:sz w:val="16"/>
              </w:rPr>
            </w:pPr>
          </w:p>
        </w:tc>
        <w:tc>
          <w:tcPr>
            <w:tcW w:w="790" w:type="dxa"/>
          </w:tcPr>
          <w:p>
            <w:pPr>
              <w:pStyle w:val="9"/>
              <w:rPr>
                <w:rFonts w:ascii="Times New Roman"/>
                <w:sz w:val="16"/>
              </w:rPr>
            </w:pPr>
          </w:p>
        </w:tc>
        <w:tc>
          <w:tcPr>
            <w:tcW w:w="1024" w:type="dxa"/>
          </w:tcPr>
          <w:p>
            <w:pPr>
              <w:pStyle w:val="9"/>
              <w:rPr>
                <w:rFonts w:ascii="Times New Roman"/>
                <w:sz w:val="16"/>
              </w:rPr>
            </w:pPr>
          </w:p>
        </w:tc>
        <w:tc>
          <w:tcPr>
            <w:tcW w:w="1970"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020" w:type="dxa"/>
          </w:tcPr>
          <w:p>
            <w:pPr>
              <w:pStyle w:val="9"/>
              <w:rPr>
                <w:rFonts w:ascii="Times New Roman"/>
                <w:sz w:val="16"/>
              </w:rPr>
            </w:pPr>
          </w:p>
        </w:tc>
        <w:tc>
          <w:tcPr>
            <w:tcW w:w="1256" w:type="dxa"/>
          </w:tcPr>
          <w:p>
            <w:pPr>
              <w:pStyle w:val="9"/>
              <w:rPr>
                <w:rFonts w:ascii="Times New Roman"/>
                <w:sz w:val="16"/>
              </w:rPr>
            </w:pPr>
          </w:p>
        </w:tc>
        <w:tc>
          <w:tcPr>
            <w:tcW w:w="790" w:type="dxa"/>
          </w:tcPr>
          <w:p>
            <w:pPr>
              <w:pStyle w:val="9"/>
              <w:rPr>
                <w:rFonts w:ascii="Times New Roman"/>
                <w:sz w:val="16"/>
              </w:rPr>
            </w:pPr>
          </w:p>
        </w:tc>
        <w:tc>
          <w:tcPr>
            <w:tcW w:w="1024" w:type="dxa"/>
          </w:tcPr>
          <w:p>
            <w:pPr>
              <w:pStyle w:val="9"/>
              <w:rPr>
                <w:rFonts w:ascii="Times New Roman"/>
                <w:sz w:val="16"/>
              </w:rPr>
            </w:pPr>
          </w:p>
        </w:tc>
        <w:tc>
          <w:tcPr>
            <w:tcW w:w="1970"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020" w:type="dxa"/>
          </w:tcPr>
          <w:p>
            <w:pPr>
              <w:pStyle w:val="9"/>
              <w:rPr>
                <w:rFonts w:ascii="Times New Roman"/>
                <w:sz w:val="16"/>
              </w:rPr>
            </w:pPr>
          </w:p>
        </w:tc>
        <w:tc>
          <w:tcPr>
            <w:tcW w:w="1256" w:type="dxa"/>
          </w:tcPr>
          <w:p>
            <w:pPr>
              <w:pStyle w:val="9"/>
              <w:rPr>
                <w:rFonts w:ascii="Times New Roman"/>
                <w:sz w:val="16"/>
              </w:rPr>
            </w:pPr>
          </w:p>
        </w:tc>
        <w:tc>
          <w:tcPr>
            <w:tcW w:w="790" w:type="dxa"/>
          </w:tcPr>
          <w:p>
            <w:pPr>
              <w:pStyle w:val="9"/>
              <w:rPr>
                <w:rFonts w:ascii="Times New Roman"/>
                <w:sz w:val="16"/>
              </w:rPr>
            </w:pPr>
          </w:p>
        </w:tc>
        <w:tc>
          <w:tcPr>
            <w:tcW w:w="1024" w:type="dxa"/>
          </w:tcPr>
          <w:p>
            <w:pPr>
              <w:pStyle w:val="9"/>
              <w:rPr>
                <w:rFonts w:ascii="Times New Roman"/>
                <w:sz w:val="16"/>
              </w:rPr>
            </w:pPr>
          </w:p>
        </w:tc>
        <w:tc>
          <w:tcPr>
            <w:tcW w:w="1970"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020" w:type="dxa"/>
          </w:tcPr>
          <w:p>
            <w:pPr>
              <w:pStyle w:val="9"/>
              <w:rPr>
                <w:rFonts w:ascii="Times New Roman"/>
                <w:sz w:val="16"/>
              </w:rPr>
            </w:pPr>
          </w:p>
        </w:tc>
        <w:tc>
          <w:tcPr>
            <w:tcW w:w="1256" w:type="dxa"/>
          </w:tcPr>
          <w:p>
            <w:pPr>
              <w:pStyle w:val="9"/>
              <w:rPr>
                <w:rFonts w:ascii="Times New Roman"/>
                <w:sz w:val="16"/>
              </w:rPr>
            </w:pPr>
          </w:p>
        </w:tc>
        <w:tc>
          <w:tcPr>
            <w:tcW w:w="790" w:type="dxa"/>
          </w:tcPr>
          <w:p>
            <w:pPr>
              <w:pStyle w:val="9"/>
              <w:rPr>
                <w:rFonts w:ascii="Times New Roman"/>
                <w:sz w:val="16"/>
              </w:rPr>
            </w:pPr>
          </w:p>
        </w:tc>
        <w:tc>
          <w:tcPr>
            <w:tcW w:w="1024" w:type="dxa"/>
          </w:tcPr>
          <w:p>
            <w:pPr>
              <w:pStyle w:val="9"/>
              <w:rPr>
                <w:rFonts w:ascii="Times New Roman"/>
                <w:sz w:val="16"/>
              </w:rPr>
            </w:pPr>
          </w:p>
        </w:tc>
        <w:tc>
          <w:tcPr>
            <w:tcW w:w="1970"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020" w:type="dxa"/>
          </w:tcPr>
          <w:p>
            <w:pPr>
              <w:pStyle w:val="9"/>
              <w:rPr>
                <w:rFonts w:ascii="Times New Roman"/>
                <w:sz w:val="16"/>
              </w:rPr>
            </w:pPr>
          </w:p>
        </w:tc>
        <w:tc>
          <w:tcPr>
            <w:tcW w:w="1256" w:type="dxa"/>
          </w:tcPr>
          <w:p>
            <w:pPr>
              <w:pStyle w:val="9"/>
              <w:rPr>
                <w:rFonts w:ascii="Times New Roman"/>
                <w:sz w:val="16"/>
              </w:rPr>
            </w:pPr>
          </w:p>
        </w:tc>
        <w:tc>
          <w:tcPr>
            <w:tcW w:w="790" w:type="dxa"/>
          </w:tcPr>
          <w:p>
            <w:pPr>
              <w:pStyle w:val="9"/>
              <w:rPr>
                <w:rFonts w:ascii="Times New Roman"/>
                <w:sz w:val="16"/>
              </w:rPr>
            </w:pPr>
          </w:p>
        </w:tc>
        <w:tc>
          <w:tcPr>
            <w:tcW w:w="1024" w:type="dxa"/>
          </w:tcPr>
          <w:p>
            <w:pPr>
              <w:pStyle w:val="9"/>
              <w:rPr>
                <w:rFonts w:ascii="Times New Roman"/>
                <w:sz w:val="16"/>
              </w:rPr>
            </w:pPr>
          </w:p>
        </w:tc>
        <w:tc>
          <w:tcPr>
            <w:tcW w:w="1970" w:type="dxa"/>
          </w:tcPr>
          <w:p>
            <w:pPr>
              <w:pStyle w:val="9"/>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020" w:type="dxa"/>
          </w:tcPr>
          <w:p>
            <w:pPr>
              <w:pStyle w:val="9"/>
              <w:rPr>
                <w:rFonts w:ascii="Times New Roman"/>
                <w:sz w:val="16"/>
              </w:rPr>
            </w:pPr>
          </w:p>
        </w:tc>
        <w:tc>
          <w:tcPr>
            <w:tcW w:w="1256" w:type="dxa"/>
          </w:tcPr>
          <w:p>
            <w:pPr>
              <w:pStyle w:val="9"/>
              <w:rPr>
                <w:rFonts w:ascii="Times New Roman"/>
                <w:sz w:val="16"/>
              </w:rPr>
            </w:pPr>
          </w:p>
        </w:tc>
        <w:tc>
          <w:tcPr>
            <w:tcW w:w="790" w:type="dxa"/>
          </w:tcPr>
          <w:p>
            <w:pPr>
              <w:pStyle w:val="9"/>
              <w:rPr>
                <w:rFonts w:ascii="Times New Roman"/>
                <w:sz w:val="16"/>
              </w:rPr>
            </w:pPr>
          </w:p>
        </w:tc>
        <w:tc>
          <w:tcPr>
            <w:tcW w:w="1024" w:type="dxa"/>
          </w:tcPr>
          <w:p>
            <w:pPr>
              <w:pStyle w:val="9"/>
              <w:rPr>
                <w:rFonts w:ascii="Times New Roman"/>
                <w:sz w:val="16"/>
              </w:rPr>
            </w:pPr>
          </w:p>
        </w:tc>
        <w:tc>
          <w:tcPr>
            <w:tcW w:w="1970" w:type="dxa"/>
          </w:tcPr>
          <w:p>
            <w:pPr>
              <w:pStyle w:val="9"/>
              <w:rPr>
                <w:rFonts w:ascii="Times New Roman"/>
                <w:sz w:val="16"/>
              </w:rPr>
            </w:pPr>
          </w:p>
        </w:tc>
      </w:tr>
    </w:tbl>
    <w:p>
      <w:pPr>
        <w:spacing w:before="55"/>
        <w:ind w:left="231" w:right="0" w:firstLine="0"/>
        <w:jc w:val="left"/>
        <w:rPr>
          <w:sz w:val="16"/>
        </w:rPr>
      </w:pPr>
      <w:r>
        <w:rPr>
          <w:sz w:val="16"/>
        </w:rPr>
        <w:t>注：本表反映部门本年度国有资本经营预算财政拨款支出情况。本部门本年度无相关支出情况，按要求以空表列示。</w:t>
      </w:r>
    </w:p>
    <w:p>
      <w:pPr>
        <w:spacing w:after="0"/>
        <w:jc w:val="left"/>
        <w:rPr>
          <w:sz w:val="16"/>
        </w:rPr>
        <w:sectPr>
          <w:pgSz w:w="11910" w:h="16840"/>
          <w:pgMar w:top="1580" w:right="1300" w:bottom="280" w:left="1300" w:header="720" w:footer="720" w:gutter="0"/>
          <w:cols w:space="720" w:num="1"/>
        </w:sectPr>
      </w:pPr>
    </w:p>
    <w:p>
      <w:pPr>
        <w:spacing w:before="7" w:line="240" w:lineRule="auto"/>
        <w:rPr>
          <w:sz w:val="15"/>
        </w:rPr>
      </w:pPr>
      <w:r>
        <w:pict>
          <v:rect id="_x0000_s1045" o:spid="_x0000_s1045" o:spt="1" style="position:absolute;left:0pt;margin-left:0pt;margin-top:0pt;height:840.45pt;width:595.25pt;mso-position-horizontal-relative:page;mso-position-vertical-relative:page;z-index:-251650048;mso-width-relative:page;mso-height-relative:page;" fillcolor="#BCD6ED" filled="t" stroked="f" coordsize="21600,21600">
            <v:path/>
            <v:fill on="t" focussize="0,0"/>
            <v:stroke on="f"/>
            <v:imagedata o:title=""/>
            <o:lock v:ext="edit"/>
          </v:rect>
        </w:pict>
      </w:r>
    </w:p>
    <w:sectPr>
      <w:pgSz w:w="11910" w:h="16840"/>
      <w:pgMar w:top="1580" w:right="1300" w:bottom="280" w:left="130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PMingLiU">
    <w:panose1 w:val="02020500000000000000"/>
    <w:charset w:val="88"/>
    <w:family w:val="roman"/>
    <w:pitch w:val="default"/>
    <w:sig w:usb0="A00002FF" w:usb1="28CFFCFA" w:usb2="00000016" w:usb3="00000000" w:csb0="0010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05925"/>
    <w:multiLevelType w:val="multilevel"/>
    <w:tmpl w:val="BF205925"/>
    <w:lvl w:ilvl="0" w:tentative="0">
      <w:start w:val="1"/>
      <w:numFmt w:val="decimal"/>
      <w:lvlText w:val="%1."/>
      <w:lvlJc w:val="left"/>
      <w:pPr>
        <w:ind w:left="1531" w:hanging="488"/>
        <w:jc w:val="left"/>
      </w:pPr>
      <w:rPr>
        <w:rFonts w:hint="default" w:ascii="仿宋" w:hAnsi="仿宋" w:eastAsia="仿宋" w:cs="仿宋"/>
        <w:spacing w:val="0"/>
        <w:w w:val="99"/>
        <w:sz w:val="32"/>
        <w:szCs w:val="32"/>
        <w:lang w:val="en-US" w:eastAsia="zh-CN" w:bidi="ar-SA"/>
      </w:rPr>
    </w:lvl>
    <w:lvl w:ilvl="1" w:tentative="0">
      <w:start w:val="0"/>
      <w:numFmt w:val="bullet"/>
      <w:lvlText w:val="•"/>
      <w:lvlJc w:val="left"/>
      <w:pPr>
        <w:ind w:left="2576" w:hanging="488"/>
      </w:pPr>
      <w:rPr>
        <w:rFonts w:hint="default"/>
        <w:lang w:val="en-US" w:eastAsia="zh-CN" w:bidi="ar-SA"/>
      </w:rPr>
    </w:lvl>
    <w:lvl w:ilvl="2" w:tentative="0">
      <w:start w:val="0"/>
      <w:numFmt w:val="bullet"/>
      <w:lvlText w:val="•"/>
      <w:lvlJc w:val="left"/>
      <w:pPr>
        <w:ind w:left="3613" w:hanging="488"/>
      </w:pPr>
      <w:rPr>
        <w:rFonts w:hint="default"/>
        <w:lang w:val="en-US" w:eastAsia="zh-CN" w:bidi="ar-SA"/>
      </w:rPr>
    </w:lvl>
    <w:lvl w:ilvl="3" w:tentative="0">
      <w:start w:val="0"/>
      <w:numFmt w:val="bullet"/>
      <w:lvlText w:val="•"/>
      <w:lvlJc w:val="left"/>
      <w:pPr>
        <w:ind w:left="4649" w:hanging="488"/>
      </w:pPr>
      <w:rPr>
        <w:rFonts w:hint="default"/>
        <w:lang w:val="en-US" w:eastAsia="zh-CN" w:bidi="ar-SA"/>
      </w:rPr>
    </w:lvl>
    <w:lvl w:ilvl="4" w:tentative="0">
      <w:start w:val="0"/>
      <w:numFmt w:val="bullet"/>
      <w:lvlText w:val="•"/>
      <w:lvlJc w:val="left"/>
      <w:pPr>
        <w:ind w:left="5686" w:hanging="488"/>
      </w:pPr>
      <w:rPr>
        <w:rFonts w:hint="default"/>
        <w:lang w:val="en-US" w:eastAsia="zh-CN" w:bidi="ar-SA"/>
      </w:rPr>
    </w:lvl>
    <w:lvl w:ilvl="5" w:tentative="0">
      <w:start w:val="0"/>
      <w:numFmt w:val="bullet"/>
      <w:lvlText w:val="•"/>
      <w:lvlJc w:val="left"/>
      <w:pPr>
        <w:ind w:left="6723" w:hanging="488"/>
      </w:pPr>
      <w:rPr>
        <w:rFonts w:hint="default"/>
        <w:lang w:val="en-US" w:eastAsia="zh-CN" w:bidi="ar-SA"/>
      </w:rPr>
    </w:lvl>
    <w:lvl w:ilvl="6" w:tentative="0">
      <w:start w:val="0"/>
      <w:numFmt w:val="bullet"/>
      <w:lvlText w:val="•"/>
      <w:lvlJc w:val="left"/>
      <w:pPr>
        <w:ind w:left="7759" w:hanging="488"/>
      </w:pPr>
      <w:rPr>
        <w:rFonts w:hint="default"/>
        <w:lang w:val="en-US" w:eastAsia="zh-CN" w:bidi="ar-SA"/>
      </w:rPr>
    </w:lvl>
    <w:lvl w:ilvl="7" w:tentative="0">
      <w:start w:val="0"/>
      <w:numFmt w:val="bullet"/>
      <w:lvlText w:val="•"/>
      <w:lvlJc w:val="left"/>
      <w:pPr>
        <w:ind w:left="8796" w:hanging="488"/>
      </w:pPr>
      <w:rPr>
        <w:rFonts w:hint="default"/>
        <w:lang w:val="en-US" w:eastAsia="zh-CN" w:bidi="ar-SA"/>
      </w:rPr>
    </w:lvl>
    <w:lvl w:ilvl="8" w:tentative="0">
      <w:start w:val="0"/>
      <w:numFmt w:val="bullet"/>
      <w:lvlText w:val="•"/>
      <w:lvlJc w:val="left"/>
      <w:pPr>
        <w:ind w:left="9832" w:hanging="488"/>
      </w:pPr>
      <w:rPr>
        <w:rFonts w:hint="default"/>
        <w:lang w:val="en-US" w:eastAsia="zh-CN" w:bidi="ar-SA"/>
      </w:rPr>
    </w:lvl>
  </w:abstractNum>
  <w:abstractNum w:abstractNumId="1">
    <w:nsid w:val="CF092B84"/>
    <w:multiLevelType w:val="multilevel"/>
    <w:tmpl w:val="CF092B84"/>
    <w:lvl w:ilvl="0" w:tentative="0">
      <w:start w:val="1"/>
      <w:numFmt w:val="decimal"/>
      <w:lvlText w:val="%1."/>
      <w:lvlJc w:val="left"/>
      <w:pPr>
        <w:ind w:left="1531" w:hanging="480"/>
        <w:jc w:val="left"/>
      </w:pPr>
      <w:rPr>
        <w:rFonts w:hint="default" w:ascii="仿宋" w:hAnsi="仿宋" w:eastAsia="仿宋" w:cs="仿宋"/>
        <w:spacing w:val="0"/>
        <w:w w:val="99"/>
        <w:sz w:val="32"/>
        <w:szCs w:val="32"/>
        <w:lang w:val="en-US" w:eastAsia="zh-CN" w:bidi="ar-SA"/>
      </w:rPr>
    </w:lvl>
    <w:lvl w:ilvl="1" w:tentative="0">
      <w:start w:val="0"/>
      <w:numFmt w:val="bullet"/>
      <w:lvlText w:val="•"/>
      <w:lvlJc w:val="left"/>
      <w:pPr>
        <w:ind w:left="2576" w:hanging="480"/>
      </w:pPr>
      <w:rPr>
        <w:rFonts w:hint="default"/>
        <w:lang w:val="en-US" w:eastAsia="zh-CN" w:bidi="ar-SA"/>
      </w:rPr>
    </w:lvl>
    <w:lvl w:ilvl="2" w:tentative="0">
      <w:start w:val="0"/>
      <w:numFmt w:val="bullet"/>
      <w:lvlText w:val="•"/>
      <w:lvlJc w:val="left"/>
      <w:pPr>
        <w:ind w:left="3613" w:hanging="480"/>
      </w:pPr>
      <w:rPr>
        <w:rFonts w:hint="default"/>
        <w:lang w:val="en-US" w:eastAsia="zh-CN" w:bidi="ar-SA"/>
      </w:rPr>
    </w:lvl>
    <w:lvl w:ilvl="3" w:tentative="0">
      <w:start w:val="0"/>
      <w:numFmt w:val="bullet"/>
      <w:lvlText w:val="•"/>
      <w:lvlJc w:val="left"/>
      <w:pPr>
        <w:ind w:left="4649" w:hanging="480"/>
      </w:pPr>
      <w:rPr>
        <w:rFonts w:hint="default"/>
        <w:lang w:val="en-US" w:eastAsia="zh-CN" w:bidi="ar-SA"/>
      </w:rPr>
    </w:lvl>
    <w:lvl w:ilvl="4" w:tentative="0">
      <w:start w:val="0"/>
      <w:numFmt w:val="bullet"/>
      <w:lvlText w:val="•"/>
      <w:lvlJc w:val="left"/>
      <w:pPr>
        <w:ind w:left="5686" w:hanging="480"/>
      </w:pPr>
      <w:rPr>
        <w:rFonts w:hint="default"/>
        <w:lang w:val="en-US" w:eastAsia="zh-CN" w:bidi="ar-SA"/>
      </w:rPr>
    </w:lvl>
    <w:lvl w:ilvl="5" w:tentative="0">
      <w:start w:val="0"/>
      <w:numFmt w:val="bullet"/>
      <w:lvlText w:val="•"/>
      <w:lvlJc w:val="left"/>
      <w:pPr>
        <w:ind w:left="6723" w:hanging="480"/>
      </w:pPr>
      <w:rPr>
        <w:rFonts w:hint="default"/>
        <w:lang w:val="en-US" w:eastAsia="zh-CN" w:bidi="ar-SA"/>
      </w:rPr>
    </w:lvl>
    <w:lvl w:ilvl="6" w:tentative="0">
      <w:start w:val="0"/>
      <w:numFmt w:val="bullet"/>
      <w:lvlText w:val="•"/>
      <w:lvlJc w:val="left"/>
      <w:pPr>
        <w:ind w:left="7759" w:hanging="480"/>
      </w:pPr>
      <w:rPr>
        <w:rFonts w:hint="default"/>
        <w:lang w:val="en-US" w:eastAsia="zh-CN" w:bidi="ar-SA"/>
      </w:rPr>
    </w:lvl>
    <w:lvl w:ilvl="7" w:tentative="0">
      <w:start w:val="0"/>
      <w:numFmt w:val="bullet"/>
      <w:lvlText w:val="•"/>
      <w:lvlJc w:val="left"/>
      <w:pPr>
        <w:ind w:left="8796" w:hanging="480"/>
      </w:pPr>
      <w:rPr>
        <w:rFonts w:hint="default"/>
        <w:lang w:val="en-US" w:eastAsia="zh-CN" w:bidi="ar-SA"/>
      </w:rPr>
    </w:lvl>
    <w:lvl w:ilvl="8" w:tentative="0">
      <w:start w:val="0"/>
      <w:numFmt w:val="bullet"/>
      <w:lvlText w:val="•"/>
      <w:lvlJc w:val="left"/>
      <w:pPr>
        <w:ind w:left="9832" w:hanging="480"/>
      </w:pPr>
      <w:rPr>
        <w:rFonts w:hint="default"/>
        <w:lang w:val="en-US" w:eastAsia="zh-CN" w:bidi="ar-SA"/>
      </w:rPr>
    </w:lvl>
  </w:abstractNum>
  <w:abstractNum w:abstractNumId="2">
    <w:nsid w:val="0053208E"/>
    <w:multiLevelType w:val="multilevel"/>
    <w:tmpl w:val="0053208E"/>
    <w:lvl w:ilvl="0" w:tentative="0">
      <w:start w:val="1"/>
      <w:numFmt w:val="decimal"/>
      <w:lvlText w:val="%1."/>
      <w:lvlJc w:val="left"/>
      <w:pPr>
        <w:ind w:left="1531" w:hanging="480"/>
        <w:jc w:val="left"/>
      </w:pPr>
      <w:rPr>
        <w:rFonts w:hint="default" w:ascii="仿宋" w:hAnsi="仿宋" w:eastAsia="仿宋" w:cs="仿宋"/>
        <w:spacing w:val="0"/>
        <w:w w:val="99"/>
        <w:sz w:val="32"/>
        <w:szCs w:val="32"/>
        <w:lang w:val="en-US" w:eastAsia="zh-CN" w:bidi="ar-SA"/>
      </w:rPr>
    </w:lvl>
    <w:lvl w:ilvl="1" w:tentative="0">
      <w:start w:val="0"/>
      <w:numFmt w:val="bullet"/>
      <w:lvlText w:val="•"/>
      <w:lvlJc w:val="left"/>
      <w:pPr>
        <w:ind w:left="2576" w:hanging="480"/>
      </w:pPr>
      <w:rPr>
        <w:rFonts w:hint="default"/>
        <w:lang w:val="en-US" w:eastAsia="zh-CN" w:bidi="ar-SA"/>
      </w:rPr>
    </w:lvl>
    <w:lvl w:ilvl="2" w:tentative="0">
      <w:start w:val="0"/>
      <w:numFmt w:val="bullet"/>
      <w:lvlText w:val="•"/>
      <w:lvlJc w:val="left"/>
      <w:pPr>
        <w:ind w:left="3613" w:hanging="480"/>
      </w:pPr>
      <w:rPr>
        <w:rFonts w:hint="default"/>
        <w:lang w:val="en-US" w:eastAsia="zh-CN" w:bidi="ar-SA"/>
      </w:rPr>
    </w:lvl>
    <w:lvl w:ilvl="3" w:tentative="0">
      <w:start w:val="0"/>
      <w:numFmt w:val="bullet"/>
      <w:lvlText w:val="•"/>
      <w:lvlJc w:val="left"/>
      <w:pPr>
        <w:ind w:left="4649" w:hanging="480"/>
      </w:pPr>
      <w:rPr>
        <w:rFonts w:hint="default"/>
        <w:lang w:val="en-US" w:eastAsia="zh-CN" w:bidi="ar-SA"/>
      </w:rPr>
    </w:lvl>
    <w:lvl w:ilvl="4" w:tentative="0">
      <w:start w:val="0"/>
      <w:numFmt w:val="bullet"/>
      <w:lvlText w:val="•"/>
      <w:lvlJc w:val="left"/>
      <w:pPr>
        <w:ind w:left="5686" w:hanging="480"/>
      </w:pPr>
      <w:rPr>
        <w:rFonts w:hint="default"/>
        <w:lang w:val="en-US" w:eastAsia="zh-CN" w:bidi="ar-SA"/>
      </w:rPr>
    </w:lvl>
    <w:lvl w:ilvl="5" w:tentative="0">
      <w:start w:val="0"/>
      <w:numFmt w:val="bullet"/>
      <w:lvlText w:val="•"/>
      <w:lvlJc w:val="left"/>
      <w:pPr>
        <w:ind w:left="6723" w:hanging="480"/>
      </w:pPr>
      <w:rPr>
        <w:rFonts w:hint="default"/>
        <w:lang w:val="en-US" w:eastAsia="zh-CN" w:bidi="ar-SA"/>
      </w:rPr>
    </w:lvl>
    <w:lvl w:ilvl="6" w:tentative="0">
      <w:start w:val="0"/>
      <w:numFmt w:val="bullet"/>
      <w:lvlText w:val="•"/>
      <w:lvlJc w:val="left"/>
      <w:pPr>
        <w:ind w:left="7759" w:hanging="480"/>
      </w:pPr>
      <w:rPr>
        <w:rFonts w:hint="default"/>
        <w:lang w:val="en-US" w:eastAsia="zh-CN" w:bidi="ar-SA"/>
      </w:rPr>
    </w:lvl>
    <w:lvl w:ilvl="7" w:tentative="0">
      <w:start w:val="0"/>
      <w:numFmt w:val="bullet"/>
      <w:lvlText w:val="•"/>
      <w:lvlJc w:val="left"/>
      <w:pPr>
        <w:ind w:left="8796" w:hanging="480"/>
      </w:pPr>
      <w:rPr>
        <w:rFonts w:hint="default"/>
        <w:lang w:val="en-US" w:eastAsia="zh-CN" w:bidi="ar-SA"/>
      </w:rPr>
    </w:lvl>
    <w:lvl w:ilvl="8" w:tentative="0">
      <w:start w:val="0"/>
      <w:numFmt w:val="bullet"/>
      <w:lvlText w:val="•"/>
      <w:lvlJc w:val="left"/>
      <w:pPr>
        <w:ind w:left="9832" w:hanging="480"/>
      </w:pPr>
      <w:rPr>
        <w:rFonts w:hint="default"/>
        <w:lang w:val="en-US" w:eastAsia="zh-CN" w:bidi="ar-SA"/>
      </w:rPr>
    </w:lvl>
  </w:abstractNum>
  <w:abstractNum w:abstractNumId="3">
    <w:nsid w:val="59ADCABA"/>
    <w:multiLevelType w:val="multilevel"/>
    <w:tmpl w:val="59ADCABA"/>
    <w:lvl w:ilvl="0" w:tentative="0">
      <w:start w:val="1"/>
      <w:numFmt w:val="decimal"/>
      <w:lvlText w:val="%1."/>
      <w:lvlJc w:val="left"/>
      <w:pPr>
        <w:ind w:left="2493" w:hanging="322"/>
        <w:jc w:val="left"/>
      </w:pPr>
      <w:rPr>
        <w:rFonts w:hint="default" w:ascii="楷体" w:hAnsi="楷体" w:eastAsia="楷体" w:cs="楷体"/>
        <w:b/>
        <w:bCs/>
        <w:spacing w:val="1"/>
        <w:w w:val="98"/>
        <w:sz w:val="30"/>
        <w:szCs w:val="30"/>
        <w:lang w:val="en-US" w:eastAsia="zh-CN" w:bidi="ar-SA"/>
      </w:rPr>
    </w:lvl>
    <w:lvl w:ilvl="1" w:tentative="0">
      <w:start w:val="0"/>
      <w:numFmt w:val="bullet"/>
      <w:lvlText w:val="•"/>
      <w:lvlJc w:val="left"/>
      <w:pPr>
        <w:ind w:left="3440" w:hanging="322"/>
      </w:pPr>
      <w:rPr>
        <w:rFonts w:hint="default"/>
        <w:lang w:val="en-US" w:eastAsia="zh-CN" w:bidi="ar-SA"/>
      </w:rPr>
    </w:lvl>
    <w:lvl w:ilvl="2" w:tentative="0">
      <w:start w:val="0"/>
      <w:numFmt w:val="bullet"/>
      <w:lvlText w:val="•"/>
      <w:lvlJc w:val="left"/>
      <w:pPr>
        <w:ind w:left="4381" w:hanging="322"/>
      </w:pPr>
      <w:rPr>
        <w:rFonts w:hint="default"/>
        <w:lang w:val="en-US" w:eastAsia="zh-CN" w:bidi="ar-SA"/>
      </w:rPr>
    </w:lvl>
    <w:lvl w:ilvl="3" w:tentative="0">
      <w:start w:val="0"/>
      <w:numFmt w:val="bullet"/>
      <w:lvlText w:val="•"/>
      <w:lvlJc w:val="left"/>
      <w:pPr>
        <w:ind w:left="5321" w:hanging="322"/>
      </w:pPr>
      <w:rPr>
        <w:rFonts w:hint="default"/>
        <w:lang w:val="en-US" w:eastAsia="zh-CN" w:bidi="ar-SA"/>
      </w:rPr>
    </w:lvl>
    <w:lvl w:ilvl="4" w:tentative="0">
      <w:start w:val="0"/>
      <w:numFmt w:val="bullet"/>
      <w:lvlText w:val="•"/>
      <w:lvlJc w:val="left"/>
      <w:pPr>
        <w:ind w:left="6262" w:hanging="322"/>
      </w:pPr>
      <w:rPr>
        <w:rFonts w:hint="default"/>
        <w:lang w:val="en-US" w:eastAsia="zh-CN" w:bidi="ar-SA"/>
      </w:rPr>
    </w:lvl>
    <w:lvl w:ilvl="5" w:tentative="0">
      <w:start w:val="0"/>
      <w:numFmt w:val="bullet"/>
      <w:lvlText w:val="•"/>
      <w:lvlJc w:val="left"/>
      <w:pPr>
        <w:ind w:left="7203" w:hanging="322"/>
      </w:pPr>
      <w:rPr>
        <w:rFonts w:hint="default"/>
        <w:lang w:val="en-US" w:eastAsia="zh-CN" w:bidi="ar-SA"/>
      </w:rPr>
    </w:lvl>
    <w:lvl w:ilvl="6" w:tentative="0">
      <w:start w:val="0"/>
      <w:numFmt w:val="bullet"/>
      <w:lvlText w:val="•"/>
      <w:lvlJc w:val="left"/>
      <w:pPr>
        <w:ind w:left="8143" w:hanging="322"/>
      </w:pPr>
      <w:rPr>
        <w:rFonts w:hint="default"/>
        <w:lang w:val="en-US" w:eastAsia="zh-CN" w:bidi="ar-SA"/>
      </w:rPr>
    </w:lvl>
    <w:lvl w:ilvl="7" w:tentative="0">
      <w:start w:val="0"/>
      <w:numFmt w:val="bullet"/>
      <w:lvlText w:val="•"/>
      <w:lvlJc w:val="left"/>
      <w:pPr>
        <w:ind w:left="9084" w:hanging="322"/>
      </w:pPr>
      <w:rPr>
        <w:rFonts w:hint="default"/>
        <w:lang w:val="en-US" w:eastAsia="zh-CN" w:bidi="ar-SA"/>
      </w:rPr>
    </w:lvl>
    <w:lvl w:ilvl="8" w:tentative="0">
      <w:start w:val="0"/>
      <w:numFmt w:val="bullet"/>
      <w:lvlText w:val="•"/>
      <w:lvlJc w:val="left"/>
      <w:pPr>
        <w:ind w:left="10024" w:hanging="322"/>
      </w:pPr>
      <w:rPr>
        <w:rFonts w:hint="default"/>
        <w:lang w:val="en-US" w:eastAsia="zh-CN" w:bidi="ar-SA"/>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2"/>
  </w:compat>
  <w:docVars>
    <w:docVar w:name="commondata" w:val="eyJoZGlkIjoiOTQzNzk3YTc5YWVkOGJiZWQyMWJhMmMwNDZkODNlMmQifQ=="/>
  </w:docVars>
  <w:rsids>
    <w:rsidRoot w:val="00000000"/>
    <w:rsid w:val="094718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jc w:val="center"/>
      <w:outlineLvl w:val="1"/>
    </w:pPr>
    <w:rPr>
      <w:rFonts w:ascii="楷体" w:hAnsi="楷体" w:eastAsia="楷体" w:cs="楷体"/>
      <w:sz w:val="40"/>
      <w:szCs w:val="40"/>
      <w:lang w:val="en-US" w:eastAsia="zh-CN" w:bidi="ar-SA"/>
    </w:rPr>
  </w:style>
  <w:style w:type="paragraph" w:styleId="3">
    <w:name w:val="heading 2"/>
    <w:basedOn w:val="1"/>
    <w:qFormat/>
    <w:uiPriority w:val="1"/>
    <w:pPr>
      <w:spacing w:before="190"/>
      <w:ind w:left="2172"/>
      <w:outlineLvl w:val="2"/>
    </w:pPr>
    <w:rPr>
      <w:rFonts w:ascii="楷体" w:hAnsi="楷体" w:eastAsia="楷体" w:cs="楷体"/>
      <w:b/>
      <w:bCs/>
      <w:sz w:val="32"/>
      <w:szCs w:val="32"/>
      <w:lang w:val="en-US" w:eastAsia="zh-CN" w:bidi="ar-SA"/>
    </w:rPr>
  </w:style>
  <w:style w:type="character" w:default="1" w:styleId="6">
    <w:name w:val="Default Paragraph Font"/>
    <w:semiHidden/>
    <w:unhideWhenUsed/>
    <w:uiPriority w:val="1"/>
  </w:style>
  <w:style w:type="table" w:default="1" w:styleId="5">
    <w:name w:val="Normal Table"/>
    <w:autoRedefine/>
    <w:semiHidden/>
    <w:qFormat/>
    <w:uiPriority w:val="0"/>
    <w:tblPr>
      <w:tblCellMar>
        <w:top w:w="0" w:type="dxa"/>
        <w:left w:w="108" w:type="dxa"/>
        <w:bottom w:w="0" w:type="dxa"/>
        <w:right w:w="108" w:type="dxa"/>
      </w:tblCellMar>
    </w:tblPr>
  </w:style>
  <w:style w:type="paragraph" w:styleId="4">
    <w:name w:val="Body Text"/>
    <w:basedOn w:val="1"/>
    <w:qFormat/>
    <w:uiPriority w:val="1"/>
    <w:rPr>
      <w:rFonts w:ascii="仿宋" w:hAnsi="仿宋" w:eastAsia="仿宋" w:cs="仿宋"/>
      <w:sz w:val="32"/>
      <w:szCs w:val="32"/>
      <w:lang w:val="en-US" w:eastAsia="zh-CN" w:bidi="ar-SA"/>
    </w:rPr>
  </w:style>
  <w:style w:type="table" w:customStyle="1" w:styleId="7">
    <w:name w:val="Table Normal"/>
    <w:semiHidden/>
    <w:unhideWhenUsed/>
    <w:qFormat/>
    <w:uiPriority w:val="2"/>
    <w:tblPr>
      <w:tblCellMar>
        <w:top w:w="0" w:type="dxa"/>
        <w:left w:w="0" w:type="dxa"/>
        <w:bottom w:w="0" w:type="dxa"/>
        <w:right w:w="0" w:type="dxa"/>
      </w:tblCellMar>
    </w:tblPr>
  </w:style>
  <w:style w:type="paragraph" w:styleId="8">
    <w:name w:val="List Paragraph"/>
    <w:basedOn w:val="1"/>
    <w:qFormat/>
    <w:uiPriority w:val="1"/>
    <w:pPr>
      <w:spacing w:before="7"/>
      <w:ind w:left="1531" w:right="1529" w:firstLine="640"/>
      <w:jc w:val="both"/>
    </w:pPr>
    <w:rPr>
      <w:rFonts w:ascii="仿宋" w:hAnsi="仿宋" w:eastAsia="仿宋" w:cs="仿宋"/>
      <w:lang w:val="en-US" w:eastAsia="zh-CN" w:bidi="ar-SA"/>
    </w:rPr>
  </w:style>
  <w:style w:type="paragraph" w:customStyle="1" w:styleId="9">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jpeg"/><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7"/>
    <customShpInfo spid="_x0000_s1028"/>
    <customShpInfo spid="_x0000_s1029"/>
    <customShpInfo spid="_x0000_s1030"/>
    <customShpInfo spid="_x0000_s1026"/>
    <customShpInfo spid="_x0000_s1032"/>
    <customShpInfo spid="_x0000_s1033"/>
    <customShpInfo spid="_x0000_s1031"/>
    <customShpInfo spid="_x0000_s1035"/>
    <customShpInfo spid="_x0000_s1036"/>
    <customShpInfo spid="_x0000_s1037"/>
    <customShpInfo spid="_x0000_s1034"/>
    <customShpInfo spid="_x0000_s1039"/>
    <customShpInfo spid="_x0000_s1040"/>
    <customShpInfo spid="_x0000_s1041"/>
    <customShpInfo spid="_x0000_s1038"/>
    <customShpInfo spid="_x0000_s1043"/>
    <customShpInfo spid="_x0000_s1044"/>
    <customShpInfo spid="_x0000_s1042"/>
    <customShpInfo spid="_x0000_s104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2024-01-15T03:43:00Z</dcterms:created>
  <dc:creator>Administrator</dc:creator>
  <cp:lastModifiedBy>Administrator</cp:lastModifiedBy>
  <dcterms:modified xsi:type="dcterms:W3CDTF">2024-01-15T03:46:28Z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Xpdf - https://xpdf.cn</vt:lpwstr>
  </property>
  <property fmtid="{D5CDD505-2E9C-101B-9397-08002B2CF9AE}" pid="3" name="KSOProductBuildVer">
    <vt:lpwstr>2052-12.1.0.16250</vt:lpwstr>
  </property>
  <property fmtid="{D5CDD505-2E9C-101B-9397-08002B2CF9AE}" pid="4" name="ICV">
    <vt:lpwstr>B8337FFB1E6D4965A14F0383ADCA270F_12</vt:lpwstr>
  </property>
</Properties>
</file>