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>灵寿县司法局</w:t>
      </w:r>
    </w:p>
    <w:p w:rsidR="00350A60" w:rsidRDefault="00734629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>2026</w:t>
      </w:r>
      <w:r>
        <w:rPr>
          <w:rFonts w:ascii="方正小标宋_GBK" w:eastAsia="方正小标宋_GBK" w:hAnsi="方正小标宋_GBK" w:cs="方正小标宋_GBK"/>
          <w:color w:val="000000"/>
          <w:sz w:val="72"/>
        </w:rPr>
        <w:t>年部门预算</w:t>
      </w:r>
    </w:p>
    <w:p w:rsidR="00350A60" w:rsidRDefault="00734629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>（草案）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</w:pPr>
      <w:r>
        <w:rPr>
          <w:rFonts w:eastAsia="方正楷体_GBK"/>
          <w:b/>
          <w:color w:val="000000"/>
          <w:sz w:val="32"/>
        </w:rPr>
        <w:t>灵寿县司法局编制</w:t>
      </w:r>
    </w:p>
    <w:p w:rsidR="00350A60" w:rsidRDefault="00734629">
      <w:pPr>
        <w:jc w:val="center"/>
        <w:sectPr w:rsidR="00350A60">
          <w:pgSz w:w="11900" w:h="16840"/>
          <w:pgMar w:top="1587" w:right="1134" w:bottom="1361" w:left="1134" w:header="720" w:footer="720" w:gutter="0"/>
          <w:cols w:space="720"/>
          <w:titlePg/>
        </w:sectPr>
      </w:pPr>
      <w:r>
        <w:rPr>
          <w:rFonts w:eastAsia="方正楷体_GBK"/>
          <w:b/>
          <w:color w:val="000000"/>
          <w:sz w:val="32"/>
        </w:rPr>
        <w:t>灵寿县财政局审核</w:t>
      </w:r>
    </w:p>
    <w:p w:rsidR="00350A60" w:rsidRDefault="00350A60">
      <w:pPr>
        <w:jc w:val="center"/>
        <w:sectPr w:rsidR="00350A60">
          <w:pgSz w:w="11900" w:h="16840"/>
          <w:pgMar w:top="1531" w:right="1134" w:bottom="1474" w:left="1134" w:header="720" w:footer="720" w:gutter="0"/>
          <w:cols w:space="720"/>
          <w:titlePg/>
        </w:sectPr>
      </w:pPr>
    </w:p>
    <w:p w:rsidR="00350A60" w:rsidRDefault="00734629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lastRenderedPageBreak/>
        <w:t xml:space="preserve"> </w:t>
      </w:r>
    </w:p>
    <w:p w:rsidR="00350A60" w:rsidRDefault="00734629">
      <w:pPr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>目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   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>录</w:t>
      </w:r>
    </w:p>
    <w:p w:rsidR="00350A60" w:rsidRDefault="00734629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</w:p>
    <w:p w:rsidR="00350A60" w:rsidRDefault="00734629">
      <w:pPr>
        <w:spacing w:line="360" w:lineRule="auto"/>
        <w:jc w:val="center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>第一部分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>部门预算情况</w:t>
      </w:r>
    </w:p>
    <w:p w:rsidR="00350A60" w:rsidRDefault="00350A60">
      <w:pPr>
        <w:pStyle w:val="TOC1"/>
        <w:tabs>
          <w:tab w:val="right" w:leader="dot" w:pos="9622"/>
        </w:tabs>
      </w:pPr>
      <w:r w:rsidRPr="00350A60">
        <w:fldChar w:fldCharType="begin"/>
      </w:r>
      <w:r w:rsidR="00734629">
        <w:instrText>TOC \o "2-2" \h \z \u</w:instrText>
      </w:r>
      <w:r w:rsidRPr="00350A60">
        <w:fldChar w:fldCharType="separate"/>
      </w:r>
      <w:hyperlink w:anchor="_Toc_2_2_0000000001" w:history="1">
        <w:r w:rsidR="00734629">
          <w:t>部</w:t>
        </w:r>
        <w:r w:rsidR="00734629">
          <w:t xml:space="preserve"> </w:t>
        </w:r>
        <w:r w:rsidR="00734629">
          <w:t>门</w:t>
        </w:r>
        <w:r w:rsidR="00734629">
          <w:t xml:space="preserve"> </w:t>
        </w:r>
        <w:r w:rsidR="00734629">
          <w:t>职</w:t>
        </w:r>
        <w:r w:rsidR="00734629">
          <w:t xml:space="preserve"> </w:t>
        </w:r>
        <w:r w:rsidR="00734629">
          <w:t>责</w:t>
        </w:r>
        <w:r w:rsidR="00734629">
          <w:tab/>
        </w:r>
        <w:r>
          <w:fldChar w:fldCharType="begin"/>
        </w:r>
        <w:r w:rsidR="00734629">
          <w:instrText>PAGEREF _Toc_2_2_0000000001 \h</w:instrText>
        </w:r>
        <w:r>
          <w:fldChar w:fldCharType="separate"/>
        </w:r>
        <w:r w:rsidR="00734629">
          <w:t>1</w:t>
        </w:r>
        <w:r>
          <w:fldChar w:fldCharType="end"/>
        </w:r>
      </w:hyperlink>
    </w:p>
    <w:p w:rsidR="00350A60" w:rsidRDefault="00350A60">
      <w:pPr>
        <w:pStyle w:val="TOC1"/>
        <w:tabs>
          <w:tab w:val="right" w:leader="dot" w:pos="9622"/>
        </w:tabs>
      </w:pPr>
      <w:hyperlink w:anchor="_Toc_2_2_0000000002" w:history="1">
        <w:r w:rsidR="00734629">
          <w:t>部门收支预算总表</w:t>
        </w:r>
        <w:r w:rsidR="00734629">
          <w:tab/>
        </w:r>
        <w:r>
          <w:fldChar w:fldCharType="begin"/>
        </w:r>
        <w:r w:rsidR="00734629">
          <w:instrText>PAGEREF _Toc_2_2_0000000002 \h</w:instrText>
        </w:r>
        <w:r>
          <w:fldChar w:fldCharType="separate"/>
        </w:r>
        <w:r w:rsidR="00734629">
          <w:t>2</w:t>
        </w:r>
        <w:r>
          <w:fldChar w:fldCharType="end"/>
        </w:r>
      </w:hyperlink>
    </w:p>
    <w:p w:rsidR="00350A60" w:rsidRDefault="00350A60">
      <w:pPr>
        <w:pStyle w:val="TOC1"/>
        <w:tabs>
          <w:tab w:val="right" w:leader="dot" w:pos="9622"/>
        </w:tabs>
      </w:pPr>
      <w:hyperlink w:anchor="_Toc_2_2_0000000003" w:history="1">
        <w:r w:rsidR="00734629">
          <w:t>部门基本支出预算</w:t>
        </w:r>
        <w:r w:rsidR="00734629">
          <w:tab/>
        </w:r>
        <w:r>
          <w:fldChar w:fldCharType="begin"/>
        </w:r>
        <w:r w:rsidR="00734629">
          <w:instrText>PAGEREF _Toc_2_2_0000000003 \h</w:instrText>
        </w:r>
        <w:r>
          <w:fldChar w:fldCharType="separate"/>
        </w:r>
        <w:r w:rsidR="00734629">
          <w:t>4</w:t>
        </w:r>
        <w:r>
          <w:fldChar w:fldCharType="end"/>
        </w:r>
      </w:hyperlink>
    </w:p>
    <w:p w:rsidR="00350A60" w:rsidRDefault="00350A60">
      <w:pPr>
        <w:pStyle w:val="TOC1"/>
        <w:tabs>
          <w:tab w:val="right" w:leader="dot" w:pos="9622"/>
        </w:tabs>
      </w:pPr>
      <w:hyperlink w:anchor="_Toc_2_2_0000000004" w:history="1">
        <w:r w:rsidR="00734629">
          <w:t>部门项目支出预算</w:t>
        </w:r>
        <w:r w:rsidR="00734629">
          <w:tab/>
        </w:r>
        <w:r>
          <w:fldChar w:fldCharType="begin"/>
        </w:r>
        <w:r w:rsidR="00734629">
          <w:instrText>PAGEREF _Toc_2_2_0000000004 \h</w:instrText>
        </w:r>
        <w:r>
          <w:fldChar w:fldCharType="separate"/>
        </w:r>
        <w:r w:rsidR="00734629">
          <w:t>17</w:t>
        </w:r>
        <w:r>
          <w:fldChar w:fldCharType="end"/>
        </w:r>
      </w:hyperlink>
    </w:p>
    <w:p w:rsidR="00350A60" w:rsidRDefault="00350A60">
      <w:pPr>
        <w:pStyle w:val="TOC1"/>
        <w:tabs>
          <w:tab w:val="right" w:leader="dot" w:pos="9622"/>
        </w:tabs>
      </w:pPr>
      <w:hyperlink w:anchor="_Toc_2_2_0000000005" w:history="1">
        <w:r w:rsidR="00734629">
          <w:t>部门预算政府经济分类表</w:t>
        </w:r>
        <w:r w:rsidR="00734629">
          <w:tab/>
        </w:r>
        <w:r>
          <w:fldChar w:fldCharType="begin"/>
        </w:r>
        <w:r w:rsidR="00734629">
          <w:instrText>PAGEREF _Toc_2_2_0000000005 \h</w:instrText>
        </w:r>
        <w:r>
          <w:fldChar w:fldCharType="separate"/>
        </w:r>
        <w:r w:rsidR="00734629">
          <w:t>19</w:t>
        </w:r>
        <w:r>
          <w:fldChar w:fldCharType="end"/>
        </w:r>
      </w:hyperlink>
    </w:p>
    <w:p w:rsidR="00350A60" w:rsidRDefault="00350A60">
      <w:pPr>
        <w:pStyle w:val="TOC1"/>
        <w:tabs>
          <w:tab w:val="right" w:leader="dot" w:pos="9622"/>
        </w:tabs>
      </w:pPr>
      <w:hyperlink w:anchor="_Toc_2_2_0000000006" w:history="1">
        <w:r w:rsidR="00734629">
          <w:t>部门政府采购预算</w:t>
        </w:r>
        <w:r w:rsidR="00734629">
          <w:tab/>
        </w:r>
        <w:r>
          <w:fldChar w:fldCharType="begin"/>
        </w:r>
        <w:r w:rsidR="00734629">
          <w:instrText>PAGEREF _Toc_2_2_0000000006 \h</w:instrText>
        </w:r>
        <w:r>
          <w:fldChar w:fldCharType="separate"/>
        </w:r>
        <w:r w:rsidR="00734629">
          <w:t>20</w:t>
        </w:r>
        <w:r>
          <w:fldChar w:fldCharType="end"/>
        </w:r>
      </w:hyperlink>
    </w:p>
    <w:p w:rsidR="00350A60" w:rsidRDefault="00350A60">
      <w:pPr>
        <w:pStyle w:val="TOC1"/>
        <w:tabs>
          <w:tab w:val="right" w:leader="dot" w:pos="9622"/>
        </w:tabs>
      </w:pPr>
      <w:hyperlink w:anchor="_Toc_2_2_0000000007" w:history="1">
        <w:r w:rsidR="00734629">
          <w:t>部门基本情况表</w:t>
        </w:r>
        <w:r w:rsidR="00734629">
          <w:tab/>
        </w:r>
        <w:r>
          <w:fldChar w:fldCharType="begin"/>
        </w:r>
        <w:r w:rsidR="00734629">
          <w:instrText>PAGEREF _Toc_2_2_0000000007 \h</w:instrText>
        </w:r>
        <w:r>
          <w:fldChar w:fldCharType="separate"/>
        </w:r>
        <w:r w:rsidR="00734629">
          <w:t>21</w:t>
        </w:r>
        <w:r>
          <w:fldChar w:fldCharType="end"/>
        </w:r>
      </w:hyperlink>
    </w:p>
    <w:p w:rsidR="00350A60" w:rsidRDefault="00350A60">
      <w:r>
        <w:fldChar w:fldCharType="end"/>
      </w:r>
    </w:p>
    <w:p w:rsidR="00350A60" w:rsidRDefault="00734629">
      <w:pPr>
        <w:jc w:val="center"/>
      </w:pPr>
      <w:r>
        <w:rPr>
          <w:rFonts w:eastAsia="方正仿宋_GBK"/>
          <w:color w:val="000000"/>
          <w:sz w:val="28"/>
        </w:rPr>
        <w:t xml:space="preserve"> </w:t>
      </w:r>
    </w:p>
    <w:p w:rsidR="00350A60" w:rsidRDefault="00734629">
      <w:pPr>
        <w:spacing w:line="360" w:lineRule="auto"/>
        <w:jc w:val="center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>第二部分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>预算单位收支预算情况</w:t>
      </w:r>
    </w:p>
    <w:p w:rsidR="00350A60" w:rsidRDefault="00350A60">
      <w:pPr>
        <w:pStyle w:val="TOC1"/>
        <w:tabs>
          <w:tab w:val="right" w:leader="dot" w:pos="9622"/>
        </w:tabs>
      </w:pPr>
      <w:r w:rsidRPr="00350A60">
        <w:fldChar w:fldCharType="begin"/>
      </w:r>
      <w:r w:rsidR="00734629">
        <w:instrText>TOC \o "4-4" \h \z \u</w:instrText>
      </w:r>
      <w:r w:rsidRPr="00350A60">
        <w:fldChar w:fldCharType="separate"/>
      </w:r>
      <w:hyperlink w:anchor="_Toc_4_4_0000000008" w:history="1">
        <w:r w:rsidR="00734629">
          <w:t>一、灵寿县司法局本级收支预算</w:t>
        </w:r>
        <w:r w:rsidR="00734629">
          <w:tab/>
        </w:r>
        <w:r>
          <w:fldChar w:fldCharType="begin"/>
        </w:r>
        <w:r w:rsidR="00734629">
          <w:instrText>PAGEREF _Toc_4_4_0000000008 \h</w:instrText>
        </w:r>
        <w:r>
          <w:fldChar w:fldCharType="separate"/>
        </w:r>
        <w:r w:rsidR="00734629">
          <w:t>23</w:t>
        </w:r>
        <w:r>
          <w:fldChar w:fldCharType="end"/>
        </w:r>
      </w:hyperlink>
    </w:p>
    <w:p w:rsidR="00350A60" w:rsidRDefault="00350A60">
      <w:r>
        <w:fldChar w:fldCharType="end"/>
      </w:r>
    </w:p>
    <w:p w:rsidR="00350A60" w:rsidRDefault="00734629">
      <w:pPr>
        <w:jc w:val="center"/>
      </w:pPr>
      <w:r>
        <w:rPr>
          <w:rFonts w:eastAsia="方正仿宋_GBK"/>
          <w:color w:val="000000"/>
          <w:sz w:val="28"/>
        </w:rPr>
        <w:t xml:space="preserve"> </w:t>
      </w:r>
    </w:p>
    <w:p w:rsidR="00350A60" w:rsidRDefault="00734629">
      <w:pPr>
        <w:jc w:val="center"/>
      </w:pPr>
      <w:r>
        <w:rPr>
          <w:rFonts w:eastAsia="方正仿宋_GBK"/>
          <w:color w:val="000000"/>
          <w:sz w:val="28"/>
        </w:rPr>
        <w:t xml:space="preserve"> </w:t>
      </w:r>
    </w:p>
    <w:p w:rsidR="00350A60" w:rsidRDefault="00734629">
      <w:pPr>
        <w:sectPr w:rsidR="00350A60">
          <w:footerReference w:type="even" r:id="rId6"/>
          <w:footerReference w:type="default" r:id="rId7"/>
          <w:pgSz w:w="11900" w:h="16840"/>
          <w:pgMar w:top="1531" w:right="1134" w:bottom="1474" w:left="1134" w:header="720" w:footer="720" w:gutter="0"/>
          <w:pgNumType w:start="1"/>
          <w:cols w:space="720"/>
        </w:sectPr>
      </w:pPr>
      <w:r>
        <w:br w:type="page"/>
      </w:r>
      <w:r>
        <w:lastRenderedPageBreak/>
        <w:br/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lastRenderedPageBreak/>
        <w:t xml:space="preserve"> 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>第一部分</w:t>
      </w: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44"/>
        </w:rPr>
        <w:t>部门预算情况</w:t>
      </w:r>
    </w:p>
    <w:p w:rsidR="00350A60" w:rsidRDefault="00734629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jc w:val="center"/>
        <w:outlineLvl w:val="1"/>
      </w:pPr>
      <w:bookmarkStart w:id="0" w:name="_Toc_2_2_0000000001"/>
      <w:r>
        <w:rPr>
          <w:rFonts w:ascii="方正小标宋_GBK" w:eastAsia="方正小标宋_GBK" w:hAnsi="方正小标宋_GBK" w:cs="方正小标宋_GBK"/>
          <w:color w:val="000000"/>
          <w:sz w:val="36"/>
        </w:rPr>
        <w:t>部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>门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>职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>责</w:t>
      </w:r>
      <w:bookmarkEnd w:id="0"/>
    </w:p>
    <w:p w:rsidR="00350A60" w:rsidRDefault="00734629"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350A60" w:rsidRDefault="00734629">
      <w:pPr>
        <w:spacing w:line="500" w:lineRule="exact"/>
        <w:ind w:firstLine="560"/>
      </w:pPr>
      <w:r>
        <w:rPr>
          <w:rFonts w:eastAsia="方正仿宋_GBK"/>
          <w:color w:val="000000"/>
          <w:sz w:val="28"/>
        </w:rPr>
        <w:t>根据《灵寿县司法局职能配置、内设机构和人员编制规定》，灵寿县司法局的主要职责是：</w:t>
      </w:r>
    </w:p>
    <w:p w:rsidR="00350A60" w:rsidRDefault="00734629">
      <w:pPr>
        <w:pStyle w:val="-"/>
      </w:pPr>
      <w:r>
        <w:t>（一）承担全面依法治县重大问题的政策研究。组织协调有关方面提出全面依法治县中长期规划建议，负责有关重大决策部署督察工作。</w:t>
      </w:r>
    </w:p>
    <w:p w:rsidR="00350A60" w:rsidRDefault="00734629">
      <w:pPr>
        <w:pStyle w:val="-"/>
      </w:pPr>
      <w:r>
        <w:t>（二）负责县政府规范性文件的备案审查工作。负责对县政府政策措施、规范性文件和合同协议的合法性审核工作；承办县政府交办的涉法事务；承办县政府规章上报市政府和县人</w:t>
      </w:r>
      <w:r>
        <w:t>大常委会备案工作。</w:t>
      </w:r>
    </w:p>
    <w:p w:rsidR="00350A60" w:rsidRDefault="00734629">
      <w:pPr>
        <w:pStyle w:val="-"/>
      </w:pPr>
      <w:r>
        <w:t>（五）承担统筹推进灵寿县法治政府建设的责任。指导、监督县政府各部门依法行政工作；负责综合协调行政执法，推进行政执法体制改革有关工作，推进严格规范公正文明执法；依法承办行政复议案件；受县政府委托，代理行政诉讼案件的应诉；受县政府委托，代理由省、市政府审理的行政复议裁决案件；指导、监督全县行政复议和行政应诉工作。</w:t>
      </w:r>
    </w:p>
    <w:p w:rsidR="00350A60" w:rsidRDefault="00734629">
      <w:pPr>
        <w:pStyle w:val="-"/>
      </w:pPr>
      <w:r>
        <w:t>（六）承担统筹规划全县法治社会建设的责任。负责拟订全县法治宣传教育规划，组织实施普法宣传工作；负责全县依法治理和法治创建工作，推动全县人民参与和促进法治建设，负责全县调解工作，负责</w:t>
      </w:r>
      <w:r>
        <w:t>全县人民陪审员、人民监督员选任管理工作；指导全县司法所建设。</w:t>
      </w:r>
    </w:p>
    <w:p w:rsidR="00350A60" w:rsidRDefault="00734629">
      <w:pPr>
        <w:pStyle w:val="-"/>
      </w:pPr>
      <w:r>
        <w:t>（七）负责全县矫正工作，负责刑满释放人员帮教安置工作。</w:t>
      </w:r>
    </w:p>
    <w:p w:rsidR="00350A60" w:rsidRDefault="00734629">
      <w:pPr>
        <w:pStyle w:val="-"/>
      </w:pPr>
      <w:r>
        <w:t>（八）负责拟订公共法律服务体系建设规划并组织实施，统筹和布局全县法律服务资源；负责全县律师、公证、法律援助、司法鉴定和基层法律服务管理工作。</w:t>
      </w:r>
    </w:p>
    <w:p w:rsidR="00350A60" w:rsidRDefault="00734629">
      <w:pPr>
        <w:pStyle w:val="-"/>
      </w:pPr>
      <w:r>
        <w:t>（十一）规划、协调、指导全县法治人才队伍建设相关工作；负责本系统队伍建设，负责本系统人事管理和督察工作。</w:t>
      </w:r>
    </w:p>
    <w:p w:rsidR="00350A60" w:rsidRDefault="00734629">
      <w:pPr>
        <w:pStyle w:val="-"/>
        <w:sectPr w:rsidR="00350A60">
          <w:pgSz w:w="11900" w:h="16840"/>
          <w:pgMar w:top="1361" w:right="1020" w:bottom="1361" w:left="1020" w:header="720" w:footer="720" w:gutter="0"/>
          <w:pgNumType w:start="1"/>
          <w:cols w:space="720"/>
        </w:sectPr>
      </w:pPr>
      <w:r>
        <w:t>（十二）完成县委、县政府交办的其他任务。</w:t>
      </w:r>
    </w:p>
    <w:p w:rsidR="00350A60" w:rsidRDefault="00734629">
      <w:pPr>
        <w:jc w:val="center"/>
        <w:outlineLvl w:val="1"/>
      </w:pPr>
      <w:bookmarkStart w:id="1" w:name="_Toc_2_2_0000000002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部门收支预算总表</w:t>
      </w:r>
      <w:bookmarkEnd w:id="1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901"/>
        <w:gridCol w:w="5681"/>
        <w:gridCol w:w="2307"/>
      </w:tblGrid>
      <w:tr w:rsidR="00350A60">
        <w:trPr>
          <w:trHeight w:val="397"/>
          <w:tblHeader/>
          <w:jc w:val="center"/>
        </w:trPr>
        <w:tc>
          <w:tcPr>
            <w:tcW w:w="6582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</w:t>
            </w:r>
            <w:r>
              <w:t>灵寿县司法局</w:t>
            </w:r>
          </w:p>
        </w:tc>
        <w:tc>
          <w:tcPr>
            <w:tcW w:w="2307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rHeight w:val="397"/>
          <w:tblHeader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1"/>
            </w:pPr>
            <w:r>
              <w:t>项</w:t>
            </w:r>
            <w:r>
              <w:t xml:space="preserve">  </w:t>
            </w:r>
            <w:r>
              <w:t>目代</w:t>
            </w:r>
            <w:r>
              <w:t xml:space="preserve">  </w:t>
            </w:r>
            <w:r>
              <w:t>码</w:t>
            </w: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1"/>
            </w:pPr>
            <w:r>
              <w:t>预算收支项目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1"/>
            </w:pPr>
            <w:r>
              <w:t>预算金额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6"/>
            </w:pPr>
            <w:r>
              <w:t>预算收入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5"/>
            </w:pPr>
            <w:r>
              <w:t xml:space="preserve">　　本年收入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1</w:t>
            </w: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一般公共预算拨款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4"/>
            </w:pPr>
            <w:r>
              <w:t>838.86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其中：一般财力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4"/>
            </w:pPr>
            <w:r>
              <w:t>749.50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行政事业性收费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专项收入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国有资源（资产）有偿使用收入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政府住房基金收入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上级一般公共预算安排转移支付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4"/>
            </w:pPr>
            <w:r>
              <w:t>89.36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一般债券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其他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2</w:t>
            </w: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基金预算拨款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其中：政府性基金收入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专项债券对应项目专项收入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上级政府性基金预算安排转移支付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专项债券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3</w:t>
            </w: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国有资本经营预算拨款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其中：国有资本经营收入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上级国有资本经营预算安排转移支付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4</w:t>
            </w: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财政专户核拨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5</w:t>
            </w: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单位资金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其中：事业收入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上级补助收入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附属单位上缴收入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事业单位经营收入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其他收入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5"/>
            </w:pPr>
            <w:r>
              <w:t xml:space="preserve">　　上年结转结余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7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其中：一般公共预算拨款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基金预算拨款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国有资本经营预算拨款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单位资金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6"/>
            </w:pPr>
            <w:r>
              <w:t>预算支出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5"/>
            </w:pPr>
            <w:r>
              <w:t xml:space="preserve">　　本年支出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1</w:t>
            </w: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基本支出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4"/>
            </w:pPr>
            <w:r>
              <w:t>696.64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其中：人员经费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4"/>
            </w:pPr>
            <w:r>
              <w:t>619.85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日常公用经费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4"/>
            </w:pPr>
            <w:r>
              <w:t>76.79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2</w:t>
            </w: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2"/>
            </w:pPr>
            <w:r>
              <w:t>项目支出</w:t>
            </w:r>
          </w:p>
        </w:tc>
        <w:tc>
          <w:tcPr>
            <w:tcW w:w="2307" w:type="dxa"/>
            <w:vAlign w:val="center"/>
          </w:tcPr>
          <w:p w:rsidR="00350A60" w:rsidRDefault="00734629">
            <w:pPr>
              <w:pStyle w:val="4"/>
            </w:pPr>
            <w:r>
              <w:t>142.22</w:t>
            </w:r>
          </w:p>
        </w:tc>
      </w:tr>
      <w:tr w:rsidR="00350A60">
        <w:trPr>
          <w:trHeight w:val="386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681" w:type="dxa"/>
            <w:vAlign w:val="center"/>
          </w:tcPr>
          <w:p w:rsidR="00350A60" w:rsidRDefault="00734629">
            <w:pPr>
              <w:pStyle w:val="5"/>
            </w:pPr>
            <w:r>
              <w:t xml:space="preserve">　　预计年终单位资金结余</w:t>
            </w:r>
          </w:p>
        </w:tc>
        <w:tc>
          <w:tcPr>
            <w:tcW w:w="2307" w:type="dxa"/>
            <w:vAlign w:val="center"/>
          </w:tcPr>
          <w:p w:rsidR="00350A60" w:rsidRDefault="00350A60">
            <w:pPr>
              <w:pStyle w:val="7"/>
            </w:pPr>
          </w:p>
        </w:tc>
      </w:tr>
    </w:tbl>
    <w:p w:rsidR="00350A60" w:rsidRDefault="00350A60">
      <w:pPr>
        <w:sectPr w:rsidR="00350A60">
          <w:pgSz w:w="11900" w:h="16840"/>
          <w:pgMar w:top="1361" w:right="1020" w:bottom="1361" w:left="1020" w:header="720" w:footer="720" w:gutter="0"/>
          <w:cols w:space="720"/>
        </w:sectPr>
      </w:pPr>
    </w:p>
    <w:p w:rsidR="00350A60" w:rsidRDefault="00734629">
      <w:pPr>
        <w:jc w:val="center"/>
        <w:outlineLvl w:val="1"/>
      </w:pPr>
      <w:bookmarkStart w:id="2" w:name="_Toc_2_2_0000000003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部门基本支出预算</w:t>
      </w:r>
      <w:bookmarkEnd w:id="2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1134"/>
        <w:gridCol w:w="4535"/>
        <w:gridCol w:w="1247"/>
        <w:gridCol w:w="1247"/>
        <w:gridCol w:w="1247"/>
        <w:gridCol w:w="1247"/>
        <w:gridCol w:w="1247"/>
        <w:gridCol w:w="1247"/>
        <w:gridCol w:w="1247"/>
      </w:tblGrid>
      <w:tr w:rsidR="00350A60">
        <w:trPr>
          <w:trHeight w:val="425"/>
          <w:tblHeader/>
          <w:jc w:val="center"/>
        </w:trPr>
        <w:tc>
          <w:tcPr>
            <w:tcW w:w="9410" w:type="dxa"/>
            <w:gridSpan w:val="5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</w:t>
            </w:r>
            <w:r>
              <w:t>灵寿县司法局</w:t>
            </w:r>
          </w:p>
        </w:tc>
        <w:tc>
          <w:tcPr>
            <w:tcW w:w="4988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rHeight w:val="425"/>
          <w:tblHeader/>
          <w:jc w:val="center"/>
        </w:trPr>
        <w:tc>
          <w:tcPr>
            <w:tcW w:w="1134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经济分类科目编码</w:t>
            </w:r>
          </w:p>
        </w:tc>
        <w:tc>
          <w:tcPr>
            <w:tcW w:w="4535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预算支出项目</w:t>
            </w:r>
          </w:p>
        </w:tc>
        <w:tc>
          <w:tcPr>
            <w:tcW w:w="8729" w:type="dxa"/>
            <w:gridSpan w:val="7"/>
            <w:vAlign w:val="center"/>
          </w:tcPr>
          <w:p w:rsidR="00350A60" w:rsidRDefault="00734629">
            <w:pPr>
              <w:pStyle w:val="1"/>
            </w:pPr>
            <w:r>
              <w:t>资</w:t>
            </w:r>
            <w:r>
              <w:t xml:space="preserve">  </w:t>
            </w:r>
            <w:r>
              <w:t>金</w:t>
            </w:r>
            <w:r>
              <w:t xml:space="preserve">  </w:t>
            </w:r>
            <w:r>
              <w:t>来</w:t>
            </w:r>
            <w:r>
              <w:t xml:space="preserve">  </w:t>
            </w:r>
            <w:r>
              <w:t>源</w:t>
            </w:r>
          </w:p>
        </w:tc>
      </w:tr>
      <w:tr w:rsidR="00350A60">
        <w:trPr>
          <w:trHeight w:val="425"/>
          <w:tblHeader/>
          <w:jc w:val="center"/>
        </w:trPr>
        <w:tc>
          <w:tcPr>
            <w:tcW w:w="1134" w:type="dxa"/>
            <w:vMerge/>
          </w:tcPr>
          <w:p w:rsidR="00350A60" w:rsidRDefault="00350A60"/>
        </w:tc>
        <w:tc>
          <w:tcPr>
            <w:tcW w:w="4535" w:type="dxa"/>
            <w:vMerge/>
          </w:tcPr>
          <w:p w:rsidR="00350A60" w:rsidRDefault="00350A60"/>
        </w:tc>
        <w:tc>
          <w:tcPr>
            <w:tcW w:w="1247" w:type="dxa"/>
            <w:vAlign w:val="center"/>
          </w:tcPr>
          <w:p w:rsidR="00350A60" w:rsidRDefault="00734629">
            <w:pPr>
              <w:pStyle w:val="1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1"/>
            </w:pPr>
            <w:r>
              <w:t>单位资金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1"/>
            </w:pPr>
            <w:r>
              <w:t>财政拨款结转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1"/>
            </w:pPr>
            <w:r>
              <w:t>非财政</w:t>
            </w:r>
            <w:r>
              <w:t xml:space="preserve">    </w:t>
            </w:r>
            <w:r>
              <w:t>拨款结余</w:t>
            </w: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5"/>
            </w:pPr>
            <w:r>
              <w:t>人员经费合计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7"/>
            </w:pPr>
            <w:r>
              <w:t>619.85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7"/>
            </w:pPr>
            <w:r>
              <w:t>619.85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合计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501.70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501.70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一、在职人员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501.70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501.70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（一）基本工资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187.20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187.20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（二）津贴补贴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97.80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97.80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规范津贴补贴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40.00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40.00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艰苦边远地区津贴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12.00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12.00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乡镇工作补贴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完善人民警察工资待遇</w:t>
            </w:r>
            <w:r>
              <w:t>—</w:t>
            </w:r>
            <w:r>
              <w:t>人民警察警衔津贴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完善人民警察工资待遇</w:t>
            </w:r>
            <w:r>
              <w:t>—</w:t>
            </w:r>
            <w:r>
              <w:t>执勤津贴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完善人民警察工资待遇</w:t>
            </w:r>
            <w:r>
              <w:t>—</w:t>
            </w:r>
            <w:r>
              <w:t>加班补贴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7.</w:t>
            </w:r>
            <w:r>
              <w:t>岗位性及其他津贴补贴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45.80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45.80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）纪检监察办案人员补贴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）政法委机关工作津贴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）司法助理员岗位津贴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）审计人员工作补贴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）信访工作人员岗位津贴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6</w:t>
            </w:r>
            <w:r>
              <w:t>）密码人员岗位津贴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7</w:t>
            </w:r>
            <w:r>
              <w:t>）应急管理津贴（安全生产津贴）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8</w:t>
            </w:r>
            <w:r>
              <w:t>）应急救援补贴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9</w:t>
            </w:r>
            <w:r>
              <w:t>）应急值班补贴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10</w:t>
            </w:r>
            <w:r>
              <w:t>）检法工改保留津贴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11</w:t>
            </w:r>
            <w:r>
              <w:t>）教龄津贴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12</w:t>
            </w:r>
            <w:r>
              <w:t>）特级教师津贴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13</w:t>
            </w:r>
            <w:r>
              <w:t>）护龄津贴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14</w:t>
            </w:r>
            <w:r>
              <w:t>）医疗卫生防疫津贴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15</w:t>
            </w:r>
            <w:r>
              <w:t>）农业有毒有害保健津贴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16</w:t>
            </w:r>
            <w:r>
              <w:t>）畜牧兽医医疗卫生津贴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17</w:t>
            </w:r>
            <w:r>
              <w:t>）林业系统有毒有害工作岗位津贴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18</w:t>
            </w:r>
            <w:r>
              <w:t>）女职工卫生费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19</w:t>
            </w:r>
            <w:r>
              <w:t>）独生子女补贴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20</w:t>
            </w:r>
            <w:r>
              <w:t>）其他津贴补贴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（三）奖金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69.00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69.00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奖金（在职人员年终一次性奖金）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16.00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16.00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行政人员基础绩效奖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36.00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36.00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法检绩效考核奖金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30103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行政人员年度考核奖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17.00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17.00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（四）绩效工资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13.00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13.00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基础性绩效工资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8.00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8.00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奖励性绩效工资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（五）保险、公积金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134.70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134.70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30108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基本养老保险费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52.00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52.00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职业年金缴费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基本医疗保险费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大病（大额）医疗保险费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公务员医疗补助缴费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事业单位失业保险费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7.</w:t>
            </w:r>
            <w:r>
              <w:t>工伤保险费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8.</w:t>
            </w:r>
            <w:r>
              <w:t>住房公积金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二、离休人员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（一）离休金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（二）离休人员月度补贴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离休人员月度生活补贴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离休人员护理费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离休人员交通费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离休人员劳模荣誉津贴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合计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118.15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118.15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一、在职人员工资支出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31.65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31.65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（一）津贴补贴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在职人员住宅采暖补贴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在职人员物业服务补贴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其他津贴补贴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（二）奖金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公务员奖励奖金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30106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（三）伙食补助费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（四）绩效工资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事业人员年度考核奖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事业人员奖励奖金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补充绩效工资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（五）自收自支人员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自收自支人员基本工资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自收自支人员津贴补贴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）自收自支人员艰苦边远地区津贴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）自收自支人员住宅采暖补贴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）自收自支人员物业服务补贴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）自收自支人员乡镇工作补贴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）自收自支人员岗位性及其他津贴补贴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自收自支人员绩效工资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）自收自支人员基础绩效工资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）自收自支人员奖励性绩效工资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）自收自支人员补充绩效工资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）自收自支人员年度考核奖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）自收自支人员奖励奖金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自收自支人员保险、公积金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30108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）自收自支人员基本养老保险缴费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）自收自支人员职业年金缴费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）自收自支人员基本医疗保险费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）自收自支人员大病医疗保险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）自收自支人员医疗补助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6</w:t>
            </w:r>
            <w:r>
              <w:t>）自收自支人员失业保险费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7</w:t>
            </w:r>
            <w:r>
              <w:t>）自收自支人员工伤保险费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8</w:t>
            </w:r>
            <w:r>
              <w:t>）自收自支人员住房公积金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（六）长聘人员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11.65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11.65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长聘人员基本工资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4.50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4.50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长聘人员津贴补贴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0.50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0.50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）长聘人员艰苦边远地区津贴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0.30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0.30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）长聘人员住宅采暖补贴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0.20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0.20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）长聘人员物业服务补贴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）长聘人员乡镇工作补贴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）长聘人员岗位性及其他津贴补贴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长聘人员绩效工资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3.25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3.25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）长聘人员基础绩效工资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1.20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1.20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）长聘人员奖励性绩效工资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）长聘人员补充绩效工资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）长聘人员年度考核奖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0.55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0.55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）长聘人员奖励奖金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长聘人员保险、公积金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3.40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3.40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）长聘人员基本养老保险缴费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）长聘人员职业年金缴费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）长聘人员基本医疗保险费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）长聘人员大病医疗保险费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）长聘人员补充医疗缴费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6</w:t>
            </w:r>
            <w:r>
              <w:t>）长聘人员失业保险费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7</w:t>
            </w:r>
            <w:r>
              <w:t>）长聘人员工伤保险费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8</w:t>
            </w:r>
            <w:r>
              <w:t>）长聘人员住房公积金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（七）定额定项补助单位人员工资待遇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定额定项补助单位人员基本工资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定额定项补助单位人员津贴补贴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）定额定项补助单位人员艰苦边远地区津贴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）定额定项补助单位人员住宅采暖补贴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）定额定项补助单位人员物业服务补贴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）定额定项补助单位人员乡镇工作补贴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）定额定项补助单位人员岗位性及其他津贴补贴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定额定项补助单位人员绩效工资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）定额定项补助单位人员基础绩效工资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）定额定项补助单位人员奖励性绩效工资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）定额定项补助单位人员补充绩效工资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）定额定项补助单位人员年度考核奖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）定额定项补助单位人员奖励奖金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定额定项补助单位人员保险、公积金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30108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）定额定项补助单位人员基本养老保险缴费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）定额定项补助单位人员职业年金缴费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）定额定项补助单位人员基本医疗保险费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）定额定项补助单位人员大病医疗保险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）定额定项补助单位人员医疗补助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6</w:t>
            </w:r>
            <w:r>
              <w:t>）定额定项补助单位人员失业保险费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7</w:t>
            </w:r>
            <w:r>
              <w:t>）定额定项补助单位人员工伤保险费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8</w:t>
            </w:r>
            <w:r>
              <w:t>）定额定项补助单位人员住房公积金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二、对个人和家庭的补助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86.50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86.50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（一）离休人员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离休人员住宅采暖补贴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离休人员物业服务补贴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离休人员年度一次性生活补贴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离休人员加发生活补贴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离休人员其他津贴补贴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（二）退休人员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44.00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44.00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退休金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退休人员住宅采暖补贴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退休人员物业服务补贴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退休人员月度补贴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27.00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27.00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 xml:space="preserve">  </w:t>
            </w:r>
            <w:r>
              <w:t>（</w:t>
            </w:r>
            <w:r>
              <w:t>1</w:t>
            </w:r>
            <w:r>
              <w:t>）退休人员月度生活补贴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 xml:space="preserve">  </w:t>
            </w:r>
            <w:r>
              <w:t>（</w:t>
            </w:r>
            <w:r>
              <w:t>2</w:t>
            </w:r>
            <w:r>
              <w:t>）退休人员交通费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 xml:space="preserve">  </w:t>
            </w:r>
            <w:r>
              <w:t>（</w:t>
            </w:r>
            <w:r>
              <w:t>3</w:t>
            </w:r>
            <w:r>
              <w:t>）退休人员劳模荣誉津贴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退休人员年度一次性生活补贴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14.00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14.00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退休人员其他津贴补贴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30304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（三）抚恤金丧葬费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30305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（四）遗属补助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7.50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7.50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30304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（五）在职人员伤残金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（六）援疆援藏补贴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三、预留调资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5"/>
            </w:pPr>
            <w:r>
              <w:t>日常公用经费合计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7"/>
            </w:pPr>
            <w:r>
              <w:t>76.79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7"/>
            </w:pPr>
            <w:r>
              <w:t>76.79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7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合计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一、商品和服务支出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办公费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26.08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26.08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印刷费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30204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手续费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30205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水费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30206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电费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30207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邮电费（不含移动通讯补贴）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30208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7.</w:t>
            </w:r>
            <w:r>
              <w:t>取暖费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1.90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1.90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8.</w:t>
            </w:r>
            <w:r>
              <w:t>物业管理费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9.</w:t>
            </w:r>
            <w:r>
              <w:t>差旅费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10.</w:t>
            </w:r>
            <w:r>
              <w:t>因公出国（境）费用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3021201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10.1</w:t>
            </w:r>
            <w:r>
              <w:t>教学科研人员因公出国（境）费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3021202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10.2</w:t>
            </w:r>
            <w:r>
              <w:t>其他因公出国（境）费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11.</w:t>
            </w:r>
            <w:r>
              <w:t>维修（护）费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30214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12.</w:t>
            </w:r>
            <w:r>
              <w:t>租赁费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30215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13.</w:t>
            </w:r>
            <w:r>
              <w:t>会议费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30216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14.</w:t>
            </w:r>
            <w:r>
              <w:t>培训费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15.</w:t>
            </w:r>
            <w:r>
              <w:t>公务接待费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16.</w:t>
            </w:r>
            <w:r>
              <w:t>公务用车运行维护费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30218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17.</w:t>
            </w:r>
            <w:r>
              <w:t>专用材料费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30224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18.</w:t>
            </w:r>
            <w:r>
              <w:t>被装购置费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30225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19.</w:t>
            </w:r>
            <w:r>
              <w:t>专用燃料费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6.00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6.00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20.</w:t>
            </w:r>
            <w:r>
              <w:t>其他商品和服务支出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二、资本性支出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31002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办公设备购置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31003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专用设备购置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合计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34.81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34.81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一、商品和服务支出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34.81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34.81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办公费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印刷费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30204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手续费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30205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水费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30206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电费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邮电费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30208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7.</w:t>
            </w:r>
            <w:r>
              <w:t>取暖费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30209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8.</w:t>
            </w:r>
            <w:r>
              <w:t>物业管理费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9.</w:t>
            </w:r>
            <w:r>
              <w:t>差旅费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10.</w:t>
            </w:r>
            <w:r>
              <w:t>因公出国（境）费用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3021201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10.1</w:t>
            </w:r>
            <w:r>
              <w:t>教学科研人员因公出国（境）费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3021202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10.2</w:t>
            </w:r>
            <w:r>
              <w:t>其他因公出国（境）费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11.</w:t>
            </w:r>
            <w:r>
              <w:t>维修（护）费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30214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12.</w:t>
            </w:r>
            <w:r>
              <w:t>租赁费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30215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13.</w:t>
            </w:r>
            <w:r>
              <w:t>会议费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30216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14.</w:t>
            </w:r>
            <w:r>
              <w:t>培训费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30217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15.</w:t>
            </w:r>
            <w:r>
              <w:t>公务接待费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30218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16.</w:t>
            </w:r>
            <w:r>
              <w:t>专用材料费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30224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17.</w:t>
            </w:r>
            <w:r>
              <w:t>被装购置费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30225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18.</w:t>
            </w:r>
            <w:r>
              <w:t>专用燃料费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30226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19.</w:t>
            </w:r>
            <w:r>
              <w:t>劳务费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30227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20.</w:t>
            </w:r>
            <w:r>
              <w:t>委托业务费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30228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21.</w:t>
            </w:r>
            <w:r>
              <w:t>工会经费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30229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22.</w:t>
            </w:r>
            <w:r>
              <w:t>福利费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23.</w:t>
            </w:r>
            <w:r>
              <w:t>公务用车运行维护费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30239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24.</w:t>
            </w:r>
            <w:r>
              <w:t>其他交通费用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17.91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17.91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30240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25.</w:t>
            </w:r>
            <w:r>
              <w:t>税金及附加费用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26.</w:t>
            </w:r>
            <w:r>
              <w:t>党组织活动经费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1.90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1.90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27.</w:t>
            </w:r>
            <w:r>
              <w:t>离退休人员经费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28.</w:t>
            </w:r>
            <w:r>
              <w:t>其他商品和服务支出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二、资本性支出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31002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办公设备购置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31003</w:t>
            </w:r>
          </w:p>
        </w:tc>
        <w:tc>
          <w:tcPr>
            <w:tcW w:w="4535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专用设备购置</w:t>
            </w: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47" w:type="dxa"/>
            <w:vAlign w:val="center"/>
          </w:tcPr>
          <w:p w:rsidR="00350A60" w:rsidRDefault="00350A60">
            <w:pPr>
              <w:pStyle w:val="4"/>
            </w:pPr>
          </w:p>
        </w:tc>
      </w:tr>
    </w:tbl>
    <w:p w:rsidR="00350A60" w:rsidRDefault="00350A60">
      <w:pPr>
        <w:sectPr w:rsidR="00350A60">
          <w:pgSz w:w="16840" w:h="11900" w:orient="landscape"/>
          <w:pgMar w:top="1020" w:right="1361" w:bottom="1020" w:left="1361" w:header="720" w:footer="720" w:gutter="0"/>
          <w:cols w:space="720"/>
        </w:sectPr>
      </w:pPr>
    </w:p>
    <w:p w:rsidR="00350A60" w:rsidRDefault="00734629">
      <w:pPr>
        <w:jc w:val="center"/>
        <w:outlineLvl w:val="1"/>
      </w:pPr>
      <w:bookmarkStart w:id="3" w:name="_Toc_2_2_0000000004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部门项目支出预算</w:t>
      </w:r>
      <w:bookmarkEnd w:id="3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2268"/>
        <w:gridCol w:w="1621"/>
        <w:gridCol w:w="1032"/>
        <w:gridCol w:w="1219"/>
        <w:gridCol w:w="1219"/>
        <w:gridCol w:w="1219"/>
        <w:gridCol w:w="1219"/>
        <w:gridCol w:w="1219"/>
        <w:gridCol w:w="1219"/>
        <w:gridCol w:w="1219"/>
        <w:gridCol w:w="1219"/>
      </w:tblGrid>
      <w:tr w:rsidR="00350A60">
        <w:trPr>
          <w:cantSplit/>
          <w:tblHeader/>
          <w:jc w:val="center"/>
        </w:trPr>
        <w:tc>
          <w:tcPr>
            <w:tcW w:w="7359" w:type="dxa"/>
            <w:gridSpan w:val="5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</w:t>
            </w:r>
            <w:r>
              <w:t>灵寿县司法局</w:t>
            </w:r>
          </w:p>
        </w:tc>
        <w:tc>
          <w:tcPr>
            <w:tcW w:w="7314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blHeader/>
          <w:jc w:val="center"/>
        </w:trPr>
        <w:tc>
          <w:tcPr>
            <w:tcW w:w="2268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项目名称</w:t>
            </w:r>
          </w:p>
        </w:tc>
        <w:tc>
          <w:tcPr>
            <w:tcW w:w="1621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项目承担单位</w:t>
            </w:r>
          </w:p>
        </w:tc>
        <w:tc>
          <w:tcPr>
            <w:tcW w:w="1032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功能分类科目编码</w:t>
            </w:r>
          </w:p>
        </w:tc>
        <w:tc>
          <w:tcPr>
            <w:tcW w:w="9752" w:type="dxa"/>
            <w:gridSpan w:val="8"/>
            <w:vAlign w:val="center"/>
          </w:tcPr>
          <w:p w:rsidR="00350A60" w:rsidRDefault="00734629">
            <w:pPr>
              <w:pStyle w:val="1"/>
            </w:pPr>
            <w:r>
              <w:t>资</w:t>
            </w:r>
            <w:r>
              <w:t xml:space="preserve">  </w:t>
            </w:r>
            <w:r>
              <w:t>金</w:t>
            </w:r>
            <w:r>
              <w:t xml:space="preserve">  </w:t>
            </w:r>
            <w:r>
              <w:t>来</w:t>
            </w:r>
            <w:r>
              <w:t xml:space="preserve">  </w:t>
            </w:r>
            <w:r>
              <w:t>源</w:t>
            </w:r>
          </w:p>
        </w:tc>
      </w:tr>
      <w:tr w:rsidR="00350A60">
        <w:trPr>
          <w:tblHeader/>
          <w:jc w:val="center"/>
        </w:trPr>
        <w:tc>
          <w:tcPr>
            <w:tcW w:w="2268" w:type="dxa"/>
            <w:vMerge/>
          </w:tcPr>
          <w:p w:rsidR="00350A60" w:rsidRDefault="00350A60"/>
        </w:tc>
        <w:tc>
          <w:tcPr>
            <w:tcW w:w="1621" w:type="dxa"/>
            <w:vMerge/>
          </w:tcPr>
          <w:p w:rsidR="00350A60" w:rsidRDefault="00350A60"/>
        </w:tc>
        <w:tc>
          <w:tcPr>
            <w:tcW w:w="1032" w:type="dxa"/>
            <w:vMerge/>
          </w:tcPr>
          <w:p w:rsidR="00350A60" w:rsidRDefault="00350A60"/>
        </w:tc>
        <w:tc>
          <w:tcPr>
            <w:tcW w:w="1219" w:type="dxa"/>
            <w:vAlign w:val="center"/>
          </w:tcPr>
          <w:p w:rsidR="00350A60" w:rsidRDefault="00734629">
            <w:pPr>
              <w:pStyle w:val="1"/>
            </w:pPr>
            <w:r>
              <w:t>合</w:t>
            </w:r>
            <w:r>
              <w:t xml:space="preserve"> </w:t>
            </w:r>
            <w:r>
              <w:t>计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1"/>
            </w:pPr>
            <w:r>
              <w:t>国有资本经营预算拨款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1"/>
            </w:pPr>
            <w:r>
              <w:t>单位资金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1"/>
            </w:pPr>
            <w:r>
              <w:t>财政拨款</w:t>
            </w:r>
            <w:r>
              <w:t xml:space="preserve">    </w:t>
            </w:r>
            <w:r>
              <w:t>结转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1"/>
            </w:pPr>
            <w:r>
              <w:t>非财政</w:t>
            </w:r>
            <w:r>
              <w:t xml:space="preserve">    </w:t>
            </w:r>
            <w:r>
              <w:t>拨款结余</w:t>
            </w: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6"/>
            </w:pPr>
            <w:r>
              <w:t>合计</w:t>
            </w:r>
          </w:p>
        </w:tc>
        <w:tc>
          <w:tcPr>
            <w:tcW w:w="162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032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7"/>
            </w:pPr>
            <w:r>
              <w:t>142.22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7"/>
            </w:pPr>
            <w:r>
              <w:t>142.22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5"/>
            </w:pPr>
            <w:r>
              <w:t>特定目标类项目小计</w:t>
            </w:r>
          </w:p>
        </w:tc>
        <w:tc>
          <w:tcPr>
            <w:tcW w:w="162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032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7"/>
            </w:pPr>
            <w:r>
              <w:t>142.22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7"/>
            </w:pPr>
            <w:r>
              <w:t>142.22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7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>1</w:t>
            </w:r>
            <w:r>
              <w:t>、法律援助、社区矫正安置帮教、普法宣传、人民调解员等经费</w:t>
            </w:r>
          </w:p>
        </w:tc>
        <w:tc>
          <w:tcPr>
            <w:tcW w:w="1621" w:type="dxa"/>
            <w:vAlign w:val="center"/>
          </w:tcPr>
          <w:p w:rsidR="00350A60" w:rsidRDefault="00350A60">
            <w:pPr>
              <w:pStyle w:val="2"/>
            </w:pPr>
          </w:p>
        </w:tc>
        <w:tc>
          <w:tcPr>
            <w:tcW w:w="1032" w:type="dxa"/>
            <w:vAlign w:val="center"/>
          </w:tcPr>
          <w:p w:rsidR="00350A60" w:rsidRDefault="00350A60">
            <w:pPr>
              <w:pStyle w:val="2"/>
            </w:pP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4.18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4.18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</w:t>
            </w:r>
            <w:r>
              <w:t>法律援助工作经费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</w:t>
            </w:r>
            <w:r>
              <w:t>普法宣传工作经费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</w:t>
            </w:r>
            <w:r>
              <w:t>人民调解工作经费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1.68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1.68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</w:t>
            </w:r>
            <w:r>
              <w:t>社区矫正工作经费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0.50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0.50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>2</w:t>
            </w:r>
            <w:r>
              <w:t>、其他个人部分支出</w:t>
            </w:r>
          </w:p>
        </w:tc>
        <w:tc>
          <w:tcPr>
            <w:tcW w:w="1621" w:type="dxa"/>
            <w:vAlign w:val="center"/>
          </w:tcPr>
          <w:p w:rsidR="00350A60" w:rsidRDefault="00350A60">
            <w:pPr>
              <w:pStyle w:val="2"/>
            </w:pPr>
          </w:p>
        </w:tc>
        <w:tc>
          <w:tcPr>
            <w:tcW w:w="1032" w:type="dxa"/>
            <w:vAlign w:val="center"/>
          </w:tcPr>
          <w:p w:rsidR="00350A60" w:rsidRDefault="00350A60">
            <w:pPr>
              <w:pStyle w:val="2"/>
            </w:pP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22.68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22.68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</w:t>
            </w:r>
            <w:r>
              <w:t>劳务派遣工作经费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7.56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7.56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</w:t>
            </w:r>
            <w:r>
              <w:t>人民调解工作经费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15.12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15.12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>3</w:t>
            </w:r>
            <w:r>
              <w:t>、其他公共安全支出</w:t>
            </w:r>
          </w:p>
        </w:tc>
        <w:tc>
          <w:tcPr>
            <w:tcW w:w="1621" w:type="dxa"/>
            <w:vAlign w:val="center"/>
          </w:tcPr>
          <w:p w:rsidR="00350A60" w:rsidRDefault="00350A60">
            <w:pPr>
              <w:pStyle w:val="2"/>
            </w:pPr>
          </w:p>
        </w:tc>
        <w:tc>
          <w:tcPr>
            <w:tcW w:w="1032" w:type="dxa"/>
            <w:vAlign w:val="center"/>
          </w:tcPr>
          <w:p w:rsidR="00350A60" w:rsidRDefault="00350A60">
            <w:pPr>
              <w:pStyle w:val="2"/>
            </w:pP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26.00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26.00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</w:t>
            </w:r>
            <w:r>
              <w:t>法律顾问工作经费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24.00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24.00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</w:t>
            </w:r>
            <w:r>
              <w:t>行政复议工作经费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</w:t>
            </w:r>
            <w:r>
              <w:t>依法治县工作经费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>4</w:t>
            </w:r>
            <w:r>
              <w:t>、政法纪检监察办案</w:t>
            </w:r>
            <w:r>
              <w:lastRenderedPageBreak/>
              <w:t>业务经费、装备经费等</w:t>
            </w:r>
          </w:p>
        </w:tc>
        <w:tc>
          <w:tcPr>
            <w:tcW w:w="1621" w:type="dxa"/>
            <w:vAlign w:val="center"/>
          </w:tcPr>
          <w:p w:rsidR="00350A60" w:rsidRDefault="00350A60">
            <w:pPr>
              <w:pStyle w:val="2"/>
            </w:pPr>
          </w:p>
        </w:tc>
        <w:tc>
          <w:tcPr>
            <w:tcW w:w="1032" w:type="dxa"/>
            <w:vAlign w:val="center"/>
          </w:tcPr>
          <w:p w:rsidR="00350A60" w:rsidRDefault="00350A60">
            <w:pPr>
              <w:pStyle w:val="2"/>
            </w:pP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89.36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89.36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lastRenderedPageBreak/>
              <w:t xml:space="preserve">      ——2026</w:t>
            </w:r>
            <w:r>
              <w:t>年基层纪检监察转移支付资金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8.00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8.00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——2026</w:t>
            </w:r>
            <w:r>
              <w:t>年基层纪检监察转移支付资金（法律援助）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——2026</w:t>
            </w:r>
            <w:r>
              <w:t>年社区矫正补助资金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7.36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7.36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——2026</w:t>
            </w:r>
            <w:r>
              <w:t>年中央政法纪检监察转移支付资金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57.00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57.00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268" w:type="dxa"/>
            <w:vAlign w:val="center"/>
          </w:tcPr>
          <w:p w:rsidR="00350A60" w:rsidRDefault="00734629">
            <w:pPr>
              <w:pStyle w:val="2"/>
            </w:pPr>
            <w:r>
              <w:t xml:space="preserve">      ——2026</w:t>
            </w:r>
            <w:r>
              <w:t>年中央政法纪检监察转移支付资金（法律援助）</w:t>
            </w:r>
          </w:p>
        </w:tc>
        <w:tc>
          <w:tcPr>
            <w:tcW w:w="1621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12.00</w:t>
            </w:r>
          </w:p>
        </w:tc>
        <w:tc>
          <w:tcPr>
            <w:tcW w:w="1219" w:type="dxa"/>
            <w:vAlign w:val="center"/>
          </w:tcPr>
          <w:p w:rsidR="00350A60" w:rsidRDefault="00734629">
            <w:pPr>
              <w:pStyle w:val="4"/>
            </w:pPr>
            <w:r>
              <w:t>12.00</w:t>
            </w: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19" w:type="dxa"/>
            <w:vAlign w:val="center"/>
          </w:tcPr>
          <w:p w:rsidR="00350A60" w:rsidRDefault="00350A60">
            <w:pPr>
              <w:pStyle w:val="4"/>
            </w:pPr>
          </w:p>
        </w:tc>
      </w:tr>
    </w:tbl>
    <w:p w:rsidR="00350A60" w:rsidRDefault="00350A60">
      <w:pPr>
        <w:sectPr w:rsidR="00350A60">
          <w:pgSz w:w="16840" w:h="11900" w:orient="landscape"/>
          <w:pgMar w:top="1020" w:right="1361" w:bottom="1020" w:left="1361" w:header="720" w:footer="720" w:gutter="0"/>
          <w:cols w:space="720"/>
        </w:sectPr>
      </w:pPr>
    </w:p>
    <w:p w:rsidR="00350A60" w:rsidRDefault="00734629">
      <w:pPr>
        <w:jc w:val="center"/>
        <w:outlineLvl w:val="1"/>
      </w:pPr>
      <w:bookmarkStart w:id="4" w:name="_Toc_2_2_0000000005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部门预算政府经济分类表</w:t>
      </w:r>
      <w:bookmarkEnd w:id="4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3402"/>
        <w:gridCol w:w="1361"/>
        <w:gridCol w:w="1361"/>
        <w:gridCol w:w="1361"/>
        <w:gridCol w:w="1559"/>
        <w:gridCol w:w="1361"/>
        <w:gridCol w:w="1361"/>
        <w:gridCol w:w="1361"/>
        <w:gridCol w:w="1361"/>
      </w:tblGrid>
      <w:tr w:rsidR="00350A60">
        <w:trPr>
          <w:trHeight w:val="425"/>
          <w:tblHeader/>
          <w:jc w:val="center"/>
        </w:trPr>
        <w:tc>
          <w:tcPr>
            <w:tcW w:w="10405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</w:t>
            </w:r>
            <w:r>
              <w:t>灵寿县司法局</w:t>
            </w:r>
          </w:p>
        </w:tc>
        <w:tc>
          <w:tcPr>
            <w:tcW w:w="4083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rHeight w:val="425"/>
          <w:tblHeader/>
          <w:jc w:val="center"/>
        </w:trPr>
        <w:tc>
          <w:tcPr>
            <w:tcW w:w="3402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政府经济分类</w:t>
            </w:r>
          </w:p>
        </w:tc>
        <w:tc>
          <w:tcPr>
            <w:tcW w:w="11086" w:type="dxa"/>
            <w:gridSpan w:val="8"/>
            <w:vAlign w:val="center"/>
          </w:tcPr>
          <w:p w:rsidR="00350A60" w:rsidRDefault="00734629">
            <w:pPr>
              <w:pStyle w:val="1"/>
            </w:pPr>
            <w:r>
              <w:t>资</w:t>
            </w:r>
            <w:r>
              <w:t xml:space="preserve">  </w:t>
            </w:r>
            <w:r>
              <w:t>金</w:t>
            </w:r>
            <w:r>
              <w:t xml:space="preserve">  </w:t>
            </w:r>
            <w:r>
              <w:t>来</w:t>
            </w:r>
            <w:r>
              <w:t xml:space="preserve">  </w:t>
            </w:r>
            <w:r>
              <w:t>源</w:t>
            </w:r>
          </w:p>
        </w:tc>
      </w:tr>
      <w:tr w:rsidR="00350A60">
        <w:trPr>
          <w:trHeight w:val="425"/>
          <w:tblHeader/>
          <w:jc w:val="center"/>
        </w:trPr>
        <w:tc>
          <w:tcPr>
            <w:tcW w:w="3402" w:type="dxa"/>
            <w:vMerge/>
          </w:tcPr>
          <w:p w:rsidR="00350A60" w:rsidRDefault="00350A60"/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合计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559" w:type="dxa"/>
            <w:vAlign w:val="center"/>
          </w:tcPr>
          <w:p w:rsidR="00350A60" w:rsidRDefault="00734629">
            <w:pPr>
              <w:pStyle w:val="1"/>
            </w:pPr>
            <w:r>
              <w:t>国有资本经营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单位资金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财政拨款</w:t>
            </w:r>
            <w:r>
              <w:t xml:space="preserve">    </w:t>
            </w:r>
            <w:r>
              <w:t>结转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非财政拨款</w:t>
            </w:r>
            <w:r>
              <w:t xml:space="preserve">    </w:t>
            </w:r>
            <w:r>
              <w:t>结余</w:t>
            </w: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6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7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501</w:t>
            </w:r>
            <w:r>
              <w:t>机关工资福利支出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505.35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505.35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502</w:t>
            </w:r>
            <w:r>
              <w:t>机关商品和服务支出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172.33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172.33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503</w:t>
            </w:r>
            <w:r>
              <w:t>机关资本性支出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504</w:t>
            </w:r>
            <w:r>
              <w:t>机关资本性支出（基本建设）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505</w:t>
            </w:r>
            <w:r>
              <w:t>对事业单位经常性补助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74.68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74.68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506</w:t>
            </w:r>
            <w:r>
              <w:t>对事业单位资本性补助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507</w:t>
            </w:r>
            <w:r>
              <w:t>对企业补助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508</w:t>
            </w:r>
            <w:r>
              <w:t>对企业资本性支出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509</w:t>
            </w:r>
            <w:r>
              <w:t>对个人和家庭的补助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86.50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86.50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511</w:t>
            </w:r>
            <w:r>
              <w:t>债务利息及费用支出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513</w:t>
            </w:r>
            <w:r>
              <w:t>转移性支出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599</w:t>
            </w:r>
            <w:r>
              <w:t>其他支出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</w:tr>
    </w:tbl>
    <w:p w:rsidR="00350A60" w:rsidRDefault="00350A60">
      <w:pPr>
        <w:sectPr w:rsidR="00350A60">
          <w:pgSz w:w="16840" w:h="11900" w:orient="landscape"/>
          <w:pgMar w:top="1020" w:right="1361" w:bottom="1020" w:left="1361" w:header="720" w:footer="720" w:gutter="0"/>
          <w:cols w:space="720"/>
        </w:sectPr>
      </w:pPr>
    </w:p>
    <w:p w:rsidR="00350A60" w:rsidRDefault="00734629">
      <w:pPr>
        <w:jc w:val="center"/>
        <w:outlineLvl w:val="1"/>
      </w:pPr>
      <w:bookmarkStart w:id="5" w:name="_Toc_2_2_0000000006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部门政府采购预算</w:t>
      </w:r>
      <w:bookmarkEnd w:id="5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1701"/>
        <w:gridCol w:w="964"/>
        <w:gridCol w:w="1134"/>
        <w:gridCol w:w="1276"/>
        <w:gridCol w:w="709"/>
        <w:gridCol w:w="709"/>
        <w:gridCol w:w="850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350A60">
        <w:trPr>
          <w:cantSplit/>
          <w:tblHeader/>
          <w:jc w:val="center"/>
        </w:trPr>
        <w:tc>
          <w:tcPr>
            <w:tcW w:w="7343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</w:t>
            </w:r>
            <w:r>
              <w:t>灵寿县司法局</w:t>
            </w:r>
          </w:p>
        </w:tc>
        <w:tc>
          <w:tcPr>
            <w:tcW w:w="8676" w:type="dxa"/>
            <w:gridSpan w:val="9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blHeader/>
          <w:jc w:val="center"/>
        </w:trPr>
        <w:tc>
          <w:tcPr>
            <w:tcW w:w="2665" w:type="dxa"/>
            <w:gridSpan w:val="2"/>
            <w:vAlign w:val="center"/>
          </w:tcPr>
          <w:p w:rsidR="00350A60" w:rsidRDefault="00734629">
            <w:pPr>
              <w:pStyle w:val="1"/>
            </w:pPr>
            <w:r>
              <w:t>政府采购项目来源</w:t>
            </w:r>
          </w:p>
        </w:tc>
        <w:tc>
          <w:tcPr>
            <w:tcW w:w="1134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采购物品名称</w:t>
            </w:r>
          </w:p>
        </w:tc>
        <w:tc>
          <w:tcPr>
            <w:tcW w:w="1276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政府采购目录序号</w:t>
            </w:r>
          </w:p>
        </w:tc>
        <w:tc>
          <w:tcPr>
            <w:tcW w:w="709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计量</w:t>
            </w:r>
            <w:r>
              <w:t xml:space="preserve">  </w:t>
            </w:r>
            <w:r>
              <w:t>单位</w:t>
            </w:r>
          </w:p>
        </w:tc>
        <w:tc>
          <w:tcPr>
            <w:tcW w:w="709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数量</w:t>
            </w:r>
          </w:p>
        </w:tc>
        <w:tc>
          <w:tcPr>
            <w:tcW w:w="850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单价</w:t>
            </w:r>
          </w:p>
        </w:tc>
        <w:tc>
          <w:tcPr>
            <w:tcW w:w="7712" w:type="dxa"/>
            <w:gridSpan w:val="8"/>
            <w:vAlign w:val="center"/>
          </w:tcPr>
          <w:p w:rsidR="00350A60" w:rsidRDefault="00734629">
            <w:pPr>
              <w:pStyle w:val="1"/>
            </w:pPr>
            <w:r>
              <w:t>政府采购金额（当年部门预算安排资金）</w:t>
            </w:r>
          </w:p>
        </w:tc>
        <w:tc>
          <w:tcPr>
            <w:tcW w:w="964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2026</w:t>
            </w:r>
            <w:r>
              <w:t>年</w:t>
            </w:r>
            <w:r>
              <w:t xml:space="preserve">  </w:t>
            </w:r>
            <w:r>
              <w:t>预留中</w:t>
            </w:r>
            <w:r>
              <w:t xml:space="preserve">  </w:t>
            </w:r>
            <w:r>
              <w:t>小微企</w:t>
            </w:r>
            <w:r>
              <w:t xml:space="preserve">  </w:t>
            </w:r>
            <w:r>
              <w:t>业份额</w:t>
            </w:r>
          </w:p>
        </w:tc>
      </w:tr>
      <w:tr w:rsidR="00350A60">
        <w:trPr>
          <w:tblHeader/>
          <w:jc w:val="center"/>
        </w:trPr>
        <w:tc>
          <w:tcPr>
            <w:tcW w:w="1701" w:type="dxa"/>
            <w:vAlign w:val="center"/>
          </w:tcPr>
          <w:p w:rsidR="00350A60" w:rsidRDefault="00734629">
            <w:pPr>
              <w:pStyle w:val="1"/>
            </w:pPr>
            <w:r>
              <w:t>项目名称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1"/>
            </w:pPr>
            <w:r>
              <w:t>预算</w:t>
            </w:r>
            <w:r>
              <w:t xml:space="preserve">    </w:t>
            </w:r>
            <w:r>
              <w:t>资金</w:t>
            </w:r>
          </w:p>
        </w:tc>
        <w:tc>
          <w:tcPr>
            <w:tcW w:w="1134" w:type="dxa"/>
            <w:vMerge/>
          </w:tcPr>
          <w:p w:rsidR="00350A60" w:rsidRDefault="00350A60"/>
        </w:tc>
        <w:tc>
          <w:tcPr>
            <w:tcW w:w="1276" w:type="dxa"/>
            <w:vMerge/>
          </w:tcPr>
          <w:p w:rsidR="00350A60" w:rsidRDefault="00350A60"/>
        </w:tc>
        <w:tc>
          <w:tcPr>
            <w:tcW w:w="709" w:type="dxa"/>
            <w:vMerge/>
          </w:tcPr>
          <w:p w:rsidR="00350A60" w:rsidRDefault="00350A60"/>
        </w:tc>
        <w:tc>
          <w:tcPr>
            <w:tcW w:w="709" w:type="dxa"/>
            <w:vMerge/>
          </w:tcPr>
          <w:p w:rsidR="00350A60" w:rsidRDefault="00350A60"/>
        </w:tc>
        <w:tc>
          <w:tcPr>
            <w:tcW w:w="850" w:type="dxa"/>
            <w:vMerge/>
          </w:tcPr>
          <w:p w:rsidR="00350A60" w:rsidRDefault="00350A60"/>
        </w:tc>
        <w:tc>
          <w:tcPr>
            <w:tcW w:w="964" w:type="dxa"/>
            <w:vAlign w:val="center"/>
          </w:tcPr>
          <w:p w:rsidR="00350A60" w:rsidRDefault="00734629">
            <w:pPr>
              <w:pStyle w:val="1"/>
            </w:pPr>
            <w:r>
              <w:t>合计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1"/>
            </w:pPr>
            <w:r>
              <w:t>一般公共预算拨款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1"/>
            </w:pPr>
            <w:r>
              <w:t>基金预算拨款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1"/>
            </w:pPr>
            <w:r>
              <w:t>国有资本经营预算拨款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1"/>
            </w:pPr>
            <w:r>
              <w:t>财政专户核拨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1"/>
            </w:pPr>
            <w:r>
              <w:t>单位</w:t>
            </w:r>
            <w:r>
              <w:t xml:space="preserve">    </w:t>
            </w:r>
            <w:r>
              <w:t>资金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1"/>
            </w:pPr>
            <w:r>
              <w:t>财政拨</w:t>
            </w:r>
            <w:r>
              <w:t xml:space="preserve">    </w:t>
            </w:r>
            <w:r>
              <w:t>款结转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1"/>
            </w:pPr>
            <w:r>
              <w:t>非财政</w:t>
            </w:r>
            <w:r>
              <w:t xml:space="preserve">    </w:t>
            </w:r>
            <w:r>
              <w:t>拨款</w:t>
            </w:r>
            <w:r>
              <w:t xml:space="preserve">    </w:t>
            </w:r>
            <w:r>
              <w:t>结余</w:t>
            </w:r>
          </w:p>
        </w:tc>
        <w:tc>
          <w:tcPr>
            <w:tcW w:w="964" w:type="dxa"/>
            <w:vMerge/>
          </w:tcPr>
          <w:p w:rsidR="00350A60" w:rsidRDefault="00350A60"/>
        </w:tc>
      </w:tr>
      <w:tr w:rsidR="00350A60">
        <w:trPr>
          <w:jc w:val="center"/>
        </w:trPr>
        <w:tc>
          <w:tcPr>
            <w:tcW w:w="1701" w:type="dxa"/>
            <w:vAlign w:val="center"/>
          </w:tcPr>
          <w:p w:rsidR="00350A60" w:rsidRDefault="00734629">
            <w:pPr>
              <w:pStyle w:val="6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5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5"/>
            </w:pPr>
          </w:p>
        </w:tc>
        <w:tc>
          <w:tcPr>
            <w:tcW w:w="709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70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850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7"/>
            </w:pPr>
            <w:r>
              <w:t>1.80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7"/>
            </w:pPr>
            <w:r>
              <w:t>1.80</w:t>
            </w: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7"/>
            </w:pPr>
            <w:r>
              <w:t>1.80</w:t>
            </w:r>
          </w:p>
        </w:tc>
      </w:tr>
      <w:tr w:rsidR="00350A60">
        <w:trPr>
          <w:jc w:val="center"/>
        </w:trPr>
        <w:tc>
          <w:tcPr>
            <w:tcW w:w="1701" w:type="dxa"/>
            <w:vAlign w:val="center"/>
          </w:tcPr>
          <w:p w:rsidR="00350A60" w:rsidRDefault="00734629">
            <w:pPr>
              <w:pStyle w:val="6"/>
            </w:pPr>
            <w:r>
              <w:t>灵寿县司法局本级小计</w:t>
            </w: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5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5"/>
            </w:pPr>
          </w:p>
        </w:tc>
        <w:tc>
          <w:tcPr>
            <w:tcW w:w="709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70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850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7"/>
            </w:pPr>
            <w:r>
              <w:t>1.80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7"/>
            </w:pPr>
            <w:r>
              <w:t>1.80</w:t>
            </w: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7"/>
            </w:pPr>
            <w:r>
              <w:t>1.80</w:t>
            </w:r>
          </w:p>
        </w:tc>
      </w:tr>
      <w:tr w:rsidR="00350A60">
        <w:trPr>
          <w:jc w:val="center"/>
        </w:trPr>
        <w:tc>
          <w:tcPr>
            <w:tcW w:w="1701" w:type="dxa"/>
            <w:vAlign w:val="center"/>
          </w:tcPr>
          <w:p w:rsidR="00350A60" w:rsidRDefault="00734629">
            <w:pPr>
              <w:pStyle w:val="2"/>
            </w:pPr>
            <w:r>
              <w:t>公用经费一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其他信息化设备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2"/>
            </w:pPr>
            <w:r>
              <w:t>A02019900</w:t>
            </w:r>
          </w:p>
        </w:tc>
        <w:tc>
          <w:tcPr>
            <w:tcW w:w="709" w:type="dxa"/>
            <w:vAlign w:val="center"/>
          </w:tcPr>
          <w:p w:rsidR="00350A60" w:rsidRDefault="00734629">
            <w:pPr>
              <w:pStyle w:val="3"/>
            </w:pPr>
            <w:r>
              <w:t>1</w:t>
            </w:r>
          </w:p>
        </w:tc>
        <w:tc>
          <w:tcPr>
            <w:tcW w:w="709" w:type="dxa"/>
            <w:vAlign w:val="center"/>
          </w:tcPr>
          <w:p w:rsidR="00350A60" w:rsidRDefault="00734629">
            <w:pPr>
              <w:pStyle w:val="3"/>
            </w:pPr>
            <w:r>
              <w:t>2</w:t>
            </w:r>
          </w:p>
        </w:tc>
        <w:tc>
          <w:tcPr>
            <w:tcW w:w="850" w:type="dxa"/>
            <w:vAlign w:val="center"/>
          </w:tcPr>
          <w:p w:rsidR="00350A60" w:rsidRDefault="00734629">
            <w:pPr>
              <w:pStyle w:val="4"/>
            </w:pPr>
            <w:r>
              <w:t>0.15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4"/>
            </w:pPr>
            <w:r>
              <w:t>0.30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4"/>
            </w:pPr>
            <w:r>
              <w:t>0.30</w:t>
            </w: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4"/>
            </w:pPr>
            <w:r>
              <w:t>0.30</w:t>
            </w:r>
          </w:p>
        </w:tc>
      </w:tr>
      <w:tr w:rsidR="00350A60">
        <w:trPr>
          <w:jc w:val="center"/>
        </w:trPr>
        <w:tc>
          <w:tcPr>
            <w:tcW w:w="1701" w:type="dxa"/>
            <w:vAlign w:val="center"/>
          </w:tcPr>
          <w:p w:rsidR="00350A60" w:rsidRDefault="00734629">
            <w:pPr>
              <w:pStyle w:val="2"/>
            </w:pPr>
            <w:r>
              <w:t>公用经费一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纸制品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2"/>
            </w:pPr>
            <w:r>
              <w:t>A07100300</w:t>
            </w:r>
          </w:p>
        </w:tc>
        <w:tc>
          <w:tcPr>
            <w:tcW w:w="709" w:type="dxa"/>
            <w:vAlign w:val="center"/>
          </w:tcPr>
          <w:p w:rsidR="00350A60" w:rsidRDefault="00734629">
            <w:pPr>
              <w:pStyle w:val="3"/>
            </w:pPr>
            <w:r>
              <w:t>1</w:t>
            </w:r>
          </w:p>
        </w:tc>
        <w:tc>
          <w:tcPr>
            <w:tcW w:w="709" w:type="dxa"/>
            <w:vAlign w:val="center"/>
          </w:tcPr>
          <w:p w:rsidR="00350A60" w:rsidRDefault="00734629">
            <w:pPr>
              <w:pStyle w:val="3"/>
            </w:pPr>
            <w:r>
              <w:t>698</w:t>
            </w:r>
          </w:p>
        </w:tc>
        <w:tc>
          <w:tcPr>
            <w:tcW w:w="850" w:type="dxa"/>
            <w:vAlign w:val="center"/>
          </w:tcPr>
          <w:p w:rsidR="00350A60" w:rsidRDefault="00734629">
            <w:pPr>
              <w:pStyle w:val="4"/>
            </w:pPr>
            <w:r>
              <w:t>0.00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964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</w:tr>
    </w:tbl>
    <w:p w:rsidR="00350A60" w:rsidRDefault="00734629">
      <w:pPr>
        <w:spacing w:line="500" w:lineRule="exact"/>
        <w:ind w:firstLine="420"/>
        <w:sectPr w:rsidR="00350A60">
          <w:pgSz w:w="16840" w:h="11900" w:orient="landscape"/>
          <w:pgMar w:top="1020" w:right="1361" w:bottom="1020" w:left="1361" w:header="720" w:footer="720" w:gutter="0"/>
          <w:cols w:space="720"/>
        </w:sectPr>
      </w:pPr>
      <w:r>
        <w:rPr>
          <w:rFonts w:ascii="方正仿宋_GBK" w:eastAsia="方正仿宋_GBK" w:hAnsi="方正仿宋_GBK" w:cs="方正仿宋_GBK"/>
          <w:color w:val="000000"/>
          <w:sz w:val="21"/>
        </w:rPr>
        <w:t>注：预算单位根据往年采购经验和市场调研，编制政府采购预算，由于货物的规格型号和服务工程的内容时限不尽相同，可能会导致同一政府采购品目单价存在差异。</w:t>
      </w:r>
    </w:p>
    <w:p w:rsidR="00350A60" w:rsidRDefault="00734629">
      <w:pPr>
        <w:jc w:val="center"/>
        <w:outlineLvl w:val="1"/>
      </w:pPr>
      <w:bookmarkStart w:id="6" w:name="_Toc_2_2_0000000007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部门基本情况表</w:t>
      </w:r>
      <w:bookmarkEnd w:id="6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3543"/>
        <w:gridCol w:w="1134"/>
        <w:gridCol w:w="1559"/>
        <w:gridCol w:w="2353"/>
        <w:gridCol w:w="850"/>
        <w:gridCol w:w="765"/>
        <w:gridCol w:w="765"/>
        <w:gridCol w:w="765"/>
        <w:gridCol w:w="765"/>
        <w:gridCol w:w="765"/>
        <w:gridCol w:w="765"/>
        <w:gridCol w:w="765"/>
      </w:tblGrid>
      <w:tr w:rsidR="00350A60">
        <w:trPr>
          <w:trHeight w:val="227"/>
          <w:tblHeader/>
          <w:jc w:val="center"/>
        </w:trPr>
        <w:tc>
          <w:tcPr>
            <w:tcW w:w="10204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</w:t>
            </w:r>
            <w:r>
              <w:t>灵寿县司法局</w:t>
            </w:r>
          </w:p>
        </w:tc>
        <w:tc>
          <w:tcPr>
            <w:tcW w:w="4590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单位：人（辆）</w:t>
            </w:r>
          </w:p>
        </w:tc>
      </w:tr>
      <w:tr w:rsidR="00350A60">
        <w:trPr>
          <w:trHeight w:val="227"/>
          <w:tblHeader/>
          <w:jc w:val="center"/>
        </w:trPr>
        <w:tc>
          <w:tcPr>
            <w:tcW w:w="3543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单位性质</w:t>
            </w:r>
          </w:p>
        </w:tc>
        <w:tc>
          <w:tcPr>
            <w:tcW w:w="1559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单位规格</w:t>
            </w:r>
          </w:p>
        </w:tc>
        <w:tc>
          <w:tcPr>
            <w:tcW w:w="2353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经费保障形式</w:t>
            </w:r>
          </w:p>
        </w:tc>
        <w:tc>
          <w:tcPr>
            <w:tcW w:w="850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车辆数</w:t>
            </w:r>
          </w:p>
        </w:tc>
        <w:tc>
          <w:tcPr>
            <w:tcW w:w="1530" w:type="dxa"/>
            <w:gridSpan w:val="2"/>
            <w:vAlign w:val="center"/>
          </w:tcPr>
          <w:p w:rsidR="00350A60" w:rsidRDefault="00734629">
            <w:pPr>
              <w:pStyle w:val="1"/>
            </w:pPr>
            <w:r>
              <w:t>编制人数</w:t>
            </w:r>
          </w:p>
        </w:tc>
        <w:tc>
          <w:tcPr>
            <w:tcW w:w="1530" w:type="dxa"/>
            <w:gridSpan w:val="2"/>
            <w:vAlign w:val="center"/>
          </w:tcPr>
          <w:p w:rsidR="00350A60" w:rsidRDefault="00734629">
            <w:pPr>
              <w:pStyle w:val="1"/>
            </w:pPr>
            <w:r>
              <w:t>在职人数</w:t>
            </w:r>
          </w:p>
        </w:tc>
        <w:tc>
          <w:tcPr>
            <w:tcW w:w="2295" w:type="dxa"/>
            <w:gridSpan w:val="3"/>
            <w:vAlign w:val="center"/>
          </w:tcPr>
          <w:p w:rsidR="00350A60" w:rsidRDefault="00734629">
            <w:pPr>
              <w:pStyle w:val="1"/>
            </w:pPr>
            <w:r>
              <w:t>离退人数</w:t>
            </w:r>
          </w:p>
        </w:tc>
      </w:tr>
      <w:tr w:rsidR="00350A60">
        <w:trPr>
          <w:trHeight w:val="227"/>
          <w:tblHeader/>
          <w:jc w:val="center"/>
        </w:trPr>
        <w:tc>
          <w:tcPr>
            <w:tcW w:w="3543" w:type="dxa"/>
            <w:vMerge/>
          </w:tcPr>
          <w:p w:rsidR="00350A60" w:rsidRDefault="00350A60"/>
        </w:tc>
        <w:tc>
          <w:tcPr>
            <w:tcW w:w="1134" w:type="dxa"/>
            <w:vMerge/>
          </w:tcPr>
          <w:p w:rsidR="00350A60" w:rsidRDefault="00350A60"/>
        </w:tc>
        <w:tc>
          <w:tcPr>
            <w:tcW w:w="1559" w:type="dxa"/>
            <w:vMerge/>
          </w:tcPr>
          <w:p w:rsidR="00350A60" w:rsidRDefault="00350A60"/>
        </w:tc>
        <w:tc>
          <w:tcPr>
            <w:tcW w:w="2353" w:type="dxa"/>
            <w:vMerge/>
          </w:tcPr>
          <w:p w:rsidR="00350A60" w:rsidRDefault="00350A60"/>
        </w:tc>
        <w:tc>
          <w:tcPr>
            <w:tcW w:w="850" w:type="dxa"/>
            <w:vMerge/>
          </w:tcPr>
          <w:p w:rsidR="00350A60" w:rsidRDefault="00350A60"/>
        </w:tc>
        <w:tc>
          <w:tcPr>
            <w:tcW w:w="765" w:type="dxa"/>
            <w:vAlign w:val="center"/>
          </w:tcPr>
          <w:p w:rsidR="00350A60" w:rsidRDefault="00734629">
            <w:pPr>
              <w:pStyle w:val="1"/>
            </w:pPr>
            <w:r>
              <w:t>行政</w:t>
            </w: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1"/>
            </w:pPr>
            <w:r>
              <w:t>事业</w:t>
            </w: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1"/>
            </w:pPr>
            <w:r>
              <w:t>行政</w:t>
            </w: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1"/>
            </w:pPr>
            <w:r>
              <w:t>事业</w:t>
            </w: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1"/>
            </w:pPr>
            <w:r>
              <w:t>离休</w:t>
            </w: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1"/>
            </w:pPr>
            <w:r>
              <w:t>退休</w:t>
            </w: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1"/>
            </w:pPr>
            <w:r>
              <w:t>退职</w:t>
            </w:r>
          </w:p>
        </w:tc>
      </w:tr>
      <w:tr w:rsidR="00350A60">
        <w:trPr>
          <w:trHeight w:val="227"/>
          <w:jc w:val="center"/>
        </w:trPr>
        <w:tc>
          <w:tcPr>
            <w:tcW w:w="3543" w:type="dxa"/>
            <w:vAlign w:val="center"/>
          </w:tcPr>
          <w:p w:rsidR="00350A60" w:rsidRDefault="00734629">
            <w:pPr>
              <w:pStyle w:val="6"/>
            </w:pPr>
            <w:r>
              <w:t>合</w:t>
            </w:r>
            <w:r>
              <w:t xml:space="preserve">    </w:t>
            </w:r>
            <w:r>
              <w:t>计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2353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850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6"/>
            </w:pPr>
            <w:r>
              <w:t>40</w:t>
            </w:r>
          </w:p>
        </w:tc>
        <w:tc>
          <w:tcPr>
            <w:tcW w:w="765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6"/>
            </w:pPr>
            <w:r>
              <w:t>37</w:t>
            </w:r>
          </w:p>
        </w:tc>
        <w:tc>
          <w:tcPr>
            <w:tcW w:w="765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765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6"/>
            </w:pPr>
            <w:r>
              <w:t>19</w:t>
            </w:r>
          </w:p>
        </w:tc>
        <w:tc>
          <w:tcPr>
            <w:tcW w:w="765" w:type="dxa"/>
            <w:vAlign w:val="center"/>
          </w:tcPr>
          <w:p w:rsidR="00350A60" w:rsidRDefault="00350A60">
            <w:pPr>
              <w:pStyle w:val="6"/>
            </w:pPr>
          </w:p>
        </w:tc>
      </w:tr>
      <w:tr w:rsidR="00350A60">
        <w:trPr>
          <w:trHeight w:val="227"/>
          <w:jc w:val="center"/>
        </w:trPr>
        <w:tc>
          <w:tcPr>
            <w:tcW w:w="3543" w:type="dxa"/>
            <w:vAlign w:val="center"/>
          </w:tcPr>
          <w:p w:rsidR="00350A60" w:rsidRDefault="00734629">
            <w:pPr>
              <w:pStyle w:val="2"/>
            </w:pPr>
            <w:r>
              <w:t>灵寿县司法局本级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3"/>
            </w:pPr>
            <w:r>
              <w:t>行政</w:t>
            </w:r>
          </w:p>
        </w:tc>
        <w:tc>
          <w:tcPr>
            <w:tcW w:w="1559" w:type="dxa"/>
            <w:vAlign w:val="center"/>
          </w:tcPr>
          <w:p w:rsidR="00350A60" w:rsidRDefault="00734629">
            <w:pPr>
              <w:pStyle w:val="3"/>
            </w:pPr>
            <w:r>
              <w:t>正科级</w:t>
            </w:r>
          </w:p>
        </w:tc>
        <w:tc>
          <w:tcPr>
            <w:tcW w:w="2353" w:type="dxa"/>
            <w:vAlign w:val="center"/>
          </w:tcPr>
          <w:p w:rsidR="00350A60" w:rsidRDefault="00734629">
            <w:pPr>
              <w:pStyle w:val="3"/>
            </w:pPr>
            <w:r>
              <w:t>财政拨款</w:t>
            </w:r>
          </w:p>
        </w:tc>
        <w:tc>
          <w:tcPr>
            <w:tcW w:w="850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3"/>
            </w:pPr>
            <w:r>
              <w:t>40</w:t>
            </w:r>
          </w:p>
        </w:tc>
        <w:tc>
          <w:tcPr>
            <w:tcW w:w="765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3"/>
            </w:pPr>
            <w:r>
              <w:t>37</w:t>
            </w:r>
          </w:p>
        </w:tc>
        <w:tc>
          <w:tcPr>
            <w:tcW w:w="765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765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765" w:type="dxa"/>
            <w:vAlign w:val="center"/>
          </w:tcPr>
          <w:p w:rsidR="00350A60" w:rsidRDefault="00734629">
            <w:pPr>
              <w:pStyle w:val="3"/>
            </w:pPr>
            <w:r>
              <w:t>19</w:t>
            </w:r>
          </w:p>
        </w:tc>
        <w:tc>
          <w:tcPr>
            <w:tcW w:w="765" w:type="dxa"/>
            <w:vAlign w:val="center"/>
          </w:tcPr>
          <w:p w:rsidR="00350A60" w:rsidRDefault="00350A60">
            <w:pPr>
              <w:pStyle w:val="3"/>
            </w:pPr>
          </w:p>
        </w:tc>
      </w:tr>
    </w:tbl>
    <w:p w:rsidR="00350A60" w:rsidRDefault="00350A60">
      <w:pPr>
        <w:sectPr w:rsidR="00350A60">
          <w:pgSz w:w="16840" w:h="11900" w:orient="landscape"/>
          <w:pgMar w:top="1020" w:right="1361" w:bottom="1020" w:left="1361" w:header="720" w:footer="720" w:gutter="0"/>
          <w:cols w:space="720"/>
        </w:sectPr>
      </w:pPr>
    </w:p>
    <w:p w:rsidR="00350A60" w:rsidRDefault="00734629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lastRenderedPageBreak/>
        <w:t xml:space="preserve"> </w:t>
      </w:r>
    </w:p>
    <w:p w:rsidR="00350A60" w:rsidRDefault="00734629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350A60" w:rsidRDefault="00734629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350A60" w:rsidRDefault="00734629">
      <w:pPr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>第二部分</w:t>
      </w:r>
    </w:p>
    <w:p w:rsidR="00350A60" w:rsidRDefault="00734629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 w:rsidR="00350A60" w:rsidRDefault="00734629">
      <w:pPr>
        <w:jc w:val="center"/>
        <w:sectPr w:rsidR="00350A60">
          <w:pgSz w:w="11900" w:h="16840"/>
          <w:pgMar w:top="1134" w:right="1134" w:bottom="1134" w:left="1134" w:header="720" w:footer="720" w:gutter="0"/>
          <w:cols w:space="720"/>
        </w:sectPr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>预算单位收支预算情况</w:t>
      </w:r>
    </w:p>
    <w:p w:rsidR="00350A60" w:rsidRDefault="00734629">
      <w:pPr>
        <w:jc w:val="center"/>
        <w:outlineLvl w:val="3"/>
      </w:pPr>
      <w:bookmarkStart w:id="7" w:name="_Toc_4_4_0000000008"/>
      <w:r>
        <w:rPr>
          <w:rFonts w:ascii="方正小标宋_GBK" w:eastAsia="方正小标宋_GBK" w:hAnsi="方正小标宋_GBK" w:cs="方正小标宋_GBK"/>
          <w:color w:val="000000"/>
          <w:sz w:val="44"/>
        </w:rPr>
        <w:lastRenderedPageBreak/>
        <w:t>一、灵寿县司法局本级收支预算</w:t>
      </w:r>
      <w:bookmarkEnd w:id="7"/>
    </w:p>
    <w:p w:rsidR="00350A60" w:rsidRDefault="00350A60">
      <w:pPr>
        <w:jc w:val="center"/>
      </w:pPr>
    </w:p>
    <w:p w:rsidR="00350A60" w:rsidRDefault="00734629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>收支预算总表</w:t>
      </w:r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901"/>
        <w:gridCol w:w="5114"/>
        <w:gridCol w:w="2874"/>
      </w:tblGrid>
      <w:tr w:rsidR="00350A60">
        <w:trPr>
          <w:trHeight w:val="351"/>
          <w:tblHeader/>
          <w:jc w:val="center"/>
        </w:trPr>
        <w:tc>
          <w:tcPr>
            <w:tcW w:w="6015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315001</w:t>
            </w:r>
            <w:r>
              <w:t>灵寿县司法局本级</w:t>
            </w:r>
          </w:p>
        </w:tc>
        <w:tc>
          <w:tcPr>
            <w:tcW w:w="2874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rHeight w:val="351"/>
          <w:tblHeader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1"/>
            </w:pPr>
            <w:r>
              <w:t>项</w:t>
            </w:r>
            <w:r>
              <w:t xml:space="preserve">  </w:t>
            </w:r>
            <w:r>
              <w:t>目代</w:t>
            </w:r>
            <w:r>
              <w:t xml:space="preserve">  </w:t>
            </w:r>
            <w:r>
              <w:t>码</w:t>
            </w: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1"/>
            </w:pPr>
            <w:r>
              <w:t>预算收支项目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1"/>
            </w:pPr>
            <w:r>
              <w:t>预算金额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6"/>
            </w:pPr>
            <w:r>
              <w:t>预算收入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5"/>
            </w:pPr>
            <w:r>
              <w:t xml:space="preserve">　　本年收入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1</w:t>
            </w: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一般公共预算拨款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4"/>
            </w:pPr>
            <w:r>
              <w:t>838.86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其中：一般财力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4"/>
            </w:pPr>
            <w:r>
              <w:t>749.50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行政事业性收费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专项收入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国有资源（资产）有偿使用收入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政府住房基金收入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上级一般公共预算安排转移支付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4"/>
            </w:pPr>
            <w:r>
              <w:t>89.36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一般债券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其他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2</w:t>
            </w: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基金预算拨款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其中：政府性基金收入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专项债券对应项目专项收入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上级政府性基金预算安排转移支付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专项债券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3</w:t>
            </w: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国有资本经营预算拨款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其中：国有资本经营收入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上级国有资本经营预算安排转移支付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4</w:t>
            </w: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财政专户核拨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5</w:t>
            </w: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单位资金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其中：事业收入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上级补助收入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附属单位上缴收入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事业单位经营收入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其他收入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5"/>
            </w:pPr>
            <w:r>
              <w:t xml:space="preserve">　　上年结转结余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7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其中：一般公共预算拨款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基金预算拨款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国有资本经营预算拨款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单位资金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6"/>
            </w:pPr>
            <w:r>
              <w:t>预算支出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5"/>
            </w:pPr>
            <w:r>
              <w:t xml:space="preserve">　　本年支出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1</w:t>
            </w: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基本支出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4"/>
            </w:pPr>
            <w:r>
              <w:t>696.64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其中：人员经费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4"/>
            </w:pPr>
            <w:r>
              <w:t>619.85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 xml:space="preserve">　　　日常公用经费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4"/>
            </w:pPr>
            <w:r>
              <w:t>76.79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734629">
            <w:pPr>
              <w:pStyle w:val="3"/>
            </w:pPr>
            <w:r>
              <w:t>2</w:t>
            </w: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2"/>
            </w:pPr>
            <w:r>
              <w:t>项目支出</w:t>
            </w:r>
          </w:p>
        </w:tc>
        <w:tc>
          <w:tcPr>
            <w:tcW w:w="2874" w:type="dxa"/>
            <w:vAlign w:val="center"/>
          </w:tcPr>
          <w:p w:rsidR="00350A60" w:rsidRDefault="00734629">
            <w:pPr>
              <w:pStyle w:val="4"/>
            </w:pPr>
            <w:r>
              <w:t>142.22</w:t>
            </w:r>
          </w:p>
        </w:tc>
      </w:tr>
      <w:tr w:rsidR="00350A60">
        <w:trPr>
          <w:trHeight w:val="351"/>
          <w:jc w:val="center"/>
        </w:trPr>
        <w:tc>
          <w:tcPr>
            <w:tcW w:w="901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5114" w:type="dxa"/>
            <w:vAlign w:val="center"/>
          </w:tcPr>
          <w:p w:rsidR="00350A60" w:rsidRDefault="00734629">
            <w:pPr>
              <w:pStyle w:val="5"/>
            </w:pPr>
            <w:r>
              <w:t xml:space="preserve">　　预计年终单位资金结余</w:t>
            </w:r>
          </w:p>
        </w:tc>
        <w:tc>
          <w:tcPr>
            <w:tcW w:w="2874" w:type="dxa"/>
            <w:vAlign w:val="center"/>
          </w:tcPr>
          <w:p w:rsidR="00350A60" w:rsidRDefault="00350A60">
            <w:pPr>
              <w:pStyle w:val="7"/>
            </w:pPr>
          </w:p>
        </w:tc>
      </w:tr>
    </w:tbl>
    <w:p w:rsidR="00350A60" w:rsidRDefault="00350A60">
      <w:pPr>
        <w:sectPr w:rsidR="00350A60">
          <w:pgSz w:w="11900" w:h="16840"/>
          <w:pgMar w:top="1020" w:right="1020" w:bottom="1020" w:left="1020" w:header="720" w:footer="720" w:gutter="0"/>
          <w:cols w:space="720"/>
        </w:sectPr>
      </w:pPr>
    </w:p>
    <w:p w:rsidR="00350A60" w:rsidRDefault="00734629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人员经费预算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954"/>
        <w:gridCol w:w="882"/>
        <w:gridCol w:w="882"/>
        <w:gridCol w:w="4325"/>
        <w:gridCol w:w="1139"/>
        <w:gridCol w:w="1139"/>
        <w:gridCol w:w="1139"/>
        <w:gridCol w:w="1139"/>
        <w:gridCol w:w="1139"/>
        <w:gridCol w:w="1139"/>
        <w:gridCol w:w="1139"/>
      </w:tblGrid>
      <w:tr w:rsidR="00350A60">
        <w:trPr>
          <w:trHeight w:val="425"/>
          <w:tblHeader/>
          <w:jc w:val="center"/>
        </w:trPr>
        <w:tc>
          <w:tcPr>
            <w:tcW w:w="10376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315001</w:t>
            </w:r>
            <w:r>
              <w:t>灵寿县司法局本级</w:t>
            </w:r>
          </w:p>
        </w:tc>
        <w:tc>
          <w:tcPr>
            <w:tcW w:w="4536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rHeight w:val="227"/>
          <w:tblHeader/>
          <w:jc w:val="center"/>
        </w:trPr>
        <w:tc>
          <w:tcPr>
            <w:tcW w:w="907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功能分类科目编码</w:t>
            </w:r>
          </w:p>
        </w:tc>
        <w:tc>
          <w:tcPr>
            <w:tcW w:w="879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部门经济分类编码</w:t>
            </w:r>
          </w:p>
        </w:tc>
        <w:tc>
          <w:tcPr>
            <w:tcW w:w="879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政府经济分类编码</w:t>
            </w:r>
          </w:p>
        </w:tc>
        <w:tc>
          <w:tcPr>
            <w:tcW w:w="4309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预算支出项目</w:t>
            </w:r>
          </w:p>
        </w:tc>
        <w:tc>
          <w:tcPr>
            <w:tcW w:w="7938" w:type="dxa"/>
            <w:gridSpan w:val="7"/>
            <w:vAlign w:val="center"/>
          </w:tcPr>
          <w:p w:rsidR="00350A60" w:rsidRDefault="00734629">
            <w:pPr>
              <w:pStyle w:val="1"/>
            </w:pPr>
            <w:r>
              <w:t>资</w:t>
            </w:r>
            <w:r>
              <w:t xml:space="preserve"> </w:t>
            </w:r>
            <w:r>
              <w:t>金</w:t>
            </w:r>
            <w:r>
              <w:t xml:space="preserve"> </w:t>
            </w:r>
            <w:r>
              <w:t>来</w:t>
            </w:r>
            <w:r>
              <w:t xml:space="preserve"> </w:t>
            </w:r>
            <w:r>
              <w:t>源</w:t>
            </w:r>
          </w:p>
        </w:tc>
      </w:tr>
      <w:tr w:rsidR="00350A60">
        <w:trPr>
          <w:trHeight w:val="227"/>
          <w:tblHeader/>
          <w:jc w:val="center"/>
        </w:trPr>
        <w:tc>
          <w:tcPr>
            <w:tcW w:w="907" w:type="dxa"/>
            <w:vMerge/>
          </w:tcPr>
          <w:p w:rsidR="00350A60" w:rsidRDefault="00350A60"/>
        </w:tc>
        <w:tc>
          <w:tcPr>
            <w:tcW w:w="879" w:type="dxa"/>
            <w:vMerge/>
          </w:tcPr>
          <w:p w:rsidR="00350A60" w:rsidRDefault="00350A60"/>
        </w:tc>
        <w:tc>
          <w:tcPr>
            <w:tcW w:w="879" w:type="dxa"/>
            <w:vMerge/>
          </w:tcPr>
          <w:p w:rsidR="00350A60" w:rsidRDefault="00350A60"/>
        </w:tc>
        <w:tc>
          <w:tcPr>
            <w:tcW w:w="4309" w:type="dxa"/>
            <w:vMerge/>
          </w:tcPr>
          <w:p w:rsidR="00350A60" w:rsidRDefault="00350A60"/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单位资金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财政拨款</w:t>
            </w:r>
            <w:r>
              <w:t xml:space="preserve">    </w:t>
            </w:r>
            <w:r>
              <w:t>结转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非财政</w:t>
            </w:r>
            <w:r>
              <w:t xml:space="preserve">    </w:t>
            </w:r>
            <w:r>
              <w:t>拨款结余</w:t>
            </w: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6"/>
            </w:pPr>
            <w:r>
              <w:t>总计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7"/>
            </w:pPr>
            <w:r>
              <w:t>619.85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7"/>
            </w:pPr>
            <w:r>
              <w:t>619.85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</w:tcPr>
          <w:p w:rsidR="00350A60" w:rsidRDefault="00350A60">
            <w:pPr>
              <w:pStyle w:val="7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501.70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501.70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一、在职人员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501.70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501.70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（一）基本工资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187.20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187.20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（二）津贴补贴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97.80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97.80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规范津贴补贴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40.00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40.00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艰苦边远地区津贴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12.00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12.00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乡镇工作补贴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完善人民警察工资待遇</w:t>
            </w:r>
            <w:r>
              <w:t>—</w:t>
            </w:r>
            <w:r>
              <w:t>人民警察警衔津贴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完善人民警察工资待遇</w:t>
            </w:r>
            <w:r>
              <w:t>—</w:t>
            </w:r>
            <w:r>
              <w:t>执勤津贴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完善人民警察工资待遇</w:t>
            </w:r>
            <w:r>
              <w:t>—</w:t>
            </w:r>
            <w:r>
              <w:t>加班补贴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7.</w:t>
            </w:r>
            <w:r>
              <w:t>岗位性及其他津贴补贴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45.80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45.80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）纪检监察办案人员补贴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）政法委机关工作津贴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）司法助理员岗位津贴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）审计人员工作补贴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）信访工作人员岗位津贴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6</w:t>
            </w:r>
            <w:r>
              <w:t>）密码人员岗位津贴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7</w:t>
            </w:r>
            <w:r>
              <w:t>）应急管理津贴（安全生产津贴）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8</w:t>
            </w:r>
            <w:r>
              <w:t>）应急救援补贴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9</w:t>
            </w:r>
            <w:r>
              <w:t>）应急值班补贴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10</w:t>
            </w:r>
            <w:r>
              <w:t>）检法工改保留津贴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11</w:t>
            </w:r>
            <w:r>
              <w:t>）教龄津贴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12</w:t>
            </w:r>
            <w:r>
              <w:t>）特级教师津贴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13</w:t>
            </w:r>
            <w:r>
              <w:t>）护龄津贴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14</w:t>
            </w:r>
            <w:r>
              <w:t>）医疗卫生防疫津贴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15</w:t>
            </w:r>
            <w:r>
              <w:t>）农业有毒有害保健津贴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16</w:t>
            </w:r>
            <w:r>
              <w:t>）畜牧兽医医疗卫生津贴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17</w:t>
            </w:r>
            <w:r>
              <w:t>）林业系统有毒有害工作岗位津贴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18</w:t>
            </w:r>
            <w:r>
              <w:t>）女职工卫生费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19</w:t>
            </w:r>
            <w:r>
              <w:t>）独生子女补贴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20</w:t>
            </w:r>
            <w:r>
              <w:t>）其他津贴补贴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（三）奖金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69.00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69.00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30103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奖金（在职人员年终一次性奖金）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16.00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16.00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30103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行政人员基础绩效奖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36.00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36.00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30103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法检绩效考核奖金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30103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行政人员年度考核奖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17.00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17.00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（四）绩效工资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13.00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13.00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50501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基础性绩效工资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8.00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8.00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50501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奖励性绩效工资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（五）保险、公积金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134.70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134.70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2080505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30108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基本养老保险费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52.00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52.00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2080506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职业年金缴费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2101101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基本医疗保险费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大病（大额）医疗保险费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公务员医疗补助缴费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事业单位失业保险费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7.</w:t>
            </w:r>
            <w:r>
              <w:t>工伤保险费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2210201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30113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50103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8.</w:t>
            </w:r>
            <w:r>
              <w:t>住房公积金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二、离休人员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（一）离休金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（二）离休人员月度补贴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离休人员月度生活补贴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离休人员护理费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离休人员交通费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离休人员劳模荣誉津贴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118.15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118.15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一、在职人员工资支出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31.65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31.65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（一）津贴补贴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在职人员住宅采暖补贴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在职人员物业服务补贴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其他津贴补贴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（二）奖金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30103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公务员奖励奖金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30106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（三）伙食补助费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（四）绩效工资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50501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事业人员年度考核奖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事业人员奖励奖金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50501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补充绩效工资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（五）自收自支人员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自收自支人员基本工资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自收自支人员津贴补贴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）自收自支人员艰苦边远地区津贴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）自收自支人员住宅采暖补贴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）自收自支人员物业服务补贴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）自收自支人员乡镇工作补贴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）自收自支人员岗位性及其他津贴补贴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自收自支人员绩效工资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）自收自支人员基础绩效工资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）自收自支人员奖励性绩效工资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）自收自支人员补充绩效工资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）自收自支人员年度考核奖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）自收自支人员奖励奖金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自收自支人员保险、公积金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30108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）自收自支人员基本养老保险缴费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）自收自支人员职业年金缴费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）自收自支人员基本医疗保险费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）自收自支人员大病医疗保险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）自收自支人员医疗补助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6</w:t>
            </w:r>
            <w:r>
              <w:t>）自收自支人员失业保险费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7</w:t>
            </w:r>
            <w:r>
              <w:t>）自收自支人员工伤保险费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30113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8</w:t>
            </w:r>
            <w:r>
              <w:t>）自收自支人员住房公积金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（六）长聘人员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11.65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11.65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长聘人员基本工资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4.50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4.50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长聘人员津贴补贴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0.50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0.50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）长聘人员艰苦边远地区津贴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0.30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0.30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）长聘人员住宅采暖补贴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0.20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0.20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）长聘人员物业服务补贴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）长聘人员乡镇工作补贴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）长聘人员岗位性及其他津贴补贴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长聘人员绩效工资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3.25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3.25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）长聘人员基础绩效工资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1.20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1.20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）长聘人员奖励性绩效工资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）长聘人员补充绩效工资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）长聘人员年度考核奖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0.55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0.55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）长聘人员奖励奖金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长聘人员保险、公积金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3.40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3.40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2080505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）长聘人员基本养老保险缴费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1.50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）长聘人员职业年金缴费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2101101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）长聘人员基本医疗保险费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0.70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）长聘人员大病医疗保险费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）长聘人员补充医疗缴费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6</w:t>
            </w:r>
            <w:r>
              <w:t>）长聘人员失业保险费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7</w:t>
            </w:r>
            <w:r>
              <w:t>）长聘人员工伤保险费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0.10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2210201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30199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8</w:t>
            </w:r>
            <w:r>
              <w:t>）长聘人员住房公积金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（七）定额定项补助单位人员工资待遇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定额定项补助单位人员基本工资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定额定项补助单位人员津贴补贴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）定额定项补助单位人员艰苦边远地区津贴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）定额定项补助单位人员住宅采暖补贴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）定额定项补助单位人员物业服务补贴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）定额定项补助单位人员乡镇工作补贴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）定额定项补助单位人员岗位性及其他津贴补贴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定额定项补助单位人员绩效工资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）定额定项补助单位人员基础绩效工资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）定额定项补助单位人员奖励性绩效工资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）定额定项补助单位人员补充绩效工资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）定额定项补助单位人员年度考核奖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30107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）定额定项补助单位人员奖励奖金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定额定项补助单位人员保险、公积金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30108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1</w:t>
            </w:r>
            <w:r>
              <w:t>）定额定项补助单位人员基本养老保险缴费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30109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2</w:t>
            </w:r>
            <w:r>
              <w:t>）定额定项补助单位人员职业年金缴费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3</w:t>
            </w:r>
            <w:r>
              <w:t>）定额定项补助单位人员基本医疗保险费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30110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4</w:t>
            </w:r>
            <w:r>
              <w:t>）定额定项补助单位人员大病医疗保险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5</w:t>
            </w:r>
            <w:r>
              <w:t>）定额定项补助单位人员医疗补助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6</w:t>
            </w:r>
            <w:r>
              <w:t>）定额定项补助单位人员失业保险费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7</w:t>
            </w:r>
            <w:r>
              <w:t>）定额定项补助单位人员工伤保险费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30113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</w:t>
            </w:r>
            <w:r>
              <w:t>8</w:t>
            </w:r>
            <w:r>
              <w:t>）定额定项补助单位人员住房公积金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二、对个人和家庭的补助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86.50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86.50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（一）离休人员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离休人员住宅采暖补贴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离休人员物业服务补贴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离休人员年度一次性生活补贴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离休人员加发生活补贴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离休人员其他津贴补贴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（二）退休人员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44.00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44.00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退休金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2080501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50905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退休人员住宅采暖补贴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退休人员物业服务补贴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退休人员月度补贴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27.00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27.00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2080501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50905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 xml:space="preserve">  </w:t>
            </w:r>
            <w:r>
              <w:t>（</w:t>
            </w:r>
            <w:r>
              <w:t>1</w:t>
            </w:r>
            <w:r>
              <w:t>）退休人员月度生活补贴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2080501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50905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 xml:space="preserve">  </w:t>
            </w:r>
            <w:r>
              <w:t>（</w:t>
            </w:r>
            <w:r>
              <w:t>2</w:t>
            </w:r>
            <w:r>
              <w:t>）退休人员交通费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 xml:space="preserve">  </w:t>
            </w:r>
            <w:r>
              <w:t>（</w:t>
            </w:r>
            <w:r>
              <w:t>3</w:t>
            </w:r>
            <w:r>
              <w:t>）退休人员劳模荣誉津贴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2080501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50905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退休人员年度一次性生活补贴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14.00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14.00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退休人员其他津贴补贴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30304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50901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（三）抚恤金丧葬费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2040601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30305</w:t>
            </w: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50901</w:t>
            </w: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（四）遗属补助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7.50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7.50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30304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（五）在职人员伤残金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30102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（六）援疆援藏补贴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879" w:type="dxa"/>
            <w:vAlign w:val="center"/>
          </w:tcPr>
          <w:p w:rsidR="00350A60" w:rsidRDefault="00734629">
            <w:pPr>
              <w:pStyle w:val="3"/>
            </w:pPr>
            <w:r>
              <w:t>30101</w:t>
            </w:r>
          </w:p>
        </w:tc>
        <w:tc>
          <w:tcPr>
            <w:tcW w:w="879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4309" w:type="dxa"/>
            <w:vAlign w:val="center"/>
          </w:tcPr>
          <w:p w:rsidR="00350A60" w:rsidRDefault="00734629">
            <w:pPr>
              <w:pStyle w:val="2"/>
            </w:pPr>
            <w:r>
              <w:t>三、预留调资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</w:tcPr>
          <w:p w:rsidR="00350A60" w:rsidRDefault="00350A60">
            <w:pPr>
              <w:pStyle w:val="4"/>
            </w:pPr>
          </w:p>
        </w:tc>
      </w:tr>
    </w:tbl>
    <w:p w:rsidR="00350A60" w:rsidRDefault="00350A60">
      <w:pPr>
        <w:sectPr w:rsidR="00350A60">
          <w:pgSz w:w="16840" w:h="11900" w:orient="landscape"/>
          <w:pgMar w:top="1361" w:right="1020" w:bottom="1361" w:left="1020" w:header="720" w:footer="720" w:gutter="0"/>
          <w:cols w:space="720"/>
        </w:sectPr>
      </w:pPr>
    </w:p>
    <w:p w:rsidR="00350A60" w:rsidRDefault="00734629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日常公用经费预算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971"/>
        <w:gridCol w:w="971"/>
        <w:gridCol w:w="925"/>
        <w:gridCol w:w="4050"/>
        <w:gridCol w:w="1157"/>
        <w:gridCol w:w="1157"/>
        <w:gridCol w:w="1157"/>
        <w:gridCol w:w="1157"/>
        <w:gridCol w:w="1157"/>
        <w:gridCol w:w="1157"/>
        <w:gridCol w:w="1157"/>
      </w:tblGrid>
      <w:tr w:rsidR="00350A60">
        <w:trPr>
          <w:trHeight w:val="425"/>
          <w:tblHeader/>
          <w:jc w:val="center"/>
        </w:trPr>
        <w:tc>
          <w:tcPr>
            <w:tcW w:w="10092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315001</w:t>
            </w:r>
            <w:r>
              <w:t>灵寿县司法局本级</w:t>
            </w:r>
          </w:p>
        </w:tc>
        <w:tc>
          <w:tcPr>
            <w:tcW w:w="4536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rHeight w:val="227"/>
          <w:tblHeader/>
          <w:jc w:val="center"/>
        </w:trPr>
        <w:tc>
          <w:tcPr>
            <w:tcW w:w="907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功能分类科目编码</w:t>
            </w:r>
          </w:p>
        </w:tc>
        <w:tc>
          <w:tcPr>
            <w:tcW w:w="907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部门经济分类编码</w:t>
            </w:r>
          </w:p>
        </w:tc>
        <w:tc>
          <w:tcPr>
            <w:tcW w:w="907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政府经济分类编码</w:t>
            </w:r>
          </w:p>
        </w:tc>
        <w:tc>
          <w:tcPr>
            <w:tcW w:w="3969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预算支出项目</w:t>
            </w:r>
          </w:p>
        </w:tc>
        <w:tc>
          <w:tcPr>
            <w:tcW w:w="7938" w:type="dxa"/>
            <w:gridSpan w:val="7"/>
            <w:vAlign w:val="center"/>
          </w:tcPr>
          <w:p w:rsidR="00350A60" w:rsidRDefault="00734629">
            <w:pPr>
              <w:pStyle w:val="1"/>
            </w:pPr>
            <w:r>
              <w:t>资</w:t>
            </w:r>
            <w:r>
              <w:t xml:space="preserve"> </w:t>
            </w:r>
            <w:r>
              <w:t>金</w:t>
            </w:r>
            <w:r>
              <w:t xml:space="preserve"> </w:t>
            </w:r>
            <w:r>
              <w:t>来</w:t>
            </w:r>
            <w:r>
              <w:t xml:space="preserve"> </w:t>
            </w:r>
            <w:r>
              <w:t>源</w:t>
            </w:r>
          </w:p>
        </w:tc>
      </w:tr>
      <w:tr w:rsidR="00350A60">
        <w:trPr>
          <w:trHeight w:val="227"/>
          <w:tblHeader/>
          <w:jc w:val="center"/>
        </w:trPr>
        <w:tc>
          <w:tcPr>
            <w:tcW w:w="907" w:type="dxa"/>
            <w:vMerge/>
          </w:tcPr>
          <w:p w:rsidR="00350A60" w:rsidRDefault="00350A60"/>
        </w:tc>
        <w:tc>
          <w:tcPr>
            <w:tcW w:w="907" w:type="dxa"/>
            <w:vMerge/>
          </w:tcPr>
          <w:p w:rsidR="00350A60" w:rsidRDefault="00350A60"/>
        </w:tc>
        <w:tc>
          <w:tcPr>
            <w:tcW w:w="907" w:type="dxa"/>
            <w:vMerge/>
          </w:tcPr>
          <w:p w:rsidR="00350A60" w:rsidRDefault="00350A60"/>
        </w:tc>
        <w:tc>
          <w:tcPr>
            <w:tcW w:w="3969" w:type="dxa"/>
            <w:vMerge/>
          </w:tcPr>
          <w:p w:rsidR="00350A60" w:rsidRDefault="00350A60"/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单位资金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财政拨款</w:t>
            </w:r>
            <w:r>
              <w:t xml:space="preserve">    </w:t>
            </w:r>
            <w:r>
              <w:t>结转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1"/>
            </w:pPr>
            <w:r>
              <w:t>非财政</w:t>
            </w:r>
            <w:r>
              <w:t xml:space="preserve">    </w:t>
            </w:r>
            <w:r>
              <w:t>拨款结余</w:t>
            </w: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6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6"/>
            </w:pPr>
            <w:r>
              <w:t>总计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7"/>
            </w:pPr>
            <w:r>
              <w:t>76.79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7"/>
            </w:pPr>
            <w:r>
              <w:t>76.79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一、商品和服务支出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办公费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26.08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26.08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30202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印刷费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30204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手续费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30205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水费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30206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电费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30207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邮电费（不含移动通讯补贴）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30208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7.</w:t>
            </w:r>
            <w:r>
              <w:t>取暖费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1.90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1.90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30209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8.</w:t>
            </w:r>
            <w:r>
              <w:t>物业管理费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30211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9.</w:t>
            </w:r>
            <w:r>
              <w:t>差旅费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10.</w:t>
            </w:r>
            <w:r>
              <w:t>因公出国（境）费用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3021201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10.1</w:t>
            </w:r>
            <w:r>
              <w:t>教学科研人员因公出国（境）费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3021202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10.2</w:t>
            </w:r>
            <w:r>
              <w:t>其他因公出国（境）费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30213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50209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11.</w:t>
            </w:r>
            <w:r>
              <w:t>维修（护）费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2.00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30214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12.</w:t>
            </w:r>
            <w:r>
              <w:t>租赁费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30215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13.</w:t>
            </w:r>
            <w:r>
              <w:t>会议费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30216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14.</w:t>
            </w:r>
            <w:r>
              <w:t>培训费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30217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15.</w:t>
            </w:r>
            <w:r>
              <w:t>公务接待费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30231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16.</w:t>
            </w:r>
            <w:r>
              <w:t>公务用车运行维护费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30218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17.</w:t>
            </w:r>
            <w:r>
              <w:t>专用材料费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30224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18.</w:t>
            </w:r>
            <w:r>
              <w:t>被装购置费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30225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50204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19.</w:t>
            </w:r>
            <w:r>
              <w:t>专用燃料费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6.00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6.00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30299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20.</w:t>
            </w:r>
            <w:r>
              <w:t>其他商品和服务支出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二、资本性支出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31002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办公设备购置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31003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专用设备购置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34.81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34.81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一、商品和服务支出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34.81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34.81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30201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办公费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30202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印刷费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30204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3.</w:t>
            </w:r>
            <w:r>
              <w:t>手续费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30205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4.</w:t>
            </w:r>
            <w:r>
              <w:t>水费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30206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5.</w:t>
            </w:r>
            <w:r>
              <w:t>电费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30207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6.</w:t>
            </w:r>
            <w:r>
              <w:t>邮电费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30208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7.</w:t>
            </w:r>
            <w:r>
              <w:t>取暖费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30209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8.</w:t>
            </w:r>
            <w:r>
              <w:t>物业管理费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30211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9.</w:t>
            </w:r>
            <w:r>
              <w:t>差旅费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10.</w:t>
            </w:r>
            <w:r>
              <w:t>因公出国（境）费用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3021201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10.1</w:t>
            </w:r>
            <w:r>
              <w:t>教学科研人员因公出国（境）费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3021202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10.2</w:t>
            </w:r>
            <w:r>
              <w:t>其他因公出国（境）费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30213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11.</w:t>
            </w:r>
            <w:r>
              <w:t>维修（护）费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30214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12.</w:t>
            </w:r>
            <w:r>
              <w:t>租赁费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30215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13.</w:t>
            </w:r>
            <w:r>
              <w:t>会议费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30216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14.</w:t>
            </w:r>
            <w:r>
              <w:t>培训费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30217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15.</w:t>
            </w:r>
            <w:r>
              <w:t>公务接待费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30218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16.</w:t>
            </w:r>
            <w:r>
              <w:t>专用材料费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30224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17.</w:t>
            </w:r>
            <w:r>
              <w:t>被装购置费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30225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18.</w:t>
            </w:r>
            <w:r>
              <w:t>专用燃料费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30226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19.</w:t>
            </w:r>
            <w:r>
              <w:t>劳务费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30227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20.</w:t>
            </w:r>
            <w:r>
              <w:t>委托业务费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lastRenderedPageBreak/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30228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21.</w:t>
            </w:r>
            <w:r>
              <w:t>工会经费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30229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22.</w:t>
            </w:r>
            <w:r>
              <w:t>福利费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30231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23.</w:t>
            </w:r>
            <w:r>
              <w:t>公务用车运行维护费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30239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24.</w:t>
            </w:r>
            <w:r>
              <w:t>其他交通费用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17.91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17.91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30240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25.</w:t>
            </w:r>
            <w:r>
              <w:t>税金及附加费用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30299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50299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26.</w:t>
            </w:r>
            <w:r>
              <w:t>党组织活动经费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1.90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1.90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30299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27.</w:t>
            </w:r>
            <w:r>
              <w:t>离退休人员经费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30299</w:t>
            </w: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50299</w:t>
            </w: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28.</w:t>
            </w:r>
            <w:r>
              <w:t>其他商品和服务支出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4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二、资本性支出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31002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1.</w:t>
            </w:r>
            <w:r>
              <w:t>办公设备购置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227"/>
          <w:jc w:val="center"/>
        </w:trPr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907" w:type="dxa"/>
            <w:vAlign w:val="center"/>
          </w:tcPr>
          <w:p w:rsidR="00350A60" w:rsidRDefault="00734629">
            <w:pPr>
              <w:pStyle w:val="3"/>
            </w:pPr>
            <w:r>
              <w:t>31003</w:t>
            </w:r>
          </w:p>
        </w:tc>
        <w:tc>
          <w:tcPr>
            <w:tcW w:w="907" w:type="dxa"/>
            <w:vAlign w:val="center"/>
          </w:tcPr>
          <w:p w:rsidR="00350A60" w:rsidRDefault="00350A60">
            <w:pPr>
              <w:pStyle w:val="3"/>
            </w:pPr>
          </w:p>
        </w:tc>
        <w:tc>
          <w:tcPr>
            <w:tcW w:w="3969" w:type="dxa"/>
            <w:vAlign w:val="center"/>
          </w:tcPr>
          <w:p w:rsidR="00350A60" w:rsidRDefault="00734629">
            <w:pPr>
              <w:pStyle w:val="2"/>
            </w:pPr>
            <w:r>
              <w:t>2.</w:t>
            </w:r>
            <w:r>
              <w:t>专用设备购置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4"/>
            </w:pPr>
          </w:p>
        </w:tc>
      </w:tr>
    </w:tbl>
    <w:p w:rsidR="00350A60" w:rsidRDefault="00350A60">
      <w:pPr>
        <w:sectPr w:rsidR="00350A60">
          <w:pgSz w:w="16840" w:h="11900" w:orient="landscape"/>
          <w:pgMar w:top="1361" w:right="1020" w:bottom="1361" w:left="1020" w:header="720" w:footer="720" w:gutter="0"/>
          <w:cols w:space="720"/>
        </w:sectPr>
      </w:pPr>
    </w:p>
    <w:p w:rsidR="00350A60" w:rsidRDefault="00734629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项目支出预算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882"/>
        <w:gridCol w:w="1214"/>
        <w:gridCol w:w="1365"/>
        <w:gridCol w:w="1365"/>
        <w:gridCol w:w="1365"/>
        <w:gridCol w:w="1365"/>
        <w:gridCol w:w="1365"/>
        <w:gridCol w:w="1365"/>
        <w:gridCol w:w="1365"/>
        <w:gridCol w:w="1365"/>
      </w:tblGrid>
      <w:tr w:rsidR="00350A60">
        <w:trPr>
          <w:tblHeader/>
          <w:jc w:val="center"/>
        </w:trPr>
        <w:tc>
          <w:tcPr>
            <w:tcW w:w="893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315001</w:t>
            </w:r>
            <w:r>
              <w:t>灵寿县司法局本级</w:t>
            </w:r>
          </w:p>
        </w:tc>
        <w:tc>
          <w:tcPr>
            <w:tcW w:w="5104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blHeader/>
          <w:jc w:val="center"/>
        </w:trPr>
        <w:tc>
          <w:tcPr>
            <w:tcW w:w="2693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项目名称</w:t>
            </w:r>
          </w:p>
        </w:tc>
        <w:tc>
          <w:tcPr>
            <w:tcW w:w="1134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功能分类科目编码</w:t>
            </w:r>
          </w:p>
        </w:tc>
        <w:tc>
          <w:tcPr>
            <w:tcW w:w="10208" w:type="dxa"/>
            <w:gridSpan w:val="8"/>
            <w:vAlign w:val="center"/>
          </w:tcPr>
          <w:p w:rsidR="00350A60" w:rsidRDefault="00734629">
            <w:pPr>
              <w:pStyle w:val="1"/>
            </w:pPr>
            <w:r>
              <w:t>资</w:t>
            </w:r>
            <w:r>
              <w:t xml:space="preserve"> </w:t>
            </w:r>
            <w:r>
              <w:t>金</w:t>
            </w:r>
            <w:r>
              <w:t xml:space="preserve"> </w:t>
            </w:r>
            <w:r>
              <w:t>来</w:t>
            </w:r>
            <w:r>
              <w:t xml:space="preserve"> </w:t>
            </w:r>
            <w:r>
              <w:t>源</w:t>
            </w:r>
          </w:p>
        </w:tc>
      </w:tr>
      <w:tr w:rsidR="00350A60">
        <w:trPr>
          <w:tblHeader/>
          <w:jc w:val="center"/>
        </w:trPr>
        <w:tc>
          <w:tcPr>
            <w:tcW w:w="2693" w:type="dxa"/>
            <w:vMerge/>
          </w:tcPr>
          <w:p w:rsidR="00350A60" w:rsidRDefault="00350A60"/>
        </w:tc>
        <w:tc>
          <w:tcPr>
            <w:tcW w:w="1134" w:type="dxa"/>
            <w:vMerge/>
          </w:tcPr>
          <w:p w:rsidR="00350A60" w:rsidRDefault="00350A60"/>
        </w:tc>
        <w:tc>
          <w:tcPr>
            <w:tcW w:w="1276" w:type="dxa"/>
            <w:vAlign w:val="center"/>
          </w:tcPr>
          <w:p w:rsidR="00350A60" w:rsidRDefault="00734629">
            <w:pPr>
              <w:pStyle w:val="1"/>
            </w:pPr>
            <w:r>
              <w:t>合</w:t>
            </w:r>
            <w:r>
              <w:t xml:space="preserve"> </w:t>
            </w:r>
            <w:r>
              <w:t>计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1"/>
            </w:pPr>
            <w:r>
              <w:t>国有资本经营预算拨款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1"/>
            </w:pPr>
            <w:r>
              <w:t>单位资金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1"/>
            </w:pPr>
            <w:r>
              <w:t>财政拨款</w:t>
            </w:r>
            <w:r>
              <w:t xml:space="preserve">    </w:t>
            </w:r>
            <w:r>
              <w:t>结转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1"/>
            </w:pPr>
            <w:r>
              <w:t>非财政拨款</w:t>
            </w:r>
            <w:r>
              <w:t xml:space="preserve">    </w:t>
            </w:r>
            <w:r>
              <w:t>结余</w:t>
            </w: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6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7"/>
            </w:pPr>
            <w:r>
              <w:t>142.22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7"/>
            </w:pPr>
            <w:r>
              <w:t>142.22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7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2026</w:t>
            </w:r>
            <w:r>
              <w:t>年基层纪检监察转移支付资金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8.00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8.00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2026</w:t>
            </w:r>
            <w:r>
              <w:t>年基层纪检监察转移支付资金（法律援助）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5.00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2026</w:t>
            </w:r>
            <w:r>
              <w:t>年社区矫正补助资金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7.36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7.36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2026</w:t>
            </w:r>
            <w:r>
              <w:t>年中央政法纪检监察转移支付资金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57.00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57.00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2026</w:t>
            </w:r>
            <w:r>
              <w:t>年中央政法纪检监察转移支付资金（法律援助）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12.00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12.00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法律顾问工作经费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24.00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24.00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法律援助工作经费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普法宣传工作经费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人民调解工作经费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1.68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1.68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社区矫正工作经费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0.50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0.50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行政复议工作经费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依法治县工作经费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1.00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劳务派遣工作经费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7.56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7.56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  <w:tr w:rsidR="00350A60">
        <w:trPr>
          <w:jc w:val="center"/>
        </w:trPr>
        <w:tc>
          <w:tcPr>
            <w:tcW w:w="2693" w:type="dxa"/>
            <w:vAlign w:val="center"/>
          </w:tcPr>
          <w:p w:rsidR="00350A60" w:rsidRDefault="00734629">
            <w:pPr>
              <w:pStyle w:val="2"/>
            </w:pPr>
            <w:r>
              <w:t>人民调解工作经费</w:t>
            </w:r>
          </w:p>
        </w:tc>
        <w:tc>
          <w:tcPr>
            <w:tcW w:w="1134" w:type="dxa"/>
            <w:vAlign w:val="center"/>
          </w:tcPr>
          <w:p w:rsidR="00350A60" w:rsidRDefault="00734629">
            <w:pPr>
              <w:pStyle w:val="2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15.12</w:t>
            </w:r>
          </w:p>
        </w:tc>
        <w:tc>
          <w:tcPr>
            <w:tcW w:w="1276" w:type="dxa"/>
            <w:vAlign w:val="center"/>
          </w:tcPr>
          <w:p w:rsidR="00350A60" w:rsidRDefault="00734629">
            <w:pPr>
              <w:pStyle w:val="4"/>
            </w:pPr>
            <w:r>
              <w:t>15.12</w:t>
            </w: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276" w:type="dxa"/>
            <w:vAlign w:val="center"/>
          </w:tcPr>
          <w:p w:rsidR="00350A60" w:rsidRDefault="00350A60">
            <w:pPr>
              <w:pStyle w:val="4"/>
            </w:pPr>
          </w:p>
        </w:tc>
      </w:tr>
    </w:tbl>
    <w:p w:rsidR="00350A60" w:rsidRDefault="00350A60">
      <w:pPr>
        <w:sectPr w:rsidR="00350A60">
          <w:pgSz w:w="16840" w:h="11900" w:orient="landscape"/>
          <w:pgMar w:top="1361" w:right="1020" w:bottom="1361" w:left="1020" w:header="720" w:footer="720" w:gutter="0"/>
          <w:cols w:space="720"/>
        </w:sectPr>
      </w:pPr>
    </w:p>
    <w:p w:rsidR="00350A60" w:rsidRDefault="00734629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单位预算政府经济分类表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3525"/>
        <w:gridCol w:w="1410"/>
        <w:gridCol w:w="1410"/>
        <w:gridCol w:w="1411"/>
        <w:gridCol w:w="1616"/>
        <w:gridCol w:w="1411"/>
        <w:gridCol w:w="1411"/>
        <w:gridCol w:w="1411"/>
        <w:gridCol w:w="1411"/>
      </w:tblGrid>
      <w:tr w:rsidR="00350A60">
        <w:trPr>
          <w:trHeight w:val="425"/>
          <w:tblHeader/>
          <w:jc w:val="center"/>
        </w:trPr>
        <w:tc>
          <w:tcPr>
            <w:tcW w:w="10405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0"/>
            </w:pPr>
            <w:r>
              <w:t>315001</w:t>
            </w:r>
            <w:r>
              <w:t>灵寿县司法局本级</w:t>
            </w:r>
          </w:p>
        </w:tc>
        <w:tc>
          <w:tcPr>
            <w:tcW w:w="4083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350A60" w:rsidRDefault="00734629">
            <w:pPr>
              <w:pStyle w:val="23"/>
            </w:pPr>
            <w:r>
              <w:t>单位：万元</w:t>
            </w:r>
          </w:p>
        </w:tc>
      </w:tr>
      <w:tr w:rsidR="00350A60">
        <w:trPr>
          <w:trHeight w:val="425"/>
          <w:tblHeader/>
          <w:jc w:val="center"/>
        </w:trPr>
        <w:tc>
          <w:tcPr>
            <w:tcW w:w="3402" w:type="dxa"/>
            <w:vMerge w:val="restart"/>
            <w:vAlign w:val="center"/>
          </w:tcPr>
          <w:p w:rsidR="00350A60" w:rsidRDefault="00734629">
            <w:pPr>
              <w:pStyle w:val="1"/>
            </w:pPr>
            <w:r>
              <w:t>政府经济分类</w:t>
            </w:r>
          </w:p>
        </w:tc>
        <w:tc>
          <w:tcPr>
            <w:tcW w:w="11086" w:type="dxa"/>
            <w:gridSpan w:val="8"/>
            <w:vAlign w:val="center"/>
          </w:tcPr>
          <w:p w:rsidR="00350A60" w:rsidRDefault="00734629">
            <w:pPr>
              <w:pStyle w:val="1"/>
            </w:pPr>
            <w:r>
              <w:t>资</w:t>
            </w:r>
            <w:r>
              <w:t xml:space="preserve"> </w:t>
            </w:r>
            <w:r>
              <w:t>金</w:t>
            </w:r>
            <w:r>
              <w:t xml:space="preserve"> </w:t>
            </w:r>
            <w:r>
              <w:t>来</w:t>
            </w:r>
            <w:r>
              <w:t xml:space="preserve"> </w:t>
            </w:r>
            <w:r>
              <w:t>源</w:t>
            </w:r>
          </w:p>
        </w:tc>
      </w:tr>
      <w:tr w:rsidR="00350A60">
        <w:trPr>
          <w:trHeight w:val="425"/>
          <w:tblHeader/>
          <w:jc w:val="center"/>
        </w:trPr>
        <w:tc>
          <w:tcPr>
            <w:tcW w:w="3402" w:type="dxa"/>
            <w:vMerge/>
          </w:tcPr>
          <w:p w:rsidR="00350A60" w:rsidRDefault="00350A60"/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合计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559" w:type="dxa"/>
            <w:vAlign w:val="center"/>
          </w:tcPr>
          <w:p w:rsidR="00350A60" w:rsidRDefault="00734629">
            <w:pPr>
              <w:pStyle w:val="1"/>
            </w:pPr>
            <w:r>
              <w:t>国有资本经营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单位资金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财政拨款</w:t>
            </w:r>
            <w:r>
              <w:t xml:space="preserve">    </w:t>
            </w:r>
            <w:r>
              <w:t>结转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1"/>
            </w:pPr>
            <w:r>
              <w:t>非财政拨款</w:t>
            </w:r>
            <w:r>
              <w:t xml:space="preserve">    </w:t>
            </w:r>
            <w:r>
              <w:t>结余</w:t>
            </w: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6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7"/>
            </w:pPr>
            <w:r>
              <w:t>838.86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7"/>
            </w:pPr>
          </w:p>
        </w:tc>
        <w:tc>
          <w:tcPr>
            <w:tcW w:w="1361" w:type="dxa"/>
          </w:tcPr>
          <w:p w:rsidR="00350A60" w:rsidRDefault="00350A60">
            <w:pPr>
              <w:pStyle w:val="7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501</w:t>
            </w:r>
            <w:r>
              <w:t>机关工资福利支出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505.35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505.35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502</w:t>
            </w:r>
            <w:r>
              <w:t>机关商品和服务支出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172.33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172.33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503</w:t>
            </w:r>
            <w:r>
              <w:t>机关资本性支出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504</w:t>
            </w:r>
            <w:r>
              <w:t>机关资本性支出（基本建设）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505</w:t>
            </w:r>
            <w:r>
              <w:t>对事业单位经常性补助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74.68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74.68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506</w:t>
            </w:r>
            <w:r>
              <w:t>对事业单位资本性补助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507</w:t>
            </w:r>
            <w:r>
              <w:t>对企业补助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508</w:t>
            </w:r>
            <w:r>
              <w:t>对企业资本性支出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509</w:t>
            </w:r>
            <w:r>
              <w:t>对个人和家庭的补助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86.50</w:t>
            </w:r>
          </w:p>
        </w:tc>
        <w:tc>
          <w:tcPr>
            <w:tcW w:w="1361" w:type="dxa"/>
            <w:vAlign w:val="center"/>
          </w:tcPr>
          <w:p w:rsidR="00350A60" w:rsidRDefault="00734629">
            <w:pPr>
              <w:pStyle w:val="4"/>
            </w:pPr>
            <w:r>
              <w:t>86.50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511</w:t>
            </w:r>
            <w:r>
              <w:t>债务利息及费用支出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513</w:t>
            </w:r>
            <w:r>
              <w:t>转移性支出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  <w:tr w:rsidR="00350A60">
        <w:trPr>
          <w:trHeight w:val="425"/>
          <w:jc w:val="center"/>
        </w:trPr>
        <w:tc>
          <w:tcPr>
            <w:tcW w:w="3402" w:type="dxa"/>
            <w:vAlign w:val="center"/>
          </w:tcPr>
          <w:p w:rsidR="00350A60" w:rsidRDefault="00734629">
            <w:pPr>
              <w:pStyle w:val="2"/>
            </w:pPr>
            <w:r>
              <w:t>599</w:t>
            </w:r>
            <w:r>
              <w:t>其他支出</w:t>
            </w: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559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  <w:vAlign w:val="center"/>
          </w:tcPr>
          <w:p w:rsidR="00350A60" w:rsidRDefault="00350A60">
            <w:pPr>
              <w:pStyle w:val="4"/>
            </w:pPr>
          </w:p>
        </w:tc>
        <w:tc>
          <w:tcPr>
            <w:tcW w:w="1361" w:type="dxa"/>
          </w:tcPr>
          <w:p w:rsidR="00350A60" w:rsidRDefault="00350A60">
            <w:pPr>
              <w:pStyle w:val="4"/>
            </w:pPr>
          </w:p>
        </w:tc>
      </w:tr>
    </w:tbl>
    <w:p w:rsidR="00350A60" w:rsidRDefault="00350A60"/>
    <w:sectPr w:rsidR="00350A60" w:rsidSect="00350A60">
      <w:pgSz w:w="16840" w:h="11900" w:orient="landscape"/>
      <w:pgMar w:top="1361" w:right="1020" w:bottom="1361" w:left="102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A60" w:rsidRDefault="00350A60" w:rsidP="00350A60">
      <w:r>
        <w:separator/>
      </w:r>
    </w:p>
  </w:endnote>
  <w:endnote w:type="continuationSeparator" w:id="0">
    <w:p w:rsidR="00350A60" w:rsidRDefault="00350A60" w:rsidP="00350A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方正书宋_GBK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0A60" w:rsidRDefault="00350A60">
    <w:r>
      <w:fldChar w:fldCharType="begin"/>
    </w:r>
    <w:r w:rsidR="00734629">
      <w:instrText>PAGE "page number"</w:instrText>
    </w:r>
    <w:r>
      <w:fldChar w:fldCharType="separate"/>
    </w:r>
    <w:r w:rsidR="00734629">
      <w:rPr>
        <w:noProof/>
      </w:rPr>
      <w:t>34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0A60" w:rsidRDefault="00350A60">
    <w:pPr>
      <w:jc w:val="right"/>
    </w:pPr>
    <w:r>
      <w:fldChar w:fldCharType="begin"/>
    </w:r>
    <w:r w:rsidR="00734629">
      <w:instrText>PAGE "page number"</w:instrText>
    </w:r>
    <w:r>
      <w:fldChar w:fldCharType="separate"/>
    </w:r>
    <w:r w:rsidR="00734629">
      <w:rPr>
        <w:noProof/>
      </w:rPr>
      <w:t>35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A60" w:rsidRDefault="00350A60" w:rsidP="00350A60">
      <w:r>
        <w:separator/>
      </w:r>
    </w:p>
  </w:footnote>
  <w:footnote w:type="continuationSeparator" w:id="0">
    <w:p w:rsidR="00350A60" w:rsidRDefault="00350A60" w:rsidP="00350A6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doNotLeaveBackslashAlone/>
    <w:doNotExpandShiftReturn/>
    <w:adjustLineHeightInTable/>
    <w:useFELayout/>
  </w:compat>
  <w:rsids>
    <w:rsidRoot w:val="00350A60"/>
    <w:rsid w:val="00350A60"/>
    <w:rsid w:val="007346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A60"/>
    <w:rPr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插入文本样式-插入部门职责文件"/>
    <w:basedOn w:val="a"/>
    <w:qFormat/>
    <w:rsid w:val="00350A6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3">
    <w:name w:val="单元格样式23"/>
    <w:basedOn w:val="a"/>
    <w:qFormat/>
    <w:rsid w:val="00350A60"/>
    <w:pPr>
      <w:jc w:val="right"/>
    </w:pPr>
    <w:rPr>
      <w:rFonts w:ascii="方正书宋_GBK" w:eastAsia="方正书宋_GBK" w:hAnsi="方正书宋_GBK" w:cs="方正书宋_GBK"/>
    </w:rPr>
  </w:style>
  <w:style w:type="paragraph" w:customStyle="1" w:styleId="20">
    <w:name w:val="单元格样式20"/>
    <w:basedOn w:val="a"/>
    <w:qFormat/>
    <w:rsid w:val="00350A60"/>
    <w:rPr>
      <w:rFonts w:ascii="方正小标宋_GBK" w:eastAsia="方正小标宋_GBK" w:hAnsi="方正小标宋_GBK" w:cs="方正小标宋_GBK"/>
    </w:rPr>
  </w:style>
  <w:style w:type="paragraph" w:customStyle="1" w:styleId="1">
    <w:name w:val="单元格样式1"/>
    <w:basedOn w:val="a"/>
    <w:qFormat/>
    <w:rsid w:val="00350A60"/>
    <w:pPr>
      <w:jc w:val="center"/>
    </w:pPr>
    <w:rPr>
      <w:rFonts w:ascii="方正书宋_GBK" w:eastAsia="方正书宋_GBK" w:hAnsi="方正书宋_GBK" w:cs="方正书宋_GBK"/>
      <w:b/>
      <w:sz w:val="21"/>
    </w:rPr>
  </w:style>
  <w:style w:type="paragraph" w:customStyle="1" w:styleId="4">
    <w:name w:val="单元格样式4"/>
    <w:basedOn w:val="a"/>
    <w:qFormat/>
    <w:rsid w:val="00350A60"/>
    <w:pPr>
      <w:jc w:val="right"/>
    </w:pPr>
    <w:rPr>
      <w:rFonts w:ascii="方正书宋_GBK" w:eastAsia="方正书宋_GBK" w:hAnsi="方正书宋_GBK" w:cs="方正书宋_GBK"/>
      <w:sz w:val="21"/>
    </w:rPr>
  </w:style>
  <w:style w:type="paragraph" w:customStyle="1" w:styleId="2">
    <w:name w:val="单元格样式2"/>
    <w:basedOn w:val="a"/>
    <w:qFormat/>
    <w:rsid w:val="00350A60"/>
    <w:rPr>
      <w:rFonts w:ascii="方正书宋_GBK" w:eastAsia="方正书宋_GBK" w:hAnsi="方正书宋_GBK" w:cs="方正书宋_GBK"/>
      <w:sz w:val="21"/>
    </w:rPr>
  </w:style>
  <w:style w:type="paragraph" w:customStyle="1" w:styleId="3">
    <w:name w:val="单元格样式3"/>
    <w:basedOn w:val="a"/>
    <w:qFormat/>
    <w:rsid w:val="00350A60"/>
    <w:pPr>
      <w:jc w:val="center"/>
    </w:pPr>
    <w:rPr>
      <w:rFonts w:ascii="方正书宋_GBK" w:eastAsia="方正书宋_GBK" w:hAnsi="方正书宋_GBK" w:cs="方正书宋_GBK"/>
      <w:sz w:val="21"/>
    </w:rPr>
  </w:style>
  <w:style w:type="paragraph" w:customStyle="1" w:styleId="6">
    <w:name w:val="单元格样式6"/>
    <w:basedOn w:val="a"/>
    <w:qFormat/>
    <w:rsid w:val="00350A60"/>
    <w:pPr>
      <w:jc w:val="center"/>
    </w:pPr>
    <w:rPr>
      <w:rFonts w:ascii="方正书宋_GBK" w:eastAsia="方正书宋_GBK" w:hAnsi="方正书宋_GBK" w:cs="方正书宋_GBK"/>
      <w:b/>
      <w:sz w:val="21"/>
    </w:rPr>
  </w:style>
  <w:style w:type="paragraph" w:customStyle="1" w:styleId="7">
    <w:name w:val="单元格样式7"/>
    <w:basedOn w:val="a"/>
    <w:qFormat/>
    <w:rsid w:val="00350A60"/>
    <w:pPr>
      <w:jc w:val="right"/>
    </w:pPr>
    <w:rPr>
      <w:rFonts w:ascii="方正书宋_GBK" w:eastAsia="方正书宋_GBK" w:hAnsi="方正书宋_GBK" w:cs="方正书宋_GBK"/>
      <w:b/>
      <w:sz w:val="21"/>
    </w:rPr>
  </w:style>
  <w:style w:type="paragraph" w:customStyle="1" w:styleId="5">
    <w:name w:val="单元格样式5"/>
    <w:basedOn w:val="a"/>
    <w:qFormat/>
    <w:rsid w:val="00350A60"/>
    <w:rPr>
      <w:rFonts w:ascii="方正书宋_GBK" w:eastAsia="方正书宋_GBK" w:hAnsi="方正书宋_GBK" w:cs="方正书宋_GBK"/>
      <w:b/>
      <w:sz w:val="21"/>
    </w:rPr>
  </w:style>
  <w:style w:type="table" w:styleId="a3">
    <w:name w:val="Table Grid"/>
    <w:rsid w:val="00350A6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2">
    <w:name w:val="TOC 2"/>
    <w:basedOn w:val="a"/>
    <w:qFormat/>
    <w:rsid w:val="00350A60"/>
    <w:pPr>
      <w:ind w:left="240"/>
    </w:pPr>
  </w:style>
  <w:style w:type="paragraph" w:customStyle="1" w:styleId="TOC4">
    <w:name w:val="TOC 4"/>
    <w:basedOn w:val="a"/>
    <w:qFormat/>
    <w:rsid w:val="00350A60"/>
    <w:pPr>
      <w:ind w:left="720"/>
    </w:pPr>
  </w:style>
  <w:style w:type="paragraph" w:customStyle="1" w:styleId="TOC1">
    <w:name w:val="TOC 1"/>
    <w:basedOn w:val="a"/>
    <w:qFormat/>
    <w:rsid w:val="00350A60"/>
    <w:pPr>
      <w:spacing w:before="120"/>
    </w:pPr>
    <w:rPr>
      <w:rFonts w:eastAsia="方正仿宋_GBK"/>
      <w:color w:val="000000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3004</Words>
  <Characters>17129</Characters>
  <Application>Microsoft Office Word</Application>
  <DocSecurity>0</DocSecurity>
  <Lines>142</Lines>
  <Paragraphs>40</Paragraphs>
  <ScaleCrop>false</ScaleCrop>
  <Company/>
  <LinksUpToDate>false</LinksUpToDate>
  <CharactersWithSpaces>20093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2026-02-02T02:59:00Z</dcterms:created>
  <dcterms:modified xsi:type="dcterms:W3CDTF">2026-02-02T02:59:00Z</dcterms:modified>
</cp:coreProperties>
</file>