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spacing w:beforeAutospacing="0" w:afterAutospacing="0" w:line="516" w:lineRule="exact"/>
        <w:jc w:val="both"/>
        <w:rPr>
          <w:rFonts w:hint="eastAsia" w:ascii="黑体" w:hAnsi="黑体" w:eastAsia="黑体" w:cs="黑体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color w:val="auto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color w:val="auto"/>
          <w:sz w:val="32"/>
          <w:szCs w:val="32"/>
          <w:highlight w:val="none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eastAsia="zh-CN"/>
        </w:rPr>
      </w:pPr>
      <w:bookmarkStart w:id="0" w:name="OLE_LINK5"/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val="en-US" w:eastAsia="zh-CN"/>
        </w:rPr>
        <w:t>石家庄市2026年</w:t>
      </w: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eastAsia="zh-CN"/>
        </w:rPr>
        <w:t>上半年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lang w:eastAsia="zh-CN"/>
        </w:rPr>
        <w:t>教师资格认定确认点对应体检医院列表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</w:p>
    <w:tbl>
      <w:tblPr>
        <w:tblStyle w:val="11"/>
        <w:tblpPr w:leftFromText="180" w:rightFromText="180" w:vertAnchor="text" w:horzAnchor="page" w:tblpX="1171" w:tblpY="357"/>
        <w:tblOverlap w:val="never"/>
        <w:tblW w:w="96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0"/>
        <w:gridCol w:w="1222"/>
        <w:gridCol w:w="3196"/>
        <w:gridCol w:w="47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exact"/>
        </w:trPr>
        <w:tc>
          <w:tcPr>
            <w:tcW w:w="510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  <w:t>地市</w:t>
            </w: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考生属地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  <w:t>体检医院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地址、电话及注意事项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9" w:hRule="exact"/>
        </w:trPr>
        <w:tc>
          <w:tcPr>
            <w:tcW w:w="510" w:type="dxa"/>
            <w:vMerge w:val="restart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石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家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庄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市</w:t>
            </w: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灵寿县市内五区（新华、长安、裕华、桥西、高新、正定自贸区）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1.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石家庄市人民医院（建华院区）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Chars="0" w:right="0" w:right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2.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t>人民医院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（方北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t>院区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3.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人民医院（范西路院区）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t>请关注公众号“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石家庄市人民医院健康管理中心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t>”回复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“教师”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t>仔细阅读体检注意事项。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eastAsia="zh-CN" w:bidi="ar"/>
              </w:rPr>
            </w:pPr>
          </w:p>
          <w:p>
            <w:pP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drawing>
                <wp:inline distT="0" distB="0" distL="114300" distR="114300">
                  <wp:extent cx="1814830" cy="1209040"/>
                  <wp:effectExtent l="0" t="0" r="13970" b="10160"/>
                  <wp:docPr id="1" name="图片 1" descr="0c1cfedcf579541573035deac778d2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0c1cfedcf579541573035deac778d2d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4830" cy="12090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体检采取预约制，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t>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19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t>日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18：00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t>开始网上预约，每日预约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300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t>人，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根据考生实际情况选择院区体检，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t>当日预约满后请根据提示选择其余可选日期，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也可选择其它有空余时间的院区进行体检，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t>务必认真填写个人信息。</w:t>
            </w:r>
          </w:p>
          <w:p>
            <w:pP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bidi="ar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bidi="ar"/>
              </w:rPr>
              <w:t>体检时间：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bidi="ar"/>
              </w:rPr>
              <w:t>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20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bidi="ar"/>
              </w:rPr>
              <w:t>日至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bidi="ar"/>
              </w:rPr>
              <w:t>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bidi="ar"/>
              </w:rPr>
              <w:t>日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eastAsia="zh-CN" w:bidi="ar"/>
              </w:rPr>
              <w:t>。</w:t>
            </w:r>
          </w:p>
          <w:p>
            <w:pP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2.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bidi="ar"/>
              </w:rPr>
              <w:t>选择裕华区、长安区、新华区、桥西区、高新区的申请人到市级指定医院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eastAsia="zh-CN" w:bidi="ar"/>
              </w:rPr>
              <w:t>人民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bidi="ar"/>
              </w:rPr>
              <w:t>医院体检；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3.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bidi="ar"/>
              </w:rPr>
              <w:t>请申请人网报后再体检，没有网上报名成功的申请人将不能继续此次认定。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地址：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1.裕华区建华南大街365号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人民医院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（建华院区）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门诊楼二楼健康管理中心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2.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t>长安区方北路9号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人民医院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（方北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t>院区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）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妇儿楼一楼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t>健康管理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中心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3.长安区范西路36号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人民医院（范西路院区）门诊楼五楼健康管理中心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lang w:val="en-US"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乘车路线：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216路、290路、281路、57路（市人民医院新院区）下车或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t>30路、46路、60路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、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29路、116路、95路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t>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市人民医院方北院区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bidi="ar"/>
              </w:rPr>
              <w:t>）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下车或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29路、43路、95路、106路、116路（市人民范西路院区）下车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eastAsia="zh-CN"/>
              </w:rPr>
              <w:t>咨询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电话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  <w:t>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 w:bidi="ar"/>
              </w:rPr>
              <w:t>建华院区：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0311-69088266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1054" w:firstLineChars="500"/>
              <w:jc w:val="both"/>
              <w:textAlignment w:val="auto"/>
              <w:outlineLvl w:val="9"/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 w:bidi="ar"/>
              </w:rPr>
              <w:t>方北院区：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bidi="ar"/>
              </w:rPr>
              <w:t>0311-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87101880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1054" w:firstLineChars="500"/>
              <w:jc w:val="both"/>
              <w:textAlignment w:val="auto"/>
              <w:outlineLvl w:val="9"/>
              <w:rPr>
                <w:rFonts w:hint="default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 w:bidi="ar"/>
              </w:rPr>
              <w:t>范西路院区：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 w:bidi="ar"/>
              </w:rPr>
              <w:t>0311-80916181</w:t>
            </w:r>
          </w:p>
          <w:p>
            <w:pPr>
              <w:rPr>
                <w:rFonts w:hint="eastAsia" w:ascii="宋体" w:hAnsi="宋体" w:cs="宋体"/>
                <w:color w:val="auto"/>
                <w:sz w:val="21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4"/>
              </w:rPr>
              <w:t>注意事项：</w:t>
            </w:r>
          </w:p>
          <w:p>
            <w:pPr>
              <w:rPr>
                <w:rFonts w:hint="eastAsia"/>
                <w:color w:val="auto"/>
                <w:sz w:val="21"/>
                <w:szCs w:val="24"/>
              </w:rPr>
            </w:pPr>
            <w:r>
              <w:rPr>
                <w:rFonts w:hint="eastAsia"/>
                <w:color w:val="auto"/>
                <w:sz w:val="21"/>
                <w:szCs w:val="21"/>
              </w:rPr>
              <w:t>1</w:t>
            </w:r>
            <w:r>
              <w:rPr>
                <w:rFonts w:hint="eastAsia" w:ascii="宋体" w:hAnsi="宋体" w:cs="宋体"/>
                <w:color w:val="auto"/>
                <w:sz w:val="21"/>
                <w:szCs w:val="24"/>
              </w:rPr>
              <w:t>体检当日空腹，请务必携带本人身份证。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color w:val="auto"/>
                <w:sz w:val="21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4"/>
              </w:rPr>
              <w:t>.孕妇需提供二级以上</w:t>
            </w:r>
            <w:r>
              <w:rPr>
                <w:rFonts w:hint="eastAsia" w:ascii="宋体" w:hAnsi="宋体" w:cs="宋体"/>
                <w:color w:val="auto"/>
                <w:sz w:val="21"/>
                <w:szCs w:val="24"/>
                <w:lang w:eastAsia="zh-CN"/>
              </w:rPr>
              <w:t>医院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4"/>
              </w:rPr>
              <w:t>诊断证明。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eastAsia="宋体"/>
                <w:color w:val="auto"/>
                <w:sz w:val="21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4"/>
              </w:rPr>
              <w:t>.</w:t>
            </w:r>
            <w:r>
              <w:rPr>
                <w:rFonts w:hint="eastAsia"/>
                <w:color w:val="auto"/>
                <w:sz w:val="21"/>
                <w:szCs w:val="24"/>
              </w:rPr>
              <w:t>市级体检人员不需自带体检表，体检前台现场打印。申请人员待体检结束后</w:t>
            </w:r>
            <w:r>
              <w:rPr>
                <w:rFonts w:hint="eastAsia"/>
                <w:color w:val="auto"/>
                <w:sz w:val="21"/>
                <w:szCs w:val="24"/>
                <w:lang w:eastAsia="zh-CN"/>
              </w:rPr>
              <w:t>，体检结果将由我院上传各区审批局无需领纸质版报告，如有考生需要纸质版报告请到体检院区报告领取处领取。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3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晋州市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Lines w:val="0"/>
              <w:snapToGrid/>
              <w:spacing w:before="0" w:beforeAutospacing="0" w:after="0" w:afterAutospacing="0" w:line="30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w w:val="1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w w:val="100"/>
                <w:kern w:val="0"/>
                <w:sz w:val="24"/>
                <w:szCs w:val="24"/>
                <w:lang w:eastAsia="zh-CN" w:bidi="ar"/>
              </w:rPr>
              <w:t>晋州市人民医院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snapToGrid/>
              <w:spacing w:before="0" w:beforeAutospacing="0" w:after="0" w:afterAutospacing="0" w:line="3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w w:val="100"/>
                <w:sz w:val="24"/>
                <w:szCs w:val="24"/>
              </w:rPr>
              <w:t>地址：晋州市朝阳街1号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w w:val="100"/>
                <w:sz w:val="24"/>
                <w:szCs w:val="24"/>
                <w:lang w:eastAsia="zh-CN"/>
              </w:rPr>
              <w:t>三楼健康管理中心</w:t>
            </w:r>
          </w:p>
          <w:p>
            <w:pPr>
              <w:snapToGrid/>
              <w:spacing w:before="0" w:beforeAutospacing="0" w:after="0" w:afterAutospacing="0" w:line="3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w w:val="100"/>
                <w:sz w:val="24"/>
                <w:szCs w:val="24"/>
              </w:rPr>
              <w:t>电话：0311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w w:val="100"/>
                <w:sz w:val="24"/>
                <w:szCs w:val="24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w w:val="100"/>
                <w:sz w:val="24"/>
                <w:szCs w:val="24"/>
              </w:rPr>
              <w:t>84326805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w w:val="10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w w:val="100"/>
                <w:sz w:val="24"/>
                <w:szCs w:val="24"/>
                <w:lang w:val="en-US" w:eastAsia="zh-CN"/>
              </w:rPr>
              <w:t>0311-84445539</w:t>
            </w:r>
          </w:p>
          <w:p>
            <w:pPr>
              <w:keepLines w:val="0"/>
              <w:widowControl/>
              <w:snapToGrid/>
              <w:spacing w:before="0" w:beforeAutospacing="0" w:after="0" w:afterAutospacing="0" w:line="30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w w:val="10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aps w:val="0"/>
                <w:color w:val="auto"/>
                <w:spacing w:val="0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auto"/>
                <w:spacing w:val="0"/>
                <w:sz w:val="24"/>
                <w:szCs w:val="24"/>
                <w:shd w:val="clear" w:color="auto" w:fill="FFFFFF"/>
                <w:lang w:eastAsia="zh-CN"/>
              </w:rPr>
              <w:t>无极县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无极县医院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  <w:t>地址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  <w:t>定魏线10号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门诊楼负一楼体检科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  <w:t>电话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  <w:t>85566321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平山县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平山县平山中山医院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 xml:space="preserve">1、地址：钢城路与石闫路交叉口，2、联系电话：0311-82937737/82901660，3、注意事项：（1）体检当日空腹。（2）幼儿园女性老师体检避开生理期。（3）体检前三天清淡饮食，忌酒，注意适当休息。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4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新乐市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新乐市中医医院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新乐市育才街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236号0311-88581014/80657126.体检注意事项：1.空腹2.体检表正反面打印，贴报名同版照片3.携带身份证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3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正定县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正定县人民医院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  <w:t>正定县兴德路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  <w:t>9号</w:t>
            </w:r>
          </w:p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86328156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  <w:t>、0311-88022626</w:t>
            </w:r>
          </w:p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  <w:t>体检注意事项</w:t>
            </w:r>
          </w:p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 xml:space="preserve">    1、体检无需预约，早八点开始体检，请到县医院体检科。</w:t>
            </w:r>
          </w:p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　　（进医院大门后直行至门诊楼大厅，上右侧扶梯至二楼23区）</w:t>
            </w:r>
          </w:p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　　2、体检当日空腹，请务必携带本人身份证。</w:t>
            </w:r>
          </w:p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　　3、孕妇需提供二级以上医院诊断证明。</w:t>
            </w:r>
          </w:p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　　4、自带正反面打印的体检表，体检人员自行将照片（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个人近期白色免冠无头饰正面一寸证件照片，与教师资格认定网上报名电子照片同版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）贴在体检表照片处。</w:t>
            </w:r>
          </w:p>
          <w:p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　　5、女性体检人员避开生理期。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7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赵县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赵县妇幼保健院（赵县第二人民医院）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赵县平棘大街66号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0311-84958827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深泽县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深泽县医院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深泽县府前东路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211号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电话：0311-89228097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8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藁城区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藁城中西医结合医院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灵寿县藁城人民医院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藁城区廉州西路297号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0311-87526988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藁城区市府东路56号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电话：0311-69150786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/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69150789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3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right="0" w:firstLine="0"/>
              <w:jc w:val="center"/>
              <w:outlineLvl w:val="9"/>
              <w:rPr>
                <w:rFonts w:hint="eastAsia" w:asci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灵寿县</w:t>
            </w:r>
          </w:p>
        </w:tc>
        <w:tc>
          <w:tcPr>
            <w:tcW w:w="3196" w:type="dxa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right="0" w:firstLine="0"/>
              <w:jc w:val="center"/>
              <w:outlineLvl w:val="9"/>
              <w:rPr>
                <w:rFonts w:hint="eastAsia" w:asci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灵寿县人民医院</w:t>
            </w:r>
          </w:p>
        </w:tc>
        <w:tc>
          <w:tcPr>
            <w:tcW w:w="4709" w:type="dxa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right="0" w:firstLine="0"/>
              <w:jc w:val="left"/>
              <w:outlineLvl w:val="9"/>
              <w:rPr>
                <w:rFonts w:hint="eastAsia" w:ascii="仿宋_GB2312" w:eastAsia="仿宋_GB2312" w:cs="仿宋_GB2312"/>
                <w:color w:val="auto"/>
                <w:kern w:val="0"/>
                <w:sz w:val="24"/>
                <w:lang w:val="en-US"/>
              </w:rPr>
            </w:pPr>
            <w:r>
              <w:rPr>
                <w:rFonts w:hint="eastAsia" w:ascii="仿宋_GB2312" w:eastAsia="仿宋_GB2312" w:cs="仿宋_GB2312"/>
                <w:color w:val="auto"/>
                <w:kern w:val="0"/>
                <w:sz w:val="24"/>
              </w:rPr>
              <w:t>灵寿县城西南街</w:t>
            </w:r>
            <w:r>
              <w:rPr>
                <w:rFonts w:hint="eastAsia" w:ascii="仿宋_GB2312" w:eastAsia="仿宋_GB2312" w:cs="仿宋_GB2312"/>
                <w:color w:val="auto"/>
                <w:kern w:val="0"/>
                <w:sz w:val="24"/>
                <w:lang w:val="en-US"/>
              </w:rPr>
              <w:t>33号</w:t>
            </w:r>
            <w:r>
              <w:rPr>
                <w:rFonts w:hint="eastAsia" w:ascii="仿宋_GB2312" w:eastAsia="仿宋_GB2312" w:cs="仿宋_GB2312"/>
                <w:color w:val="auto"/>
                <w:kern w:val="0"/>
                <w:sz w:val="24"/>
                <w:lang w:val="en-US" w:eastAsia="zh-CN"/>
              </w:rPr>
              <w:t xml:space="preserve"> 电话：</w:t>
            </w:r>
            <w:r>
              <w:rPr>
                <w:rFonts w:hint="eastAsia" w:ascii="仿宋_GB2312" w:eastAsia="仿宋_GB2312" w:cs="仿宋_GB2312"/>
                <w:color w:val="auto"/>
                <w:kern w:val="0"/>
                <w:sz w:val="24"/>
                <w:lang w:val="en-US"/>
              </w:rPr>
              <w:t>0311-82962760</w:t>
            </w:r>
          </w:p>
          <w:p>
            <w:pPr>
              <w:jc w:val="left"/>
              <w:rPr>
                <w:rFonts w:hint="eastAsia" w:ascii="仿宋_GB2312" w:eastAsia="仿宋_GB2312" w:cs="仿宋_GB2312"/>
                <w:color w:val="auto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kern w:val="0"/>
                <w:sz w:val="24"/>
              </w:rPr>
              <w:t>体检前的注意事项：</w:t>
            </w:r>
          </w:p>
          <w:p>
            <w:pPr>
              <w:ind w:left="0"/>
              <w:jc w:val="left"/>
              <w:rPr>
                <w:rFonts w:hint="eastAsia" w:ascii="仿宋_GB2312" w:eastAsia="仿宋_GB2312" w:cs="仿宋_GB2312"/>
                <w:color w:val="auto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kern w:val="0"/>
                <w:sz w:val="24"/>
              </w:rPr>
              <w:t>1、生活方面，注意保持充足的睡眠，避免剧烈运动和情绪激动，做好个人卫生的清洁；</w:t>
            </w:r>
          </w:p>
          <w:p>
            <w:pPr>
              <w:jc w:val="left"/>
              <w:rPr>
                <w:rFonts w:hint="eastAsia" w:ascii="仿宋_GB2312" w:eastAsia="仿宋_GB2312" w:cs="仿宋_GB2312"/>
                <w:color w:val="auto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kern w:val="0"/>
                <w:sz w:val="24"/>
              </w:rPr>
              <w:t>2、饮食方面，注意清淡饮食，忌食含嘌呤高、含糖高的食物，此外，应注意体检前三天忌酒，体检前一天晚八点之后忌食，晚十二点后忌水。</w:t>
            </w:r>
          </w:p>
          <w:p>
            <w:pPr>
              <w:jc w:val="left"/>
              <w:rPr>
                <w:rFonts w:hint="eastAsia" w:ascii="仿宋_GB2312" w:eastAsia="仿宋_GB2312" w:cs="仿宋_GB2312"/>
                <w:color w:val="auto"/>
                <w:kern w:val="0"/>
                <w:sz w:val="24"/>
                <w:lang w:val="en-US"/>
              </w:rPr>
            </w:pPr>
            <w:r>
              <w:rPr>
                <w:rFonts w:hint="eastAsia" w:ascii="仿宋_GB2312" w:eastAsia="仿宋_GB2312" w:cs="仿宋_GB2312"/>
                <w:color w:val="auto"/>
                <w:kern w:val="0"/>
                <w:sz w:val="24"/>
              </w:rPr>
              <w:t>3、携带本人身份证。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鹿泉区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鹿泉区中医院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eastAsia="zh-CN" w:bidi="ar"/>
              </w:rPr>
              <w:t>鹿泉人民医院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鹿泉区新凯路12号0311-82015009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鹿泉区海山公园北侧海山华府小区南门西侧底商0311-82185630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7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井陉县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井陉县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医院北院区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井陉县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城建设南路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18号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，办公电话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820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42996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9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栾城区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栾城人民医院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栾城区鑫源路120号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门诊楼三楼体检中心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0311-88030341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13081065592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6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井陉矿区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井陉矿区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人民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 xml:space="preserve">医院 </w:t>
            </w:r>
          </w:p>
        </w:tc>
        <w:tc>
          <w:tcPr>
            <w:tcW w:w="4709" w:type="dxa"/>
            <w:shd w:val="clear" w:color="auto" w:fill="FFFFFF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地址：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井陉矿区南纬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东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路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66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号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电话：0311-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82077120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赞皇县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赞皇县中医医院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赞皇县太行西路207号,联系电话：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0311-84221681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5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行唐县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行唐县人民医院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行唐县康德医院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bookmarkStart w:id="1" w:name="OLE_LINK3"/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行唐县人民医院</w:t>
            </w:r>
            <w:bookmarkEnd w:id="1"/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： 行唐县玉城东大街31号（门诊楼前体检中心）  电  话： 0311-87359120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18633876617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行唐县康德医院： 行唐县龙州镇花园头村南（龙州公园北行500米路东）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电话：15931412300、18031111057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4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高邑县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高邑县医院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高邑县中医院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高邑县医院：高邑县新城大街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170号门诊五楼西区体检科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联系电话：13503334498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高邑县中医院：高邑县凤中路497号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体检中心电话：0311-84033477，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84038619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exact"/>
        </w:trPr>
        <w:tc>
          <w:tcPr>
            <w:tcW w:w="510" w:type="dxa"/>
            <w:vMerge w:val="continue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元氏县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  <w:t>元氏县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总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  <w:t>医院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第二院区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元氏县恒山大街396号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体检教学楼三楼体检科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联系电话：0311-84623308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exact"/>
        </w:trPr>
        <w:tc>
          <w:tcPr>
            <w:tcW w:w="510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122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经济技术开发区</w:t>
            </w:r>
          </w:p>
        </w:tc>
        <w:tc>
          <w:tcPr>
            <w:tcW w:w="3196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 w:bidi="ar"/>
              </w:rPr>
              <w:t>藁城中西医结合医院</w:t>
            </w:r>
          </w:p>
        </w:tc>
        <w:tc>
          <w:tcPr>
            <w:tcW w:w="4709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 xml:space="preserve">藁城区廉州西路297号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电话：0311-87526988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color w:val="auto"/>
        </w:rPr>
      </w:pPr>
    </w:p>
    <w:p>
      <w:pPr>
        <w:rPr>
          <w:rFonts w:hint="eastAsia"/>
          <w:color w:val="auto"/>
        </w:rPr>
      </w:pPr>
      <w:bookmarkStart w:id="2" w:name="_GoBack"/>
      <w:bookmarkEnd w:id="2"/>
    </w:p>
    <w:sectPr>
      <w:footerReference r:id="rId3" w:type="default"/>
      <w:footerReference r:id="rId4" w:type="even"/>
      <w:pgSz w:w="11906" w:h="16838"/>
      <w:pgMar w:top="1701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FCBBA04-9222-4926-9967-4277C37E2860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仿宋_GB2312"/>
    <w:panose1 w:val="02010601030101010101"/>
    <w:charset w:val="86"/>
    <w:family w:val="auto"/>
    <w:pitch w:val="default"/>
    <w:sig w:usb0="00000000" w:usb1="00000000" w:usb2="00000000" w:usb3="00000000" w:csb0="00040000" w:csb1="00000000"/>
    <w:embedRegular r:id="rId2" w:fontKey="{91FD2E44-170E-4B7F-B60A-3A66DB6C9D43}"/>
  </w:font>
  <w:font w:name="方正公文小标宋">
    <w:panose1 w:val="02000500000000000000"/>
    <w:charset w:val="86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0" w:usb1="00000000" w:usb2="00000000" w:usb3="00000000" w:csb0="00000000" w:csb1="00000000"/>
    <w:embedRegular r:id="rId3" w:fontKey="{F09B88FF-472B-43A3-A978-ED2284D14EC0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</w:p>
  <w:p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framePr w:wrap="around" w:vAnchor="text" w:hAnchor="margin" w:xAlign="center" w:y="1"/>
      <w:rPr>
        <w:rStyle w:val="15"/>
      </w:rPr>
    </w:pPr>
    <w:r>
      <w:fldChar w:fldCharType="begin"/>
    </w:r>
    <w:r>
      <w:rPr>
        <w:rStyle w:val="15"/>
      </w:rPr>
      <w:instrText xml:space="preserve">PAGE  </w:instrText>
    </w:r>
    <w:r>
      <w:fldChar w:fldCharType="end"/>
    </w:r>
  </w:p>
  <w:p>
    <w:pPr>
      <w:pStyle w:val="8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53509"/>
    <w:multiLevelType w:val="multilevel"/>
    <w:tmpl w:val="02953509"/>
    <w:lvl w:ilvl="0" w:tentative="0">
      <w:start w:val="1"/>
      <w:numFmt w:val="chineseCountingThousand"/>
      <w:lvlText w:val="第%1部分"/>
      <w:lvlJc w:val="left"/>
      <w:pPr>
        <w:tabs>
          <w:tab w:val="left" w:pos="714"/>
        </w:tabs>
        <w:ind w:left="714" w:hanging="425"/>
      </w:pPr>
      <w:rPr>
        <w:rFonts w:hint="eastAsia" w:eastAsia="宋体"/>
        <w:b/>
        <w:i w:val="0"/>
        <w:color w:val="auto"/>
        <w:sz w:val="44"/>
        <w:szCs w:val="44"/>
      </w:rPr>
    </w:lvl>
    <w:lvl w:ilvl="1" w:tentative="0">
      <w:start w:val="1"/>
      <w:numFmt w:val="chineseCountingThousand"/>
      <w:lvlText w:val="(%2)"/>
      <w:lvlJc w:val="left"/>
      <w:pPr>
        <w:tabs>
          <w:tab w:val="left" w:pos="714"/>
        </w:tabs>
        <w:ind w:left="714" w:hanging="425"/>
      </w:pPr>
      <w:rPr>
        <w:rFonts w:hint="default"/>
        <w:b/>
        <w:i w:val="0"/>
        <w:strike w:val="0"/>
        <w:color w:val="000000"/>
      </w:rPr>
    </w:lvl>
    <w:lvl w:ilvl="2" w:tentative="0">
      <w:start w:val="1"/>
      <w:numFmt w:val="decimal"/>
      <w:pStyle w:val="4"/>
      <w:lvlText w:val="%3."/>
      <w:lvlJc w:val="left"/>
      <w:pPr>
        <w:tabs>
          <w:tab w:val="left" w:pos="289"/>
        </w:tabs>
        <w:ind w:left="289" w:firstLine="0"/>
      </w:pPr>
      <w:rPr>
        <w:rFonts w:hint="eastAsia" w:ascii="宋体" w:hAnsi="宋体"/>
        <w:b/>
        <w:i w:val="0"/>
        <w:caps w:val="0"/>
        <w:smallCaps w:val="0"/>
        <w:strike w:val="0"/>
        <w:color w:val="000000"/>
        <w:spacing w:val="0"/>
        <w:sz w:val="32"/>
        <w:u w:val="none"/>
      </w:rPr>
    </w:lvl>
    <w:lvl w:ilvl="3" w:tentative="0">
      <w:start w:val="1"/>
      <w:numFmt w:val="decimal"/>
      <w:pStyle w:val="5"/>
      <w:lvlText w:val="%2.%3.%4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4" w:tentative="0">
      <w:start w:val="1"/>
      <w:numFmt w:val="decimal"/>
      <w:lvlText w:val="%2.%3.%4.%5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714"/>
        </w:tabs>
        <w:ind w:left="714" w:hanging="42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shd w:val="clear" w:color="000000" w:fill="000000"/>
        <w:vertAlign w:val="baseline"/>
      </w:rPr>
    </w:lvl>
    <w:lvl w:ilvl="6" w:tentative="0">
      <w:start w:val="1"/>
      <w:numFmt w:val="decimal"/>
      <w:lvlText w:val="%1.%2.%3.%4.%5.%6.%7"/>
      <w:lvlJc w:val="left"/>
      <w:pPr>
        <w:tabs>
          <w:tab w:val="left" w:pos="4116"/>
        </w:tabs>
        <w:ind w:left="4116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683"/>
        </w:tabs>
        <w:ind w:left="4683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391"/>
        </w:tabs>
        <w:ind w:left="5391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llOWM3MjU5Y2ZmOGRjNmJiYzEzOWEyZGQ1Mzc0OGYifQ=="/>
  </w:docVars>
  <w:rsids>
    <w:rsidRoot w:val="00FF5E1E"/>
    <w:rsid w:val="000F09D2"/>
    <w:rsid w:val="001862D9"/>
    <w:rsid w:val="00192B1E"/>
    <w:rsid w:val="00246BB7"/>
    <w:rsid w:val="003149A8"/>
    <w:rsid w:val="0032046A"/>
    <w:rsid w:val="00345673"/>
    <w:rsid w:val="0038221A"/>
    <w:rsid w:val="005704DC"/>
    <w:rsid w:val="005C13FA"/>
    <w:rsid w:val="00672C2F"/>
    <w:rsid w:val="006C200C"/>
    <w:rsid w:val="00741411"/>
    <w:rsid w:val="00772906"/>
    <w:rsid w:val="00986537"/>
    <w:rsid w:val="009D61EE"/>
    <w:rsid w:val="00B04157"/>
    <w:rsid w:val="00B55DD1"/>
    <w:rsid w:val="00B96344"/>
    <w:rsid w:val="00CA2B24"/>
    <w:rsid w:val="00CD1A14"/>
    <w:rsid w:val="00D84478"/>
    <w:rsid w:val="00DE5BA5"/>
    <w:rsid w:val="00E22868"/>
    <w:rsid w:val="00E61269"/>
    <w:rsid w:val="00ED76C5"/>
    <w:rsid w:val="00FF5E1E"/>
    <w:rsid w:val="01FD5585"/>
    <w:rsid w:val="02985DC6"/>
    <w:rsid w:val="02997CE2"/>
    <w:rsid w:val="02E20747"/>
    <w:rsid w:val="041F6EBB"/>
    <w:rsid w:val="05213708"/>
    <w:rsid w:val="05691E99"/>
    <w:rsid w:val="05EA5177"/>
    <w:rsid w:val="060B013C"/>
    <w:rsid w:val="064E5A86"/>
    <w:rsid w:val="065A3ABE"/>
    <w:rsid w:val="06810355"/>
    <w:rsid w:val="06F00053"/>
    <w:rsid w:val="07990616"/>
    <w:rsid w:val="07AD1068"/>
    <w:rsid w:val="08346591"/>
    <w:rsid w:val="08CA4806"/>
    <w:rsid w:val="09BC683E"/>
    <w:rsid w:val="0A4C7BC2"/>
    <w:rsid w:val="0A6A629A"/>
    <w:rsid w:val="0AB45767"/>
    <w:rsid w:val="0AD90FB7"/>
    <w:rsid w:val="0B165B61"/>
    <w:rsid w:val="0B472198"/>
    <w:rsid w:val="0B887C60"/>
    <w:rsid w:val="0BCD18E4"/>
    <w:rsid w:val="0C0530EE"/>
    <w:rsid w:val="0C450D6C"/>
    <w:rsid w:val="0C945850"/>
    <w:rsid w:val="0CCA0158"/>
    <w:rsid w:val="0CDA4202"/>
    <w:rsid w:val="0DBC505E"/>
    <w:rsid w:val="0DD04666"/>
    <w:rsid w:val="0DE361D5"/>
    <w:rsid w:val="0E741DD4"/>
    <w:rsid w:val="0E7771D7"/>
    <w:rsid w:val="0E7B6CC7"/>
    <w:rsid w:val="0EA53D44"/>
    <w:rsid w:val="0EDF7256"/>
    <w:rsid w:val="0F001BD3"/>
    <w:rsid w:val="0F477127"/>
    <w:rsid w:val="0F9D59D0"/>
    <w:rsid w:val="0FF41923"/>
    <w:rsid w:val="10363C93"/>
    <w:rsid w:val="106A362C"/>
    <w:rsid w:val="106F49E8"/>
    <w:rsid w:val="10B66F39"/>
    <w:rsid w:val="10EC043E"/>
    <w:rsid w:val="10F85A70"/>
    <w:rsid w:val="11C0016B"/>
    <w:rsid w:val="11EA319D"/>
    <w:rsid w:val="11FD01EC"/>
    <w:rsid w:val="12280222"/>
    <w:rsid w:val="12CF75E2"/>
    <w:rsid w:val="13472909"/>
    <w:rsid w:val="138F0522"/>
    <w:rsid w:val="141F36D1"/>
    <w:rsid w:val="148166BA"/>
    <w:rsid w:val="14D30302"/>
    <w:rsid w:val="153F5AC9"/>
    <w:rsid w:val="157C39DD"/>
    <w:rsid w:val="15EC0B64"/>
    <w:rsid w:val="15FA2BC8"/>
    <w:rsid w:val="16377978"/>
    <w:rsid w:val="169376D8"/>
    <w:rsid w:val="16A16EC7"/>
    <w:rsid w:val="16C46D32"/>
    <w:rsid w:val="16CA0642"/>
    <w:rsid w:val="176A5B2B"/>
    <w:rsid w:val="17892C37"/>
    <w:rsid w:val="17AA2D89"/>
    <w:rsid w:val="17B92737"/>
    <w:rsid w:val="17CC4181"/>
    <w:rsid w:val="18172EE7"/>
    <w:rsid w:val="182B52BA"/>
    <w:rsid w:val="18900F51"/>
    <w:rsid w:val="1A872EBA"/>
    <w:rsid w:val="1AAB45F3"/>
    <w:rsid w:val="1AFD62AF"/>
    <w:rsid w:val="1B203689"/>
    <w:rsid w:val="1B304A3E"/>
    <w:rsid w:val="1D6625E1"/>
    <w:rsid w:val="1D8C574E"/>
    <w:rsid w:val="1E4D45FB"/>
    <w:rsid w:val="1E8313CF"/>
    <w:rsid w:val="1EEA5626"/>
    <w:rsid w:val="1F6E332A"/>
    <w:rsid w:val="1FDB75C6"/>
    <w:rsid w:val="1FF468DA"/>
    <w:rsid w:val="1FFB262D"/>
    <w:rsid w:val="203A6F2C"/>
    <w:rsid w:val="203D3DE7"/>
    <w:rsid w:val="20670E5A"/>
    <w:rsid w:val="20C0056A"/>
    <w:rsid w:val="21821CC3"/>
    <w:rsid w:val="21B465E4"/>
    <w:rsid w:val="21DB7572"/>
    <w:rsid w:val="21EF55AB"/>
    <w:rsid w:val="21F70B0D"/>
    <w:rsid w:val="220F6948"/>
    <w:rsid w:val="222608A0"/>
    <w:rsid w:val="222F1E4B"/>
    <w:rsid w:val="22500DB1"/>
    <w:rsid w:val="226A53F6"/>
    <w:rsid w:val="227C4964"/>
    <w:rsid w:val="228C104B"/>
    <w:rsid w:val="23E822B1"/>
    <w:rsid w:val="241C64E2"/>
    <w:rsid w:val="242A3B91"/>
    <w:rsid w:val="245B320F"/>
    <w:rsid w:val="249F6658"/>
    <w:rsid w:val="25421E95"/>
    <w:rsid w:val="255E0351"/>
    <w:rsid w:val="25C048C7"/>
    <w:rsid w:val="25FB1F49"/>
    <w:rsid w:val="269D32ED"/>
    <w:rsid w:val="27032836"/>
    <w:rsid w:val="272F51C0"/>
    <w:rsid w:val="273337FC"/>
    <w:rsid w:val="275D2DC4"/>
    <w:rsid w:val="2776693D"/>
    <w:rsid w:val="27787DF0"/>
    <w:rsid w:val="279C2945"/>
    <w:rsid w:val="27AC1848"/>
    <w:rsid w:val="281966F4"/>
    <w:rsid w:val="28452B42"/>
    <w:rsid w:val="28610F49"/>
    <w:rsid w:val="28643D88"/>
    <w:rsid w:val="28AA0FA7"/>
    <w:rsid w:val="28E62B38"/>
    <w:rsid w:val="292B2F15"/>
    <w:rsid w:val="2AB60FB4"/>
    <w:rsid w:val="2B9E289E"/>
    <w:rsid w:val="2C2C2E2B"/>
    <w:rsid w:val="2CB56361"/>
    <w:rsid w:val="2D231C30"/>
    <w:rsid w:val="2DC93154"/>
    <w:rsid w:val="2DD861E9"/>
    <w:rsid w:val="2E2465DC"/>
    <w:rsid w:val="2E285851"/>
    <w:rsid w:val="2E2F6D2F"/>
    <w:rsid w:val="2E3332CC"/>
    <w:rsid w:val="2E5A3D2C"/>
    <w:rsid w:val="2EC50928"/>
    <w:rsid w:val="2EC67D1D"/>
    <w:rsid w:val="2F633C95"/>
    <w:rsid w:val="2FF33F77"/>
    <w:rsid w:val="300128D2"/>
    <w:rsid w:val="30E318CA"/>
    <w:rsid w:val="31264419"/>
    <w:rsid w:val="31DC6975"/>
    <w:rsid w:val="322C1F03"/>
    <w:rsid w:val="32A66694"/>
    <w:rsid w:val="32AE51AD"/>
    <w:rsid w:val="32C043F9"/>
    <w:rsid w:val="32E136A1"/>
    <w:rsid w:val="32EF0C84"/>
    <w:rsid w:val="337A393B"/>
    <w:rsid w:val="338D3D76"/>
    <w:rsid w:val="344371E0"/>
    <w:rsid w:val="344E3ABF"/>
    <w:rsid w:val="34863867"/>
    <w:rsid w:val="34F6430F"/>
    <w:rsid w:val="34F83359"/>
    <w:rsid w:val="352246B3"/>
    <w:rsid w:val="3542484A"/>
    <w:rsid w:val="35976C85"/>
    <w:rsid w:val="35A22679"/>
    <w:rsid w:val="35A3072E"/>
    <w:rsid w:val="3656791B"/>
    <w:rsid w:val="36575075"/>
    <w:rsid w:val="36A03B1D"/>
    <w:rsid w:val="36B87A7C"/>
    <w:rsid w:val="36E7289C"/>
    <w:rsid w:val="370F4706"/>
    <w:rsid w:val="378E072C"/>
    <w:rsid w:val="37A351C6"/>
    <w:rsid w:val="38244BBE"/>
    <w:rsid w:val="38F36015"/>
    <w:rsid w:val="39FA15AE"/>
    <w:rsid w:val="3A0D75B5"/>
    <w:rsid w:val="3A5771C1"/>
    <w:rsid w:val="3AB724CA"/>
    <w:rsid w:val="3ABC7B9C"/>
    <w:rsid w:val="3B4B402A"/>
    <w:rsid w:val="3C5A3DBF"/>
    <w:rsid w:val="3CA05747"/>
    <w:rsid w:val="3DA257DB"/>
    <w:rsid w:val="3DE90CA8"/>
    <w:rsid w:val="3F1304DF"/>
    <w:rsid w:val="3F1A272E"/>
    <w:rsid w:val="3F1E7077"/>
    <w:rsid w:val="3F1F6EEA"/>
    <w:rsid w:val="3F32288F"/>
    <w:rsid w:val="3F600AA9"/>
    <w:rsid w:val="3F812428"/>
    <w:rsid w:val="403D2262"/>
    <w:rsid w:val="40B57568"/>
    <w:rsid w:val="40E1035D"/>
    <w:rsid w:val="415154E2"/>
    <w:rsid w:val="41A41AB6"/>
    <w:rsid w:val="4260362D"/>
    <w:rsid w:val="43F80C5D"/>
    <w:rsid w:val="44054362"/>
    <w:rsid w:val="44B42A2C"/>
    <w:rsid w:val="453018B3"/>
    <w:rsid w:val="45B63B66"/>
    <w:rsid w:val="45DF27B7"/>
    <w:rsid w:val="46FD1503"/>
    <w:rsid w:val="479C4FDD"/>
    <w:rsid w:val="47C2704F"/>
    <w:rsid w:val="47FE5A06"/>
    <w:rsid w:val="481E31B8"/>
    <w:rsid w:val="48311BC9"/>
    <w:rsid w:val="48717916"/>
    <w:rsid w:val="489D100D"/>
    <w:rsid w:val="48A51C70"/>
    <w:rsid w:val="48B00D40"/>
    <w:rsid w:val="49BB7672"/>
    <w:rsid w:val="49EF6290"/>
    <w:rsid w:val="4A1904EE"/>
    <w:rsid w:val="4A785B49"/>
    <w:rsid w:val="4A9D601F"/>
    <w:rsid w:val="4B126234"/>
    <w:rsid w:val="4B8F5D61"/>
    <w:rsid w:val="4BB870F1"/>
    <w:rsid w:val="4C966E04"/>
    <w:rsid w:val="4CB16E35"/>
    <w:rsid w:val="4D2326A8"/>
    <w:rsid w:val="4D336569"/>
    <w:rsid w:val="4D4710AE"/>
    <w:rsid w:val="4E9F7009"/>
    <w:rsid w:val="4EA56E6D"/>
    <w:rsid w:val="4FC158CE"/>
    <w:rsid w:val="500832FA"/>
    <w:rsid w:val="501B19BB"/>
    <w:rsid w:val="50485D02"/>
    <w:rsid w:val="50784FF1"/>
    <w:rsid w:val="50E023DF"/>
    <w:rsid w:val="5119769F"/>
    <w:rsid w:val="514C2322"/>
    <w:rsid w:val="521B5E4A"/>
    <w:rsid w:val="52841D42"/>
    <w:rsid w:val="52905A56"/>
    <w:rsid w:val="52B70F1D"/>
    <w:rsid w:val="53205D80"/>
    <w:rsid w:val="54610655"/>
    <w:rsid w:val="547A66A6"/>
    <w:rsid w:val="549D6558"/>
    <w:rsid w:val="54B443E3"/>
    <w:rsid w:val="5543118E"/>
    <w:rsid w:val="5552317F"/>
    <w:rsid w:val="55C65D00"/>
    <w:rsid w:val="55D02160"/>
    <w:rsid w:val="55D8278C"/>
    <w:rsid w:val="57EE718F"/>
    <w:rsid w:val="5821117D"/>
    <w:rsid w:val="594F1EAF"/>
    <w:rsid w:val="598F49A2"/>
    <w:rsid w:val="59A75542"/>
    <w:rsid w:val="5A900F23"/>
    <w:rsid w:val="5AEB68F1"/>
    <w:rsid w:val="5B4669BF"/>
    <w:rsid w:val="5BEC7E8A"/>
    <w:rsid w:val="5BF0578F"/>
    <w:rsid w:val="5BF25C11"/>
    <w:rsid w:val="5BF647BB"/>
    <w:rsid w:val="5CB312CF"/>
    <w:rsid w:val="5CD862AF"/>
    <w:rsid w:val="5CF039A9"/>
    <w:rsid w:val="5D4944AE"/>
    <w:rsid w:val="5D9A7F21"/>
    <w:rsid w:val="5DC7731B"/>
    <w:rsid w:val="5E094307"/>
    <w:rsid w:val="5ECC7AFE"/>
    <w:rsid w:val="5FEA12C9"/>
    <w:rsid w:val="60932FCA"/>
    <w:rsid w:val="61250FCE"/>
    <w:rsid w:val="6183303E"/>
    <w:rsid w:val="61FB791B"/>
    <w:rsid w:val="624A1848"/>
    <w:rsid w:val="62712E97"/>
    <w:rsid w:val="62917B0B"/>
    <w:rsid w:val="62AF7747"/>
    <w:rsid w:val="632824B5"/>
    <w:rsid w:val="63C45248"/>
    <w:rsid w:val="64550596"/>
    <w:rsid w:val="64C11B82"/>
    <w:rsid w:val="65091AAC"/>
    <w:rsid w:val="66482160"/>
    <w:rsid w:val="665C6CD5"/>
    <w:rsid w:val="672F7B73"/>
    <w:rsid w:val="677815E6"/>
    <w:rsid w:val="678F2F52"/>
    <w:rsid w:val="67EF2D49"/>
    <w:rsid w:val="681D370D"/>
    <w:rsid w:val="681E69DC"/>
    <w:rsid w:val="68247617"/>
    <w:rsid w:val="69FB17BB"/>
    <w:rsid w:val="6A5D5047"/>
    <w:rsid w:val="6A93609D"/>
    <w:rsid w:val="6AAF02F4"/>
    <w:rsid w:val="6AC10733"/>
    <w:rsid w:val="6BC75912"/>
    <w:rsid w:val="6BCB670E"/>
    <w:rsid w:val="6D1014FE"/>
    <w:rsid w:val="6D526FBD"/>
    <w:rsid w:val="6F6B2767"/>
    <w:rsid w:val="6FFD474A"/>
    <w:rsid w:val="7039188E"/>
    <w:rsid w:val="708244AA"/>
    <w:rsid w:val="708E3759"/>
    <w:rsid w:val="70E0133C"/>
    <w:rsid w:val="711517D9"/>
    <w:rsid w:val="716E4F43"/>
    <w:rsid w:val="71A1163C"/>
    <w:rsid w:val="71D43101"/>
    <w:rsid w:val="722E42CA"/>
    <w:rsid w:val="727F6AB0"/>
    <w:rsid w:val="72EE0533"/>
    <w:rsid w:val="730146DA"/>
    <w:rsid w:val="735C1DD1"/>
    <w:rsid w:val="74192C1B"/>
    <w:rsid w:val="749B250F"/>
    <w:rsid w:val="74C51DEB"/>
    <w:rsid w:val="750543DF"/>
    <w:rsid w:val="751C3CCD"/>
    <w:rsid w:val="75203020"/>
    <w:rsid w:val="75A373B3"/>
    <w:rsid w:val="75C04846"/>
    <w:rsid w:val="75DA09B0"/>
    <w:rsid w:val="75FF7701"/>
    <w:rsid w:val="76A07D97"/>
    <w:rsid w:val="77640DC4"/>
    <w:rsid w:val="77F63118"/>
    <w:rsid w:val="77FE1BCA"/>
    <w:rsid w:val="78930456"/>
    <w:rsid w:val="78B5130E"/>
    <w:rsid w:val="791B0191"/>
    <w:rsid w:val="7945168D"/>
    <w:rsid w:val="7A516B44"/>
    <w:rsid w:val="7A6730A5"/>
    <w:rsid w:val="7B194887"/>
    <w:rsid w:val="7B3E75BC"/>
    <w:rsid w:val="7B4B6523"/>
    <w:rsid w:val="7CB0778F"/>
    <w:rsid w:val="7E2B5109"/>
    <w:rsid w:val="7E4E35E4"/>
    <w:rsid w:val="7E8F2BCB"/>
    <w:rsid w:val="7EE714E9"/>
    <w:rsid w:val="7F466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jc w:val="center"/>
      <w:outlineLvl w:val="0"/>
    </w:pPr>
    <w:rPr>
      <w:rFonts w:ascii="方正小标宋_GBK" w:hAnsi="方正小标宋_GBK" w:eastAsia="方正小标宋_GBK"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0"/>
      </w:numPr>
      <w:spacing w:line="560" w:lineRule="exact"/>
      <w:ind w:left="0" w:firstLine="880" w:firstLineChars="200"/>
      <w:jc w:val="left"/>
      <w:outlineLvl w:val="1"/>
    </w:pPr>
    <w:rPr>
      <w:rFonts w:ascii="黑体" w:hAnsi="黑体" w:eastAsia="黑体"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1"/>
    <w:qFormat/>
    <w:uiPriority w:val="0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alloon Text"/>
    <w:basedOn w:val="1"/>
    <w:link w:val="19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列表段落1"/>
    <w:basedOn w:val="1"/>
    <w:qFormat/>
    <w:uiPriority w:val="0"/>
    <w:pPr>
      <w:ind w:firstLine="420" w:firstLineChars="200"/>
    </w:pPr>
  </w:style>
  <w:style w:type="character" w:customStyle="1" w:styleId="18">
    <w:name w:val="页眉 字符"/>
    <w:basedOn w:val="13"/>
    <w:link w:val="9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9">
    <w:name w:val="批注框文本 字符"/>
    <w:basedOn w:val="13"/>
    <w:link w:val="7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20">
    <w:name w:val="未处理的提及1"/>
    <w:basedOn w:val="13"/>
    <w:unhideWhenUsed/>
    <w:qFormat/>
    <w:uiPriority w:val="99"/>
    <w:rPr>
      <w:color w:val="605E5C"/>
      <w:shd w:val="clear" w:color="auto" w:fill="E1DFDD"/>
    </w:rPr>
  </w:style>
  <w:style w:type="character" w:customStyle="1" w:styleId="21">
    <w:name w:val="标题 4 字符"/>
    <w:link w:val="5"/>
    <w:qFormat/>
    <w:uiPriority w:val="0"/>
    <w:rPr>
      <w:rFonts w:ascii="Arial" w:hAnsi="Arial" w:eastAsia="黑体"/>
      <w:b/>
      <w:bCs/>
      <w:sz w:val="28"/>
      <w:szCs w:val="28"/>
    </w:rPr>
  </w:style>
  <w:style w:type="character" w:customStyle="1" w:styleId="22">
    <w:name w:val="10"/>
    <w:basedOn w:val="13"/>
    <w:qFormat/>
    <w:uiPriority w:val="0"/>
    <w:rPr>
      <w:rFonts w:hint="default" w:ascii="Times New Roman" w:hAnsi="Times New Roman" w:cs="Times New Roman"/>
    </w:rPr>
  </w:style>
  <w:style w:type="character" w:customStyle="1" w:styleId="23">
    <w:name w:val="15"/>
    <w:basedOn w:val="13"/>
    <w:qFormat/>
    <w:uiPriority w:val="0"/>
    <w:rPr>
      <w:rFonts w:hint="default"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21</Pages>
  <Words>8496</Words>
  <Characters>10061</Characters>
  <Lines>87</Lines>
  <Paragraphs>24</Paragraphs>
  <TotalTime>0</TotalTime>
  <ScaleCrop>false</ScaleCrop>
  <LinksUpToDate>false</LinksUpToDate>
  <CharactersWithSpaces>10147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2021-03-15T07:40:00Z</dcterms:created>
  <dc:creator>admin</dc:creator>
  <cp:lastModifiedBy>北纪城手工水饺（吕）</cp:lastModifiedBy>
  <cp:lastPrinted>2023-05-06T06:37:00Z</cp:lastPrinted>
  <dcterms:modified xsi:type="dcterms:W3CDTF">2026-03-17T01:33:06Z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  <property fmtid="{D5CDD505-2E9C-101B-9397-08002B2CF9AE}" pid="3" name="KSOSaveFontToCloudKey">
    <vt:lpwstr>256518371_btnclosed</vt:lpwstr>
  </property>
  <property fmtid="{D5CDD505-2E9C-101B-9397-08002B2CF9AE}" pid="4" name="ICV">
    <vt:lpwstr>A87EA550703F4D3198316B9FA4C7006C</vt:lpwstr>
  </property>
  <property fmtid="{D5CDD505-2E9C-101B-9397-08002B2CF9AE}" pid="5" name="KSOTemplateDocerSaveRecord">
    <vt:lpwstr>eyJoZGlkIjoiMjkwM2IzM2I5YmQ2YjcyOGY3YzBiMmMxNTE3MGQ2N2IiLCJ1c2VySWQiOiIxMTU3NTI1MTE2In0=</vt:lpwstr>
  </property>
</Properties>
</file>