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EBE9B2">
      <w:pPr>
        <w:spacing w:before="0" w:line="240" w:lineRule="auto"/>
        <w:rPr>
          <w:rFonts w:ascii="Times New Roman" w:hAnsi="Times New Roman" w:eastAsia="Times New Roman" w:cs="Times New Roman"/>
          <w:sz w:val="20"/>
          <w:szCs w:val="20"/>
        </w:rPr>
      </w:pPr>
    </w:p>
    <w:p w14:paraId="71771983">
      <w:pPr>
        <w:spacing w:before="84"/>
        <w:ind w:left="1378" w:right="1381" w:firstLine="0"/>
        <w:jc w:val="center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z w:val="44"/>
          <w:szCs w:val="44"/>
        </w:rPr>
        <w:t>灵寿县残疾人联合会</w:t>
      </w:r>
    </w:p>
    <w:p w14:paraId="0642A797">
      <w:pPr>
        <w:spacing w:before="7"/>
        <w:ind w:left="1380" w:right="1381" w:firstLine="0"/>
        <w:jc w:val="center"/>
        <w:rPr>
          <w:rFonts w:ascii="宋体" w:hAnsi="宋体" w:eastAsia="宋体" w:cs="宋体"/>
          <w:sz w:val="44"/>
          <w:szCs w:val="44"/>
        </w:rPr>
      </w:pPr>
      <w:r>
        <w:rPr>
          <w:rFonts w:ascii="Times New Roman" w:hAnsi="Times New Roman" w:eastAsia="Times New Roman" w:cs="Times New Roman"/>
          <w:b/>
          <w:bCs/>
          <w:sz w:val="44"/>
          <w:szCs w:val="44"/>
        </w:rPr>
        <w:t>2020</w:t>
      </w:r>
      <w:r>
        <w:rPr>
          <w:rFonts w:ascii="Times New Roman" w:hAnsi="Times New Roman" w:eastAsia="Times New Roman" w:cs="Times New Roman"/>
          <w:b/>
          <w:bCs/>
          <w:spacing w:val="-53"/>
          <w:sz w:val="44"/>
          <w:szCs w:val="44"/>
        </w:rPr>
        <w:t xml:space="preserve"> </w:t>
      </w:r>
      <w:r>
        <w:rPr>
          <w:rFonts w:ascii="宋体" w:hAnsi="宋体" w:eastAsia="宋体" w:cs="宋体"/>
          <w:b/>
          <w:bCs/>
          <w:spacing w:val="2"/>
          <w:sz w:val="44"/>
          <w:szCs w:val="44"/>
        </w:rPr>
        <w:t>年部门预算信息公开情况说明</w:t>
      </w:r>
    </w:p>
    <w:p w14:paraId="64AED845">
      <w:pPr>
        <w:spacing w:before="10" w:line="240" w:lineRule="auto"/>
        <w:rPr>
          <w:rFonts w:ascii="宋体" w:hAnsi="宋体" w:eastAsia="宋体" w:cs="宋体"/>
          <w:b/>
          <w:bCs/>
          <w:sz w:val="54"/>
          <w:szCs w:val="54"/>
        </w:rPr>
      </w:pPr>
    </w:p>
    <w:p w14:paraId="697FE45F">
      <w:pPr>
        <w:pStyle w:val="3"/>
        <w:spacing w:before="0" w:line="357" w:lineRule="auto"/>
        <w:ind w:right="102" w:firstLine="640"/>
        <w:jc w:val="both"/>
      </w:pPr>
      <w:r>
        <w:rPr>
          <w:spacing w:val="13"/>
          <w:w w:val="95"/>
        </w:rPr>
        <w:t>按照《中华人民共和国预算法》、《地方预决算公开操作规</w:t>
      </w:r>
      <w:r>
        <w:rPr>
          <w:w w:val="99"/>
        </w:rPr>
        <w:t xml:space="preserve"> </w:t>
      </w:r>
      <w:r>
        <w:t>程》规定，现将灵寿县残疾人联合会</w:t>
      </w:r>
      <w:r>
        <w:rPr>
          <w:spacing w:val="-86"/>
        </w:rPr>
        <w:t xml:space="preserve"> </w:t>
      </w:r>
      <w:r>
        <w:rPr>
          <w:rFonts w:ascii="Times New Roman" w:hAnsi="Times New Roman" w:eastAsia="Times New Roman" w:cs="Times New Roman"/>
        </w:rPr>
        <w:t>2020</w:t>
      </w:r>
      <w:r>
        <w:rPr>
          <w:rFonts w:ascii="Times New Roman" w:hAnsi="Times New Roman" w:eastAsia="Times New Roman" w:cs="Times New Roman"/>
          <w:spacing w:val="-23"/>
        </w:rPr>
        <w:t xml:space="preserve"> </w:t>
      </w:r>
      <w:r>
        <w:t>年部门预算公开如下：</w:t>
      </w:r>
    </w:p>
    <w:p w14:paraId="0099543E">
      <w:pPr>
        <w:pStyle w:val="3"/>
        <w:spacing w:before="7" w:line="240" w:lineRule="auto"/>
        <w:ind w:left="744" w:right="0"/>
        <w:jc w:val="left"/>
        <w:rPr>
          <w:rFonts w:ascii="黑体" w:hAnsi="黑体" w:eastAsia="黑体" w:cs="黑体"/>
        </w:rPr>
      </w:pPr>
      <w:r>
        <w:rPr>
          <w:rFonts w:ascii="黑体" w:hAnsi="黑体" w:eastAsia="黑体" w:cs="黑体"/>
        </w:rPr>
        <w:t>一、部门职责及机构设置情况</w:t>
      </w:r>
    </w:p>
    <w:p w14:paraId="12A30CCA">
      <w:pPr>
        <w:pStyle w:val="3"/>
        <w:spacing w:before="205" w:line="357" w:lineRule="auto"/>
        <w:ind w:right="116" w:firstLine="640"/>
        <w:jc w:val="both"/>
      </w:pPr>
      <w:r>
        <w:rPr>
          <w:rFonts w:ascii="仿宋" w:hAnsi="仿宋" w:eastAsia="仿宋" w:cs="仿宋"/>
          <w:b/>
          <w:bCs/>
          <w:w w:val="95"/>
        </w:rPr>
        <w:t>部门职责：</w:t>
      </w:r>
      <w:r>
        <w:rPr>
          <w:w w:val="95"/>
        </w:rPr>
        <w:t>根据《灵寿县残疾人联合会职能配置、内设机构和</w:t>
      </w:r>
      <w:r>
        <w:rPr>
          <w:w w:val="99"/>
        </w:rPr>
        <w:t xml:space="preserve"> </w:t>
      </w:r>
      <w:r>
        <w:t>人员编制规定》，灵寿县残疾人联合会的主要职责是：</w:t>
      </w:r>
    </w:p>
    <w:p w14:paraId="6BEABE43">
      <w:pPr>
        <w:pStyle w:val="3"/>
        <w:spacing w:before="48" w:line="357" w:lineRule="auto"/>
        <w:ind w:right="121" w:firstLine="640"/>
        <w:jc w:val="both"/>
      </w:pPr>
      <w:r>
        <w:t>残疾人联合会具有“代表、服务、管理”三种职能：代表残疾</w:t>
      </w:r>
      <w:r>
        <w:rPr>
          <w:w w:val="99"/>
        </w:rPr>
        <w:t xml:space="preserve"> </w:t>
      </w:r>
      <w:r>
        <w:t>人共同利益，维护残疾人合法权益；团结教育残疾人，为残疾人服</w:t>
      </w:r>
      <w:r>
        <w:rPr>
          <w:w w:val="99"/>
        </w:rPr>
        <w:t xml:space="preserve"> </w:t>
      </w:r>
      <w:r>
        <w:t>务；履行法律赋予的职责，承担政府委托的责任，管理和发展残疾</w:t>
      </w:r>
      <w:r>
        <w:rPr>
          <w:w w:val="99"/>
        </w:rPr>
        <w:t xml:space="preserve"> </w:t>
      </w:r>
      <w:r>
        <w:t>人事业。</w:t>
      </w:r>
    </w:p>
    <w:p w14:paraId="7473E490">
      <w:pPr>
        <w:pStyle w:val="3"/>
        <w:spacing w:before="195" w:line="297" w:lineRule="auto"/>
        <w:ind w:right="102" w:firstLine="640"/>
        <w:jc w:val="both"/>
      </w:pPr>
      <w:r>
        <w:t>（一）宣传贯彻《中华人民共和国残疾人保障法》，维护残疾</w:t>
      </w:r>
      <w:r>
        <w:rPr>
          <w:w w:val="99"/>
        </w:rPr>
        <w:t xml:space="preserve"> </w:t>
      </w:r>
      <w:r>
        <w:t>人在政治、经济、文化、社会等方面平等的公民权利，密切联系残</w:t>
      </w:r>
      <w:r>
        <w:rPr>
          <w:spacing w:val="-156"/>
        </w:rPr>
        <w:t xml:space="preserve"> </w:t>
      </w:r>
      <w:r>
        <w:rPr>
          <w:spacing w:val="12"/>
        </w:rPr>
        <w:t>疾人，听取残疾人意见，反映残疾人诉求，全心全意为残疾人服</w:t>
      </w:r>
      <w:r>
        <w:rPr>
          <w:w w:val="99"/>
        </w:rPr>
        <w:t xml:space="preserve"> </w:t>
      </w:r>
      <w:r>
        <w:t>务。</w:t>
      </w:r>
    </w:p>
    <w:p w14:paraId="56A9FFC7">
      <w:pPr>
        <w:pStyle w:val="3"/>
        <w:spacing w:before="179" w:line="297" w:lineRule="auto"/>
        <w:ind w:right="102" w:firstLine="640"/>
        <w:jc w:val="both"/>
      </w:pPr>
      <w:r>
        <w:t>（二）团结、教育残疾人遵守法律，履行应尽义务，自尊、自</w:t>
      </w:r>
      <w:r>
        <w:rPr>
          <w:w w:val="99"/>
        </w:rPr>
        <w:t xml:space="preserve"> </w:t>
      </w:r>
      <w:r>
        <w:t>信、自强、自立、为构建和谐社会，全面建成小康社会贡献力量。</w:t>
      </w:r>
    </w:p>
    <w:p w14:paraId="45C5A658">
      <w:pPr>
        <w:pStyle w:val="3"/>
        <w:spacing w:line="297" w:lineRule="auto"/>
        <w:ind w:right="102" w:firstLine="640"/>
        <w:jc w:val="both"/>
      </w:pPr>
      <w:r>
        <w:rPr>
          <w:spacing w:val="13"/>
          <w:w w:val="95"/>
        </w:rPr>
        <w:t>（三）沟通政府、社会与残疾人之间的联系，宣传残疾人事</w:t>
      </w:r>
      <w:r>
        <w:rPr>
          <w:w w:val="99"/>
        </w:rPr>
        <w:t xml:space="preserve"> </w:t>
      </w:r>
      <w:r>
        <w:t>业，动员社会理解、尊重、关心、帮助残疾人。</w:t>
      </w:r>
    </w:p>
    <w:p w14:paraId="58CD728D">
      <w:pPr>
        <w:spacing w:after="0" w:line="297" w:lineRule="auto"/>
        <w:jc w:val="both"/>
        <w:sectPr>
          <w:type w:val="continuous"/>
          <w:pgSz w:w="11910" w:h="16840"/>
          <w:pgMar w:top="1580" w:right="1200" w:bottom="280" w:left="1200" w:header="720" w:footer="720" w:gutter="0"/>
          <w:cols w:space="720" w:num="1"/>
        </w:sectPr>
      </w:pPr>
    </w:p>
    <w:p w14:paraId="70FAA200">
      <w:pPr>
        <w:spacing w:before="0" w:line="240" w:lineRule="auto"/>
        <w:rPr>
          <w:rFonts w:ascii="仿宋" w:hAnsi="仿宋" w:eastAsia="仿宋" w:cs="仿宋"/>
          <w:sz w:val="20"/>
          <w:szCs w:val="20"/>
        </w:rPr>
      </w:pPr>
    </w:p>
    <w:p w14:paraId="1480CD25">
      <w:pPr>
        <w:pStyle w:val="3"/>
        <w:spacing w:before="166" w:line="297" w:lineRule="auto"/>
        <w:ind w:left="323" w:right="342" w:firstLine="640"/>
        <w:jc w:val="both"/>
      </w:pPr>
      <w:r>
        <w:rPr>
          <w:spacing w:val="13"/>
          <w:w w:val="95"/>
        </w:rPr>
        <w:t>（四）开展和促进残疾人康复、教育、扶贫、劳动就业、维</w:t>
      </w:r>
      <w:r>
        <w:rPr>
          <w:w w:val="99"/>
        </w:rPr>
        <w:t xml:space="preserve"> </w:t>
      </w:r>
      <w:r>
        <w:t>权、文体体育、社会保障和残疾预防等工作，改善残疾人参与社会</w:t>
      </w:r>
      <w:r>
        <w:rPr>
          <w:spacing w:val="-156"/>
        </w:rPr>
        <w:t xml:space="preserve"> </w:t>
      </w:r>
      <w:r>
        <w:t>生活环境和条件。</w:t>
      </w:r>
    </w:p>
    <w:p w14:paraId="333431C8">
      <w:pPr>
        <w:pStyle w:val="3"/>
        <w:spacing w:line="297" w:lineRule="auto"/>
        <w:ind w:left="323" w:right="342" w:firstLine="640"/>
        <w:jc w:val="both"/>
      </w:pPr>
      <w:r>
        <w:rPr>
          <w:spacing w:val="13"/>
          <w:w w:val="95"/>
        </w:rPr>
        <w:t>（五）参与研究、制定和实施残疾人事业的法律、法规、政</w:t>
      </w:r>
      <w:r>
        <w:rPr>
          <w:w w:val="99"/>
        </w:rPr>
        <w:t xml:space="preserve"> </w:t>
      </w:r>
      <w:r>
        <w:t>策、规划、发挥综合、协调、咨询、服务作用，管理和指导有关领</w:t>
      </w:r>
      <w:r>
        <w:rPr>
          <w:spacing w:val="-156"/>
        </w:rPr>
        <w:t xml:space="preserve"> </w:t>
      </w:r>
      <w:r>
        <w:t>域的工作。</w:t>
      </w:r>
    </w:p>
    <w:p w14:paraId="02DD7783">
      <w:pPr>
        <w:pStyle w:val="3"/>
        <w:spacing w:line="240" w:lineRule="auto"/>
        <w:ind w:left="964" w:right="0"/>
        <w:jc w:val="left"/>
      </w:pPr>
      <w:r>
        <w:t>（六）承担政府残疾人工作委员会的日常工作。</w:t>
      </w:r>
    </w:p>
    <w:p w14:paraId="38804996">
      <w:pPr>
        <w:pStyle w:val="3"/>
        <w:spacing w:before="258" w:line="240" w:lineRule="auto"/>
        <w:ind w:left="964" w:right="0"/>
        <w:jc w:val="left"/>
      </w:pPr>
      <w:r>
        <w:t>（七）管理和发放《中华人民共和国残疾人证》</w:t>
      </w:r>
    </w:p>
    <w:p w14:paraId="12491D87">
      <w:pPr>
        <w:pStyle w:val="3"/>
        <w:spacing w:before="255" w:line="297" w:lineRule="auto"/>
        <w:ind w:left="323" w:right="342" w:firstLine="640"/>
        <w:jc w:val="both"/>
      </w:pPr>
      <w:r>
        <w:t>（八）管理和指导各类残疾人群众组织，培养残疾人工作者，</w:t>
      </w:r>
      <w:r>
        <w:rPr>
          <w:w w:val="99"/>
        </w:rPr>
        <w:t xml:space="preserve"> </w:t>
      </w:r>
      <w:r>
        <w:t>使残疾人在承认组织中更加活跃，残疾人和残疾人组织在社会上更</w:t>
      </w:r>
      <w:r>
        <w:rPr>
          <w:spacing w:val="-156"/>
        </w:rPr>
        <w:t xml:space="preserve"> </w:t>
      </w:r>
      <w:r>
        <w:t>加活跃。</w:t>
      </w:r>
    </w:p>
    <w:p w14:paraId="33384731">
      <w:pPr>
        <w:pStyle w:val="3"/>
        <w:spacing w:before="179" w:line="297" w:lineRule="auto"/>
        <w:ind w:left="323" w:right="342" w:firstLine="640"/>
        <w:jc w:val="both"/>
      </w:pPr>
      <w:r>
        <w:t>（九）开展国际交流和合作，发挥联合国经社理事会特别咨商</w:t>
      </w:r>
      <w:r>
        <w:rPr>
          <w:w w:val="99"/>
        </w:rPr>
        <w:t xml:space="preserve"> </w:t>
      </w:r>
      <w:r>
        <w:t>地位的作用。</w:t>
      </w:r>
    </w:p>
    <w:p w14:paraId="09E08BA2">
      <w:pPr>
        <w:spacing w:before="191" w:line="357" w:lineRule="auto"/>
        <w:ind w:left="964" w:right="0" w:firstLine="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b/>
          <w:bCs/>
          <w:sz w:val="32"/>
          <w:szCs w:val="32"/>
        </w:rPr>
        <w:t>机构设置：</w:t>
      </w:r>
      <w:r>
        <w:rPr>
          <w:rFonts w:ascii="仿宋" w:hAnsi="仿宋" w:eastAsia="仿宋" w:cs="仿宋"/>
          <w:b/>
          <w:bCs/>
          <w:w w:val="9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灵寿县残疾人联合会是机关事业单位，经费形式为</w:t>
      </w:r>
      <w:r>
        <w:rPr>
          <w:rFonts w:ascii="仿宋" w:hAnsi="仿宋" w:eastAsia="仿宋" w:cs="仿宋"/>
          <w:spacing w:val="6"/>
          <w:sz w:val="28"/>
          <w:szCs w:val="28"/>
        </w:rPr>
        <w:t>财政拨款</w:t>
      </w:r>
      <w:r>
        <w:rPr>
          <w:rFonts w:ascii="仿宋" w:hAnsi="仿宋" w:eastAsia="仿宋" w:cs="仿宋"/>
          <w:spacing w:val="6"/>
          <w:sz w:val="32"/>
          <w:szCs w:val="32"/>
        </w:rPr>
        <w:t>，</w:t>
      </w:r>
    </w:p>
    <w:p w14:paraId="0EAA060A">
      <w:pPr>
        <w:pStyle w:val="3"/>
        <w:spacing w:before="48" w:line="240" w:lineRule="auto"/>
        <w:ind w:left="323" w:right="0"/>
        <w:jc w:val="left"/>
      </w:pPr>
      <w:r>
        <w:rPr>
          <w:spacing w:val="12"/>
        </w:rPr>
        <w:t>设理事长</w:t>
      </w:r>
      <w:r>
        <w:rPr>
          <w:spacing w:val="-64"/>
        </w:rPr>
        <w:t xml:space="preserve"> </w:t>
      </w:r>
      <w:r>
        <w:t>1</w:t>
      </w:r>
      <w:r>
        <w:rPr>
          <w:spacing w:val="-68"/>
        </w:rPr>
        <w:t xml:space="preserve"> </w:t>
      </w:r>
      <w:r>
        <w:rPr>
          <w:spacing w:val="14"/>
        </w:rPr>
        <w:t>名（正科级），副理事长</w:t>
      </w:r>
      <w:r>
        <w:rPr>
          <w:spacing w:val="-66"/>
        </w:rPr>
        <w:t xml:space="preserve"> </w:t>
      </w:r>
      <w:r>
        <w:t>1</w:t>
      </w:r>
      <w:r>
        <w:rPr>
          <w:spacing w:val="-65"/>
        </w:rPr>
        <w:t xml:space="preserve"> </w:t>
      </w:r>
      <w:r>
        <w:rPr>
          <w:spacing w:val="14"/>
        </w:rPr>
        <w:t>名（副科级），办公室</w:t>
      </w:r>
      <w:r>
        <w:rPr>
          <w:spacing w:val="-66"/>
        </w:rPr>
        <w:t xml:space="preserve"> </w:t>
      </w:r>
      <w:r>
        <w:t>1</w:t>
      </w:r>
    </w:p>
    <w:p w14:paraId="405EE3E4">
      <w:pPr>
        <w:pStyle w:val="3"/>
        <w:spacing w:before="205" w:line="240" w:lineRule="auto"/>
        <w:ind w:left="323" w:right="0"/>
        <w:jc w:val="left"/>
      </w:pPr>
      <w:r>
        <w:t>名，股级</w:t>
      </w:r>
      <w:r>
        <w:rPr>
          <w:spacing w:val="-82"/>
        </w:rPr>
        <w:t xml:space="preserve"> </w:t>
      </w:r>
      <w:r>
        <w:t>1</w:t>
      </w:r>
      <w:r>
        <w:rPr>
          <w:spacing w:val="-83"/>
        </w:rPr>
        <w:t xml:space="preserve"> </w:t>
      </w:r>
      <w:r>
        <w:t>名。</w:t>
      </w:r>
    </w:p>
    <w:p w14:paraId="2B160C18">
      <w:pPr>
        <w:spacing w:before="9" w:line="240" w:lineRule="auto"/>
        <w:rPr>
          <w:rFonts w:ascii="仿宋" w:hAnsi="仿宋" w:eastAsia="仿宋" w:cs="仿宋"/>
          <w:sz w:val="15"/>
          <w:szCs w:val="15"/>
        </w:rPr>
      </w:pPr>
    </w:p>
    <w:p w14:paraId="2492969D">
      <w:pPr>
        <w:pStyle w:val="3"/>
        <w:spacing w:before="0" w:line="240" w:lineRule="auto"/>
        <w:ind w:left="0" w:right="21"/>
        <w:jc w:val="center"/>
      </w:pPr>
      <w:bookmarkStart w:id="0" w:name="部门机构设置情况"/>
      <w:bookmarkEnd w:id="0"/>
      <w:r>
        <w:t>部门机构设置情况</w:t>
      </w:r>
    </w:p>
    <w:p w14:paraId="2956B03D">
      <w:pPr>
        <w:spacing w:before="8" w:line="240" w:lineRule="auto"/>
        <w:rPr>
          <w:rFonts w:ascii="仿宋" w:hAnsi="仿宋" w:eastAsia="仿宋" w:cs="仿宋"/>
          <w:sz w:val="11"/>
          <w:szCs w:val="11"/>
        </w:rPr>
      </w:pPr>
    </w:p>
    <w:tbl>
      <w:tblPr>
        <w:tblStyle w:val="4"/>
        <w:tblW w:w="0" w:type="auto"/>
        <w:tblInd w:w="101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17"/>
        <w:gridCol w:w="1134"/>
        <w:gridCol w:w="1276"/>
        <w:gridCol w:w="2902"/>
      </w:tblGrid>
      <w:tr w14:paraId="69205A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exact"/>
        </w:trPr>
        <w:tc>
          <w:tcPr>
            <w:tcW w:w="44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3D74E4">
            <w:pPr>
              <w:pStyle w:val="8"/>
              <w:spacing w:before="153" w:line="240" w:lineRule="auto"/>
              <w:ind w:right="0"/>
              <w:jc w:val="center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b/>
                <w:bCs/>
                <w:sz w:val="21"/>
                <w:szCs w:val="21"/>
              </w:rPr>
              <w:t>单位名称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305F5D9">
            <w:pPr>
              <w:pStyle w:val="8"/>
              <w:spacing w:before="153" w:line="240" w:lineRule="auto"/>
              <w:ind w:left="138" w:right="0"/>
              <w:jc w:val="left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b/>
                <w:bCs/>
                <w:sz w:val="21"/>
                <w:szCs w:val="21"/>
              </w:rPr>
              <w:t>单位性质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8AE0D1C">
            <w:pPr>
              <w:pStyle w:val="8"/>
              <w:spacing w:before="153" w:line="240" w:lineRule="auto"/>
              <w:ind w:left="209" w:right="0"/>
              <w:jc w:val="left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b/>
                <w:bCs/>
                <w:sz w:val="21"/>
                <w:szCs w:val="21"/>
              </w:rPr>
              <w:t>单位规格</w:t>
            </w:r>
          </w:p>
        </w:tc>
        <w:tc>
          <w:tcPr>
            <w:tcW w:w="29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971667">
            <w:pPr>
              <w:pStyle w:val="8"/>
              <w:spacing w:before="153" w:line="240" w:lineRule="auto"/>
              <w:ind w:left="810" w:right="0"/>
              <w:jc w:val="left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b/>
                <w:bCs/>
                <w:sz w:val="21"/>
                <w:szCs w:val="21"/>
              </w:rPr>
              <w:t>经费保障形式</w:t>
            </w:r>
          </w:p>
        </w:tc>
      </w:tr>
      <w:tr w14:paraId="522045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exact"/>
        </w:trPr>
        <w:tc>
          <w:tcPr>
            <w:tcW w:w="44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9FFD0B">
            <w:pPr>
              <w:pStyle w:val="8"/>
              <w:spacing w:line="271" w:lineRule="exact"/>
              <w:ind w:left="101" w:right="0"/>
              <w:jc w:val="left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灵寿县残疾人联合会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A9B6F43">
            <w:pPr>
              <w:pStyle w:val="8"/>
              <w:spacing w:line="271" w:lineRule="exact"/>
              <w:ind w:left="349" w:right="0"/>
              <w:jc w:val="left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行政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4109005">
            <w:pPr>
              <w:pStyle w:val="8"/>
              <w:spacing w:line="271" w:lineRule="exact"/>
              <w:ind w:left="315" w:right="0"/>
              <w:jc w:val="left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正科级</w:t>
            </w:r>
          </w:p>
        </w:tc>
        <w:tc>
          <w:tcPr>
            <w:tcW w:w="29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CDB8800">
            <w:pPr>
              <w:pStyle w:val="8"/>
              <w:spacing w:line="271" w:lineRule="exact"/>
              <w:ind w:right="1"/>
              <w:jc w:val="center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仿宋" w:hAnsi="仿宋" w:eastAsia="仿宋" w:cs="仿宋"/>
                <w:sz w:val="21"/>
                <w:szCs w:val="21"/>
              </w:rPr>
              <w:t>财政拨款</w:t>
            </w:r>
          </w:p>
        </w:tc>
      </w:tr>
      <w:tr w14:paraId="700091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exact"/>
        </w:trPr>
        <w:tc>
          <w:tcPr>
            <w:tcW w:w="44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FC899AA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339B797"/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FF2A383"/>
        </w:tc>
        <w:tc>
          <w:tcPr>
            <w:tcW w:w="29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C4B790"/>
        </w:tc>
      </w:tr>
    </w:tbl>
    <w:p w14:paraId="20FDC591">
      <w:pPr>
        <w:spacing w:before="12" w:line="240" w:lineRule="auto"/>
        <w:rPr>
          <w:rFonts w:ascii="仿宋" w:hAnsi="仿宋" w:eastAsia="仿宋" w:cs="仿宋"/>
          <w:sz w:val="27"/>
          <w:szCs w:val="27"/>
        </w:rPr>
      </w:pPr>
    </w:p>
    <w:p w14:paraId="48959644">
      <w:pPr>
        <w:pStyle w:val="3"/>
        <w:spacing w:before="0" w:line="240" w:lineRule="auto"/>
        <w:ind w:left="964" w:right="0"/>
        <w:jc w:val="left"/>
        <w:rPr>
          <w:rFonts w:ascii="黑体" w:hAnsi="黑体" w:eastAsia="黑体" w:cs="黑体"/>
        </w:rPr>
      </w:pPr>
      <w:r>
        <w:rPr>
          <w:rFonts w:ascii="黑体" w:hAnsi="黑体" w:eastAsia="黑体" w:cs="黑体"/>
        </w:rPr>
        <w:t>二、部门预算安排的总体情况</w:t>
      </w:r>
    </w:p>
    <w:p w14:paraId="1D8780BA">
      <w:pPr>
        <w:spacing w:after="0" w:line="240" w:lineRule="auto"/>
        <w:jc w:val="left"/>
        <w:rPr>
          <w:rFonts w:ascii="黑体" w:hAnsi="黑体" w:eastAsia="黑体" w:cs="黑体"/>
        </w:rPr>
        <w:sectPr>
          <w:pgSz w:w="11910" w:h="16840"/>
          <w:pgMar w:top="1580" w:right="960" w:bottom="280" w:left="980" w:header="720" w:footer="720" w:gutter="0"/>
          <w:cols w:space="720" w:num="1"/>
        </w:sectPr>
      </w:pPr>
    </w:p>
    <w:p w14:paraId="3E9FD4EC">
      <w:pPr>
        <w:spacing w:before="0" w:line="240" w:lineRule="auto"/>
        <w:rPr>
          <w:rFonts w:ascii="黑体" w:hAnsi="黑体" w:eastAsia="黑体" w:cs="黑体"/>
          <w:sz w:val="20"/>
          <w:szCs w:val="20"/>
        </w:rPr>
      </w:pPr>
    </w:p>
    <w:p w14:paraId="19D743FB">
      <w:pPr>
        <w:pStyle w:val="3"/>
        <w:spacing w:before="178" w:line="357" w:lineRule="auto"/>
        <w:ind w:right="102" w:firstLine="640"/>
        <w:jc w:val="both"/>
      </w:pPr>
      <w:r>
        <w:t>按照预算管理有关规定，目前我部门预算的编制实行综合预算</w:t>
      </w:r>
      <w:r>
        <w:rPr>
          <w:w w:val="99"/>
        </w:rPr>
        <w:t xml:space="preserve"> </w:t>
      </w:r>
      <w:r>
        <w:t>管理，即全部收入和支出都反映的预算中。灵寿县残疾人联合会的</w:t>
      </w:r>
      <w:r>
        <w:rPr>
          <w:spacing w:val="-156"/>
        </w:rPr>
        <w:t xml:space="preserve"> </w:t>
      </w:r>
      <w:r>
        <w:t>收支包含在部门预算中。</w:t>
      </w:r>
    </w:p>
    <w:p w14:paraId="003D9416">
      <w:pPr>
        <w:pStyle w:val="3"/>
        <w:spacing w:before="48" w:line="240" w:lineRule="auto"/>
        <w:ind w:left="744" w:right="0"/>
        <w:jc w:val="left"/>
      </w:pPr>
      <w:r>
        <w:rPr>
          <w:rFonts w:ascii="Times New Roman" w:hAnsi="Times New Roman" w:eastAsia="Times New Roman" w:cs="Times New Roman"/>
        </w:rPr>
        <w:t>1</w:t>
      </w:r>
      <w:r>
        <w:t>、收入说明</w:t>
      </w:r>
    </w:p>
    <w:p w14:paraId="050B9DE4">
      <w:pPr>
        <w:pStyle w:val="3"/>
        <w:spacing w:line="338" w:lineRule="auto"/>
        <w:ind w:right="0" w:firstLine="640"/>
        <w:jc w:val="left"/>
      </w:pPr>
      <w:r>
        <w:rPr>
          <w:spacing w:val="7"/>
        </w:rPr>
        <w:t>反映本部门当年全部收入。</w:t>
      </w:r>
      <w:r>
        <w:rPr>
          <w:rFonts w:ascii="Times New Roman" w:hAnsi="Times New Roman" w:eastAsia="Times New Roman" w:cs="Times New Roman"/>
          <w:spacing w:val="7"/>
        </w:rPr>
        <w:t>2020</w:t>
      </w:r>
      <w:r>
        <w:rPr>
          <w:rFonts w:ascii="Times New Roman" w:hAnsi="Times New Roman" w:eastAsia="Times New Roman" w:cs="Times New Roman"/>
          <w:spacing w:val="-11"/>
        </w:rPr>
        <w:t xml:space="preserve"> </w:t>
      </w:r>
      <w:r>
        <w:rPr>
          <w:spacing w:val="7"/>
        </w:rPr>
        <w:t>年预算收入</w:t>
      </w:r>
      <w:r>
        <w:rPr>
          <w:spacing w:val="-74"/>
        </w:rPr>
        <w:t xml:space="preserve"> </w:t>
      </w:r>
      <w:r>
        <w:rPr>
          <w:rFonts w:ascii="Times New Roman" w:hAnsi="Times New Roman" w:eastAsia="Times New Roman" w:cs="Times New Roman"/>
        </w:rPr>
        <w:t>468.36</w:t>
      </w:r>
      <w:r>
        <w:rPr>
          <w:rFonts w:ascii="Times New Roman" w:hAnsi="Times New Roman" w:eastAsia="Times New Roman" w:cs="Times New Roman"/>
          <w:spacing w:val="-11"/>
        </w:rPr>
        <w:t xml:space="preserve"> </w:t>
      </w:r>
      <w:r>
        <w:rPr>
          <w:spacing w:val="7"/>
        </w:rPr>
        <w:t>万元，其</w:t>
      </w:r>
      <w:r>
        <w:rPr>
          <w:w w:val="99"/>
        </w:rPr>
        <w:t xml:space="preserve"> </w:t>
      </w:r>
      <w:r>
        <w:rPr>
          <w:spacing w:val="2"/>
        </w:rPr>
        <w:t>中：一般公共预算收入</w:t>
      </w:r>
      <w:r>
        <w:rPr>
          <w:spacing w:val="-81"/>
        </w:rPr>
        <w:t xml:space="preserve"> </w:t>
      </w:r>
      <w:r>
        <w:rPr>
          <w:rFonts w:ascii="Times New Roman" w:hAnsi="Times New Roman" w:eastAsia="Times New Roman" w:cs="Times New Roman"/>
        </w:rPr>
        <w:t>442.24</w:t>
      </w:r>
      <w:r>
        <w:rPr>
          <w:rFonts w:ascii="Times New Roman" w:hAnsi="Times New Roman" w:eastAsia="Times New Roman" w:cs="Times New Roman"/>
          <w:spacing w:val="-18"/>
        </w:rPr>
        <w:t xml:space="preserve"> </w:t>
      </w:r>
      <w:r>
        <w:rPr>
          <w:spacing w:val="2"/>
        </w:rPr>
        <w:t>万元，基金预算收入</w:t>
      </w:r>
      <w:r>
        <w:rPr>
          <w:spacing w:val="-84"/>
        </w:rPr>
        <w:t xml:space="preserve"> </w:t>
      </w:r>
      <w:r>
        <w:rPr>
          <w:rFonts w:ascii="Times New Roman" w:hAnsi="Times New Roman" w:eastAsia="Times New Roman" w:cs="Times New Roman"/>
        </w:rPr>
        <w:t>26.12</w:t>
      </w:r>
      <w:r>
        <w:rPr>
          <w:rFonts w:ascii="Times New Roman" w:hAnsi="Times New Roman" w:eastAsia="Times New Roman" w:cs="Times New Roman"/>
          <w:spacing w:val="-18"/>
        </w:rPr>
        <w:t xml:space="preserve"> </w:t>
      </w:r>
      <w:r>
        <w:rPr>
          <w:spacing w:val="2"/>
        </w:rPr>
        <w:t>万元，财</w:t>
      </w:r>
    </w:p>
    <w:p w14:paraId="1FC3C6F0">
      <w:pPr>
        <w:pStyle w:val="3"/>
        <w:spacing w:before="35" w:line="240" w:lineRule="auto"/>
        <w:ind w:right="0"/>
        <w:jc w:val="both"/>
      </w:pPr>
      <w:r>
        <w:t>政专户核拨收入</w:t>
      </w:r>
      <w:r>
        <w:rPr>
          <w:spacing w:val="-82"/>
        </w:rPr>
        <w:t xml:space="preserve"> </w:t>
      </w:r>
      <w:r>
        <w:rPr>
          <w:rFonts w:ascii="Times New Roman" w:hAnsi="Times New Roman" w:eastAsia="Times New Roman" w:cs="Times New Roman"/>
        </w:rPr>
        <w:t>0</w:t>
      </w:r>
      <w:r>
        <w:rPr>
          <w:rFonts w:ascii="Times New Roman" w:hAnsi="Times New Roman" w:eastAsia="Times New Roman" w:cs="Times New Roman"/>
          <w:spacing w:val="-19"/>
        </w:rPr>
        <w:t xml:space="preserve"> </w:t>
      </w:r>
      <w:r>
        <w:t>万元，其他来源收入</w:t>
      </w:r>
      <w:r>
        <w:rPr>
          <w:spacing w:val="-82"/>
        </w:rPr>
        <w:t xml:space="preserve"> </w:t>
      </w:r>
      <w:r>
        <w:rPr>
          <w:rFonts w:ascii="Times New Roman" w:hAnsi="Times New Roman" w:eastAsia="Times New Roman" w:cs="Times New Roman"/>
        </w:rPr>
        <w:t>0</w:t>
      </w:r>
      <w:r>
        <w:rPr>
          <w:rFonts w:ascii="Times New Roman" w:hAnsi="Times New Roman" w:eastAsia="Times New Roman" w:cs="Times New Roman"/>
          <w:spacing w:val="-19"/>
        </w:rPr>
        <w:t xml:space="preserve"> </w:t>
      </w:r>
      <w:r>
        <w:t>万元。</w:t>
      </w:r>
    </w:p>
    <w:p w14:paraId="6355A6A3">
      <w:pPr>
        <w:pStyle w:val="3"/>
        <w:spacing w:line="338" w:lineRule="auto"/>
        <w:ind w:left="744" w:right="0"/>
        <w:jc w:val="left"/>
      </w:pPr>
      <w:r>
        <w:rPr>
          <w:rFonts w:ascii="Times New Roman" w:hAnsi="Times New Roman" w:eastAsia="Times New Roman" w:cs="Times New Roman"/>
        </w:rPr>
        <w:t>2</w:t>
      </w:r>
      <w:r>
        <w:t>、支出说明</w:t>
      </w:r>
      <w:r>
        <w:rPr>
          <w:w w:val="99"/>
        </w:rPr>
        <w:t xml:space="preserve"> </w:t>
      </w:r>
      <w:r>
        <w:t>收支预算总表支出栏、基本支出表、项目支出表按经济分类和</w:t>
      </w:r>
    </w:p>
    <w:p w14:paraId="233DCE74">
      <w:pPr>
        <w:pStyle w:val="3"/>
        <w:spacing w:before="74" w:line="348" w:lineRule="auto"/>
        <w:ind w:right="103"/>
        <w:jc w:val="both"/>
      </w:pPr>
      <w:r>
        <w:t>支出功能分类科目编制，反映灵寿县残疾人联合会部门预算中支出</w:t>
      </w:r>
      <w:r>
        <w:rPr>
          <w:spacing w:val="-156"/>
        </w:rPr>
        <w:t xml:space="preserve"> </w:t>
      </w:r>
      <w:r>
        <w:rPr>
          <w:spacing w:val="6"/>
        </w:rPr>
        <w:t>预算的总体情况。</w:t>
      </w:r>
      <w:r>
        <w:rPr>
          <w:rFonts w:ascii="Times New Roman" w:hAnsi="Times New Roman" w:eastAsia="Times New Roman" w:cs="Times New Roman"/>
          <w:spacing w:val="6"/>
        </w:rPr>
        <w:t>2020</w:t>
      </w:r>
      <w:r>
        <w:rPr>
          <w:rFonts w:ascii="Times New Roman" w:hAnsi="Times New Roman" w:eastAsia="Times New Roman" w:cs="Times New Roman"/>
          <w:spacing w:val="-12"/>
        </w:rPr>
        <w:t xml:space="preserve"> </w:t>
      </w:r>
      <w:r>
        <w:rPr>
          <w:spacing w:val="7"/>
        </w:rPr>
        <w:t>年部门支出预算为</w:t>
      </w:r>
      <w:r>
        <w:rPr>
          <w:spacing w:val="-77"/>
        </w:rPr>
        <w:t xml:space="preserve"> </w:t>
      </w:r>
      <w:r>
        <w:rPr>
          <w:rFonts w:ascii="Times New Roman" w:hAnsi="Times New Roman" w:eastAsia="Times New Roman" w:cs="Times New Roman"/>
        </w:rPr>
        <w:t>468.36</w:t>
      </w:r>
      <w:r>
        <w:rPr>
          <w:rFonts w:ascii="Times New Roman" w:hAnsi="Times New Roman" w:eastAsia="Times New Roman" w:cs="Times New Roman"/>
          <w:spacing w:val="-12"/>
        </w:rPr>
        <w:t xml:space="preserve"> </w:t>
      </w:r>
      <w:r>
        <w:rPr>
          <w:spacing w:val="7"/>
        </w:rPr>
        <w:t>万元，其中基本</w:t>
      </w:r>
      <w:r>
        <w:rPr>
          <w:w w:val="99"/>
        </w:rPr>
        <w:t xml:space="preserve"> </w:t>
      </w:r>
      <w:r>
        <w:rPr>
          <w:spacing w:val="3"/>
        </w:rPr>
        <w:t>支出</w:t>
      </w:r>
      <w:r>
        <w:rPr>
          <w:spacing w:val="-78"/>
        </w:rPr>
        <w:t xml:space="preserve"> </w:t>
      </w:r>
      <w:r>
        <w:rPr>
          <w:rFonts w:ascii="Times New Roman" w:hAnsi="Times New Roman" w:eastAsia="Times New Roman" w:cs="Times New Roman"/>
        </w:rPr>
        <w:t>86.56</w:t>
      </w:r>
      <w:r>
        <w:rPr>
          <w:rFonts w:ascii="Times New Roman" w:hAnsi="Times New Roman" w:eastAsia="Times New Roman" w:cs="Times New Roman"/>
          <w:spacing w:val="-13"/>
        </w:rPr>
        <w:t xml:space="preserve"> </w:t>
      </w:r>
      <w:r>
        <w:rPr>
          <w:spacing w:val="6"/>
        </w:rPr>
        <w:t>万元，包括人员经费</w:t>
      </w:r>
      <w:r>
        <w:rPr>
          <w:spacing w:val="-78"/>
        </w:rPr>
        <w:t xml:space="preserve"> </w:t>
      </w:r>
      <w:r>
        <w:rPr>
          <w:rFonts w:ascii="Times New Roman" w:hAnsi="Times New Roman" w:eastAsia="Times New Roman" w:cs="Times New Roman"/>
        </w:rPr>
        <w:t>79.84</w:t>
      </w:r>
      <w:r>
        <w:rPr>
          <w:rFonts w:ascii="Times New Roman" w:hAnsi="Times New Roman" w:eastAsia="Times New Roman" w:cs="Times New Roman"/>
          <w:spacing w:val="-13"/>
        </w:rPr>
        <w:t xml:space="preserve"> </w:t>
      </w:r>
      <w:r>
        <w:rPr>
          <w:spacing w:val="6"/>
        </w:rPr>
        <w:t>万元和日常公用经费</w:t>
      </w:r>
      <w:r>
        <w:rPr>
          <w:spacing w:val="-78"/>
        </w:rPr>
        <w:t xml:space="preserve"> </w:t>
      </w:r>
      <w:r>
        <w:rPr>
          <w:rFonts w:ascii="Times New Roman" w:hAnsi="Times New Roman" w:eastAsia="Times New Roman" w:cs="Times New Roman"/>
        </w:rPr>
        <w:t>6.72</w:t>
      </w:r>
      <w:r>
        <w:rPr>
          <w:rFonts w:ascii="Times New Roman" w:hAnsi="Times New Roman" w:eastAsia="Times New Roman" w:cs="Times New Roman"/>
          <w:spacing w:val="-13"/>
        </w:rPr>
        <w:t xml:space="preserve"> </w:t>
      </w:r>
      <w:r>
        <w:t>万</w:t>
      </w:r>
    </w:p>
    <w:p w14:paraId="37A945D4">
      <w:pPr>
        <w:pStyle w:val="3"/>
        <w:spacing w:before="21" w:line="240" w:lineRule="auto"/>
        <w:ind w:right="0"/>
        <w:jc w:val="both"/>
      </w:pPr>
      <w:r>
        <w:rPr>
          <w:spacing w:val="2"/>
        </w:rPr>
        <w:t>元；项目支出</w:t>
      </w:r>
      <w:r>
        <w:rPr>
          <w:spacing w:val="-82"/>
        </w:rPr>
        <w:t xml:space="preserve"> </w:t>
      </w:r>
      <w:r>
        <w:rPr>
          <w:rFonts w:ascii="Times New Roman" w:hAnsi="Times New Roman" w:eastAsia="Times New Roman" w:cs="Times New Roman"/>
        </w:rPr>
        <w:t>381.8</w:t>
      </w:r>
      <w:r>
        <w:rPr>
          <w:rFonts w:ascii="Times New Roman" w:hAnsi="Times New Roman" w:eastAsia="Times New Roman" w:cs="Times New Roman"/>
          <w:spacing w:val="-17"/>
        </w:rPr>
        <w:t xml:space="preserve"> </w:t>
      </w:r>
      <w:r>
        <w:rPr>
          <w:spacing w:val="2"/>
        </w:rPr>
        <w:t>万元，主要为残疾人事业支出</w:t>
      </w:r>
      <w:r>
        <w:rPr>
          <w:spacing w:val="-87"/>
        </w:rPr>
        <w:t xml:space="preserve"> </w:t>
      </w:r>
      <w:r>
        <w:rPr>
          <w:rFonts w:ascii="Times New Roman" w:hAnsi="Times New Roman" w:eastAsia="Times New Roman" w:cs="Times New Roman"/>
        </w:rPr>
        <w:t>355.68</w:t>
      </w:r>
      <w:r>
        <w:rPr>
          <w:rFonts w:ascii="Times New Roman" w:hAnsi="Times New Roman" w:eastAsia="Times New Roman" w:cs="Times New Roman"/>
          <w:spacing w:val="-17"/>
        </w:rPr>
        <w:t xml:space="preserve"> </w:t>
      </w:r>
      <w:r>
        <w:rPr>
          <w:spacing w:val="2"/>
        </w:rPr>
        <w:t>万元，残</w:t>
      </w:r>
    </w:p>
    <w:p w14:paraId="13196ADB">
      <w:pPr>
        <w:pStyle w:val="3"/>
        <w:spacing w:line="240" w:lineRule="auto"/>
        <w:ind w:right="0"/>
        <w:jc w:val="both"/>
      </w:pPr>
      <w:r>
        <w:rPr>
          <w:spacing w:val="2"/>
        </w:rPr>
        <w:t>疾人康复支出</w:t>
      </w:r>
      <w:r>
        <w:rPr>
          <w:spacing w:val="-81"/>
        </w:rPr>
        <w:t xml:space="preserve"> </w:t>
      </w:r>
      <w:r>
        <w:rPr>
          <w:rFonts w:ascii="Times New Roman" w:hAnsi="Times New Roman" w:eastAsia="Times New Roman" w:cs="Times New Roman"/>
        </w:rPr>
        <w:t>130.41</w:t>
      </w:r>
      <w:r>
        <w:rPr>
          <w:rFonts w:ascii="Times New Roman" w:hAnsi="Times New Roman" w:eastAsia="Times New Roman" w:cs="Times New Roman"/>
          <w:spacing w:val="-18"/>
        </w:rPr>
        <w:t xml:space="preserve"> </w:t>
      </w:r>
      <w:r>
        <w:rPr>
          <w:spacing w:val="2"/>
        </w:rPr>
        <w:t>万元，残疾人就业和扶贫支出</w:t>
      </w:r>
      <w:r>
        <w:rPr>
          <w:spacing w:val="-84"/>
        </w:rPr>
        <w:t xml:space="preserve"> </w:t>
      </w:r>
      <w:r>
        <w:rPr>
          <w:rFonts w:ascii="Times New Roman" w:hAnsi="Times New Roman" w:eastAsia="Times New Roman" w:cs="Times New Roman"/>
        </w:rPr>
        <w:t>59.75</w:t>
      </w:r>
      <w:r>
        <w:rPr>
          <w:rFonts w:ascii="Times New Roman" w:hAnsi="Times New Roman" w:eastAsia="Times New Roman" w:cs="Times New Roman"/>
          <w:spacing w:val="-18"/>
        </w:rPr>
        <w:t xml:space="preserve"> </w:t>
      </w:r>
      <w:r>
        <w:rPr>
          <w:spacing w:val="2"/>
        </w:rPr>
        <w:t>万元，残</w:t>
      </w:r>
    </w:p>
    <w:p w14:paraId="61DDBE7E">
      <w:pPr>
        <w:pStyle w:val="3"/>
        <w:spacing w:line="240" w:lineRule="auto"/>
        <w:ind w:right="0"/>
        <w:jc w:val="both"/>
      </w:pPr>
      <w:r>
        <w:rPr>
          <w:spacing w:val="7"/>
        </w:rPr>
        <w:t>疾人体育支出</w:t>
      </w:r>
      <w:r>
        <w:rPr>
          <w:spacing w:val="-77"/>
        </w:rPr>
        <w:t xml:space="preserve"> </w:t>
      </w:r>
      <w:r>
        <w:rPr>
          <w:rFonts w:ascii="Times New Roman" w:hAnsi="Times New Roman" w:eastAsia="Times New Roman" w:cs="Times New Roman"/>
        </w:rPr>
        <w:t>2.74</w:t>
      </w:r>
      <w:r>
        <w:rPr>
          <w:rFonts w:ascii="Times New Roman" w:hAnsi="Times New Roman" w:eastAsia="Times New Roman" w:cs="Times New Roman"/>
          <w:spacing w:val="-12"/>
        </w:rPr>
        <w:t xml:space="preserve"> </w:t>
      </w:r>
      <w:r>
        <w:rPr>
          <w:spacing w:val="8"/>
        </w:rPr>
        <w:t>万元，其他残疾人事业支出</w:t>
      </w:r>
      <w:r>
        <w:rPr>
          <w:spacing w:val="-75"/>
        </w:rPr>
        <w:t xml:space="preserve"> </w:t>
      </w:r>
      <w:r>
        <w:rPr>
          <w:rFonts w:ascii="Times New Roman" w:hAnsi="Times New Roman" w:eastAsia="Times New Roman" w:cs="Times New Roman"/>
        </w:rPr>
        <w:t>162.78</w:t>
      </w:r>
      <w:r>
        <w:rPr>
          <w:rFonts w:ascii="Times New Roman" w:hAnsi="Times New Roman" w:eastAsia="Times New Roman" w:cs="Times New Roman"/>
          <w:spacing w:val="-12"/>
        </w:rPr>
        <w:t xml:space="preserve"> </w:t>
      </w:r>
      <w:r>
        <w:rPr>
          <w:spacing w:val="7"/>
        </w:rPr>
        <w:t>万元；彩票</w:t>
      </w:r>
    </w:p>
    <w:p w14:paraId="45E6F724">
      <w:pPr>
        <w:pStyle w:val="3"/>
        <w:spacing w:line="240" w:lineRule="auto"/>
        <w:ind w:right="0"/>
        <w:jc w:val="both"/>
      </w:pPr>
      <w:r>
        <w:t>公益金安排的支出</w:t>
      </w:r>
      <w:r>
        <w:rPr>
          <w:spacing w:val="-82"/>
        </w:rPr>
        <w:t xml:space="preserve"> </w:t>
      </w:r>
      <w:r>
        <w:rPr>
          <w:rFonts w:ascii="Times New Roman" w:hAnsi="Times New Roman" w:eastAsia="Times New Roman" w:cs="Times New Roman"/>
        </w:rPr>
        <w:t>26.12</w:t>
      </w:r>
      <w:r>
        <w:rPr>
          <w:rFonts w:ascii="Times New Roman" w:hAnsi="Times New Roman" w:eastAsia="Times New Roman" w:cs="Times New Roman"/>
          <w:spacing w:val="-20"/>
        </w:rPr>
        <w:t xml:space="preserve"> </w:t>
      </w:r>
      <w:r>
        <w:t>万元。</w:t>
      </w:r>
    </w:p>
    <w:p w14:paraId="35CC1E68">
      <w:pPr>
        <w:pStyle w:val="3"/>
        <w:spacing w:line="240" w:lineRule="auto"/>
        <w:ind w:left="744" w:right="0"/>
        <w:jc w:val="left"/>
      </w:pPr>
      <w:r>
        <w:rPr>
          <w:rFonts w:ascii="Times New Roman" w:hAnsi="Times New Roman" w:eastAsia="Times New Roman" w:cs="Times New Roman"/>
        </w:rPr>
        <w:t>3</w:t>
      </w:r>
      <w:r>
        <w:t>、比上年增减情况</w:t>
      </w:r>
    </w:p>
    <w:p w14:paraId="41F746D7">
      <w:pPr>
        <w:pStyle w:val="3"/>
        <w:spacing w:line="240" w:lineRule="auto"/>
        <w:ind w:left="744" w:right="0"/>
        <w:jc w:val="left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2020</w:t>
      </w:r>
      <w:r>
        <w:rPr>
          <w:rFonts w:ascii="Times New Roman" w:hAnsi="Times New Roman" w:eastAsia="Times New Roman" w:cs="Times New Roman"/>
          <w:spacing w:val="-15"/>
        </w:rPr>
        <w:t xml:space="preserve"> </w:t>
      </w:r>
      <w:r>
        <w:rPr>
          <w:spacing w:val="3"/>
        </w:rPr>
        <w:t>年部门预算收支安排</w:t>
      </w:r>
      <w:r>
        <w:rPr>
          <w:spacing w:val="-80"/>
        </w:rPr>
        <w:t xml:space="preserve"> </w:t>
      </w:r>
      <w:r>
        <w:rPr>
          <w:rFonts w:ascii="Times New Roman" w:hAnsi="Times New Roman" w:eastAsia="Times New Roman" w:cs="Times New Roman"/>
        </w:rPr>
        <w:t>468.36</w:t>
      </w:r>
      <w:r>
        <w:rPr>
          <w:rFonts w:ascii="Times New Roman" w:hAnsi="Times New Roman" w:eastAsia="Times New Roman" w:cs="Times New Roman"/>
          <w:spacing w:val="-15"/>
        </w:rPr>
        <w:t xml:space="preserve"> </w:t>
      </w:r>
      <w:r>
        <w:rPr>
          <w:spacing w:val="3"/>
        </w:rPr>
        <w:t>万元，较</w:t>
      </w:r>
      <w:r>
        <w:rPr>
          <w:spacing w:val="-78"/>
        </w:rPr>
        <w:t xml:space="preserve"> </w:t>
      </w:r>
      <w:r>
        <w:rPr>
          <w:rFonts w:ascii="Times New Roman" w:hAnsi="Times New Roman" w:eastAsia="Times New Roman" w:cs="Times New Roman"/>
        </w:rPr>
        <w:t>2019</w:t>
      </w:r>
      <w:r>
        <w:rPr>
          <w:rFonts w:ascii="Times New Roman" w:hAnsi="Times New Roman" w:eastAsia="Times New Roman" w:cs="Times New Roman"/>
          <w:spacing w:val="-17"/>
        </w:rPr>
        <w:t xml:space="preserve"> </w:t>
      </w:r>
      <w:r>
        <w:rPr>
          <w:spacing w:val="3"/>
        </w:rPr>
        <w:t>年增加</w:t>
      </w:r>
      <w:r>
        <w:rPr>
          <w:spacing w:val="-80"/>
        </w:rPr>
        <w:t xml:space="preserve"> </w:t>
      </w:r>
      <w:r>
        <w:rPr>
          <w:rFonts w:ascii="Times New Roman" w:hAnsi="Times New Roman" w:eastAsia="Times New Roman" w:cs="Times New Roman"/>
        </w:rPr>
        <w:t>267.49</w:t>
      </w:r>
    </w:p>
    <w:p w14:paraId="53A41EB2">
      <w:pPr>
        <w:pStyle w:val="3"/>
        <w:spacing w:line="240" w:lineRule="auto"/>
        <w:ind w:right="0"/>
        <w:jc w:val="both"/>
      </w:pPr>
      <w:r>
        <w:rPr>
          <w:spacing w:val="10"/>
        </w:rPr>
        <w:t>万元，其中：基本支出增加</w:t>
      </w:r>
      <w:r>
        <w:rPr>
          <w:spacing w:val="-79"/>
        </w:rPr>
        <w:t xml:space="preserve"> </w:t>
      </w:r>
      <w:r>
        <w:rPr>
          <w:rFonts w:ascii="Times New Roman" w:hAnsi="Times New Roman" w:eastAsia="Times New Roman" w:cs="Times New Roman"/>
        </w:rPr>
        <w:t>14.3</w:t>
      </w:r>
      <w:r>
        <w:rPr>
          <w:rFonts w:ascii="Times New Roman" w:hAnsi="Times New Roman" w:eastAsia="Times New Roman" w:cs="Times New Roman"/>
          <w:spacing w:val="-13"/>
        </w:rPr>
        <w:t xml:space="preserve"> </w:t>
      </w:r>
      <w:r>
        <w:rPr>
          <w:spacing w:val="10"/>
        </w:rPr>
        <w:t>万元，主要是人员增加，相应增</w:t>
      </w:r>
    </w:p>
    <w:p w14:paraId="0D945BF2">
      <w:pPr>
        <w:pStyle w:val="3"/>
        <w:spacing w:line="338" w:lineRule="auto"/>
        <w:ind w:right="102"/>
        <w:jc w:val="both"/>
      </w:pPr>
      <w:r>
        <w:rPr>
          <w:spacing w:val="11"/>
        </w:rPr>
        <w:t>加人员经费和日常公用经费；项目支出增加</w:t>
      </w:r>
      <w:r>
        <w:rPr>
          <w:spacing w:val="-80"/>
        </w:rPr>
        <w:t xml:space="preserve"> </w:t>
      </w:r>
      <w:r>
        <w:rPr>
          <w:rFonts w:ascii="Times New Roman" w:hAnsi="Times New Roman" w:eastAsia="Times New Roman" w:cs="Times New Roman"/>
        </w:rPr>
        <w:t>253.19</w:t>
      </w:r>
      <w:r>
        <w:rPr>
          <w:rFonts w:ascii="Times New Roman" w:hAnsi="Times New Roman" w:eastAsia="Times New Roman" w:cs="Times New Roman"/>
          <w:spacing w:val="-17"/>
        </w:rPr>
        <w:t xml:space="preserve"> </w:t>
      </w:r>
      <w:r>
        <w:rPr>
          <w:spacing w:val="10"/>
        </w:rPr>
        <w:t>万元，主要是</w:t>
      </w:r>
      <w:r>
        <w:rPr>
          <w:w w:val="99"/>
        </w:rPr>
        <w:t xml:space="preserve"> </w:t>
      </w:r>
      <w:r>
        <w:t>增加上级残疾人事业发展专项资金支出；其他支出无增减变化。</w:t>
      </w:r>
    </w:p>
    <w:p w14:paraId="553F1DF0">
      <w:pPr>
        <w:pStyle w:val="3"/>
        <w:spacing w:before="74" w:line="240" w:lineRule="auto"/>
        <w:ind w:left="744" w:right="0"/>
        <w:jc w:val="left"/>
        <w:rPr>
          <w:rFonts w:ascii="黑体" w:hAnsi="黑体" w:eastAsia="黑体" w:cs="黑体"/>
        </w:rPr>
      </w:pPr>
      <w:r>
        <w:rPr>
          <w:rFonts w:ascii="黑体" w:hAnsi="黑体" w:eastAsia="黑体" w:cs="黑体"/>
        </w:rPr>
        <w:t>三、机关运行经费安排情况</w:t>
      </w:r>
    </w:p>
    <w:p w14:paraId="7683055B">
      <w:pPr>
        <w:spacing w:after="0" w:line="240" w:lineRule="auto"/>
        <w:jc w:val="left"/>
        <w:rPr>
          <w:rFonts w:ascii="黑体" w:hAnsi="黑体" w:eastAsia="黑体" w:cs="黑体"/>
        </w:rPr>
        <w:sectPr>
          <w:pgSz w:w="11910" w:h="16840"/>
          <w:pgMar w:top="1580" w:right="1200" w:bottom="280" w:left="1200" w:header="720" w:footer="720" w:gutter="0"/>
          <w:cols w:space="720" w:num="1"/>
        </w:sectPr>
      </w:pPr>
    </w:p>
    <w:p w14:paraId="6EEF63C6">
      <w:pPr>
        <w:spacing w:before="0" w:line="240" w:lineRule="auto"/>
        <w:rPr>
          <w:rFonts w:ascii="黑体" w:hAnsi="黑体" w:eastAsia="黑体" w:cs="黑体"/>
          <w:sz w:val="20"/>
          <w:szCs w:val="20"/>
        </w:rPr>
      </w:pPr>
    </w:p>
    <w:p w14:paraId="29C41C63">
      <w:pPr>
        <w:pStyle w:val="3"/>
        <w:spacing w:before="178" w:line="348" w:lineRule="auto"/>
        <w:ind w:right="101" w:firstLine="640"/>
        <w:jc w:val="both"/>
      </w:pPr>
      <w:r>
        <w:rPr>
          <w:rFonts w:ascii="Times New Roman" w:hAnsi="Times New Roman" w:eastAsia="Times New Roman" w:cs="Times New Roman"/>
        </w:rPr>
        <w:t>2020</w:t>
      </w:r>
      <w:r>
        <w:t>年，我部门机关运行经费共计安排</w:t>
      </w:r>
      <w:r>
        <w:rPr>
          <w:rFonts w:ascii="Times New Roman" w:hAnsi="Times New Roman" w:eastAsia="Times New Roman" w:cs="Times New Roman"/>
        </w:rPr>
        <w:t>6.73</w:t>
      </w:r>
      <w:r>
        <w:t>万元，主要用于保</w:t>
      </w:r>
      <w:r>
        <w:rPr>
          <w:w w:val="99"/>
        </w:rPr>
        <w:t xml:space="preserve"> </w:t>
      </w:r>
      <w:r>
        <w:t>证机关正常运转的工会费、福利费、党组织活动经费、公务用车运</w:t>
      </w:r>
      <w:r>
        <w:rPr>
          <w:w w:val="99"/>
        </w:rPr>
        <w:t xml:space="preserve"> </w:t>
      </w:r>
      <w:r>
        <w:t>行维护费、公务交通补贴。</w:t>
      </w:r>
    </w:p>
    <w:p w14:paraId="2D8E6051">
      <w:pPr>
        <w:pStyle w:val="3"/>
        <w:spacing w:before="61" w:line="240" w:lineRule="auto"/>
        <w:ind w:left="744" w:right="0"/>
        <w:jc w:val="left"/>
        <w:rPr>
          <w:rFonts w:ascii="黑体" w:hAnsi="黑体" w:eastAsia="黑体" w:cs="黑体"/>
        </w:rPr>
      </w:pPr>
      <w:r>
        <w:rPr>
          <w:rFonts w:ascii="黑体" w:hAnsi="黑体" w:eastAsia="黑体" w:cs="黑体"/>
        </w:rPr>
        <w:t>四、财政拨款“三公”经费预算情况及增减变化原因</w:t>
      </w:r>
    </w:p>
    <w:p w14:paraId="53FED530">
      <w:pPr>
        <w:pStyle w:val="3"/>
        <w:spacing w:before="205" w:line="338" w:lineRule="auto"/>
        <w:ind w:right="0" w:firstLine="640"/>
        <w:jc w:val="left"/>
      </w:pPr>
      <w:r>
        <w:rPr>
          <w:rFonts w:ascii="Times New Roman" w:hAnsi="Times New Roman" w:eastAsia="Times New Roman" w:cs="Times New Roman"/>
        </w:rPr>
        <w:t>2020</w:t>
      </w:r>
      <w:r>
        <w:t>年，我部门财政拨款“三公”经费预算安排</w:t>
      </w:r>
      <w:r>
        <w:rPr>
          <w:rFonts w:ascii="Times New Roman" w:hAnsi="Times New Roman" w:eastAsia="Times New Roman" w:cs="Times New Roman"/>
        </w:rPr>
        <w:t>0.5</w:t>
      </w:r>
      <w:r>
        <w:t>万元，其</w:t>
      </w:r>
      <w:r>
        <w:rPr>
          <w:w w:val="99"/>
        </w:rPr>
        <w:t xml:space="preserve"> </w:t>
      </w:r>
      <w:r>
        <w:rPr>
          <w:w w:val="95"/>
        </w:rPr>
        <w:t>中：因公出国（境）费</w:t>
      </w:r>
      <w:r>
        <w:rPr>
          <w:rFonts w:ascii="Times New Roman" w:hAnsi="Times New Roman" w:eastAsia="Times New Roman" w:cs="Times New Roman"/>
          <w:w w:val="95"/>
        </w:rPr>
        <w:t>0</w:t>
      </w:r>
      <w:r>
        <w:rPr>
          <w:w w:val="95"/>
        </w:rPr>
        <w:t>万元；公务用车购置及运维费</w:t>
      </w:r>
      <w:r>
        <w:rPr>
          <w:rFonts w:ascii="Times New Roman" w:hAnsi="Times New Roman" w:eastAsia="Times New Roman" w:cs="Times New Roman"/>
          <w:w w:val="95"/>
        </w:rPr>
        <w:t>0.5</w:t>
      </w:r>
      <w:r>
        <w:rPr>
          <w:w w:val="95"/>
        </w:rPr>
        <w:t>万元（其</w:t>
      </w:r>
      <w:r>
        <w:rPr>
          <w:spacing w:val="143"/>
          <w:w w:val="95"/>
        </w:rPr>
        <w:t xml:space="preserve"> </w:t>
      </w:r>
      <w:r>
        <w:t>中：公务用车购置费</w:t>
      </w:r>
      <w:r>
        <w:rPr>
          <w:rFonts w:ascii="Times New Roman" w:hAnsi="Times New Roman" w:eastAsia="Times New Roman" w:cs="Times New Roman"/>
        </w:rPr>
        <w:t>0</w:t>
      </w:r>
      <w:r>
        <w:t>万元，公务用车运行维护费</w:t>
      </w:r>
      <w:r>
        <w:rPr>
          <w:rFonts w:ascii="Times New Roman" w:hAnsi="Times New Roman" w:eastAsia="Times New Roman" w:cs="Times New Roman"/>
        </w:rPr>
        <w:t>0.5</w:t>
      </w:r>
      <w:r>
        <w:t>万元</w:t>
      </w:r>
      <w:r>
        <w:rPr>
          <w:rFonts w:ascii="Times New Roman" w:hAnsi="Times New Roman" w:eastAsia="Times New Roman" w:cs="Times New Roman"/>
        </w:rPr>
        <w:t>)</w:t>
      </w:r>
      <w:r>
        <w:t>；公务</w:t>
      </w:r>
      <w:r>
        <w:rPr>
          <w:w w:val="99"/>
        </w:rPr>
        <w:t xml:space="preserve"> </w:t>
      </w:r>
      <w:r>
        <w:t>接待费</w:t>
      </w:r>
      <w:r>
        <w:rPr>
          <w:rFonts w:ascii="Times New Roman" w:hAnsi="Times New Roman" w:eastAsia="Times New Roman" w:cs="Times New Roman"/>
        </w:rPr>
        <w:t>0</w:t>
      </w:r>
      <w:r>
        <w:t>万元。“三公”经费与上年持平，无增减变化。</w:t>
      </w:r>
    </w:p>
    <w:p w14:paraId="3E7422C9">
      <w:pPr>
        <w:pStyle w:val="3"/>
        <w:spacing w:before="35" w:line="240" w:lineRule="auto"/>
        <w:ind w:left="744" w:right="0"/>
        <w:jc w:val="left"/>
        <w:rPr>
          <w:rFonts w:ascii="黑体" w:hAnsi="黑体" w:eastAsia="黑体" w:cs="黑体"/>
        </w:rPr>
      </w:pPr>
      <w:r>
        <w:rPr>
          <w:rFonts w:ascii="黑体" w:hAnsi="黑体" w:eastAsia="黑体" w:cs="黑体"/>
        </w:rPr>
        <w:t>五、绩效预算信息</w:t>
      </w:r>
    </w:p>
    <w:p w14:paraId="096A5285">
      <w:pPr>
        <w:pStyle w:val="3"/>
        <w:spacing w:before="205" w:line="240" w:lineRule="auto"/>
        <w:ind w:left="744" w:right="0"/>
        <w:jc w:val="left"/>
        <w:rPr>
          <w:rFonts w:ascii="黑体" w:hAnsi="黑体" w:eastAsia="黑体" w:cs="黑体"/>
        </w:rPr>
      </w:pPr>
      <w:r>
        <w:rPr>
          <w:rFonts w:ascii="黑体" w:hAnsi="黑体" w:eastAsia="黑体" w:cs="黑体"/>
        </w:rPr>
        <w:t>第一部分</w:t>
      </w:r>
      <w:r>
        <w:rPr>
          <w:rFonts w:ascii="黑体" w:hAnsi="黑体" w:eastAsia="黑体" w:cs="黑体"/>
          <w:spacing w:val="-6"/>
        </w:rPr>
        <w:t xml:space="preserve"> </w:t>
      </w:r>
      <w:r>
        <w:rPr>
          <w:rFonts w:ascii="黑体" w:hAnsi="黑体" w:eastAsia="黑体" w:cs="黑体"/>
        </w:rPr>
        <w:t>部门整体绩效目标</w:t>
      </w:r>
    </w:p>
    <w:p w14:paraId="707D1397">
      <w:pPr>
        <w:spacing w:before="144"/>
        <w:ind w:left="664" w:right="0" w:firstLine="0"/>
        <w:jc w:val="left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>（一）总体绩效目标</w:t>
      </w:r>
    </w:p>
    <w:p w14:paraId="0CF226DC">
      <w:pPr>
        <w:pStyle w:val="3"/>
        <w:spacing w:before="201" w:line="355" w:lineRule="auto"/>
        <w:ind w:right="0" w:firstLine="640"/>
        <w:jc w:val="left"/>
      </w:pPr>
      <w:r>
        <w:rPr>
          <w:rFonts w:ascii="Times New Roman" w:hAnsi="Times New Roman" w:eastAsia="Times New Roman" w:cs="Times New Roman"/>
        </w:rPr>
        <w:t>2020</w:t>
      </w:r>
      <w:r>
        <w:t>年全县残疾人工作的基本思路是</w:t>
      </w:r>
      <w:r>
        <w:rPr>
          <w:rFonts w:ascii="Times New Roman" w:hAnsi="Times New Roman" w:eastAsia="Times New Roman" w:cs="Times New Roman"/>
        </w:rPr>
        <w:t>:</w:t>
      </w:r>
      <w:r>
        <w:t>以习近平新时代中国特</w:t>
      </w:r>
      <w:r>
        <w:rPr>
          <w:w w:val="99"/>
        </w:rPr>
        <w:t xml:space="preserve"> </w:t>
      </w:r>
      <w:r>
        <w:rPr>
          <w:w w:val="95"/>
        </w:rPr>
        <w:t>色社会主义思想为指导，深入贯彻党的十九届四中全会精神，认真</w:t>
      </w:r>
      <w:r>
        <w:rPr>
          <w:spacing w:val="148"/>
          <w:w w:val="95"/>
        </w:rPr>
        <w:t xml:space="preserve"> </w:t>
      </w:r>
      <w:r>
        <w:rPr>
          <w:w w:val="95"/>
        </w:rPr>
        <w:t>落实县委、县政府和市残联关于残疾人事业的新部署新要求，以提</w:t>
      </w:r>
      <w:r>
        <w:rPr>
          <w:spacing w:val="148"/>
          <w:w w:val="95"/>
        </w:rPr>
        <w:t xml:space="preserve"> </w:t>
      </w:r>
      <w:r>
        <w:rPr>
          <w:w w:val="95"/>
        </w:rPr>
        <w:t>升残疾人满意度为出发点和落脚点，以改基创新为动力，以效能革</w:t>
      </w:r>
      <w:r>
        <w:rPr>
          <w:spacing w:val="148"/>
          <w:w w:val="95"/>
        </w:rPr>
        <w:t xml:space="preserve"> </w:t>
      </w:r>
      <w:r>
        <w:rPr>
          <w:w w:val="95"/>
        </w:rPr>
        <w:t>命为抓手，积极构建残联主导、部门参与的残疾人工作大格局，统</w:t>
      </w:r>
      <w:r>
        <w:rPr>
          <w:spacing w:val="148"/>
          <w:w w:val="95"/>
        </w:rPr>
        <w:t xml:space="preserve"> </w:t>
      </w:r>
      <w:r>
        <w:rPr>
          <w:w w:val="95"/>
        </w:rPr>
        <w:t>筹推进残疾人工作提速、提标、提质，加快残疾人同步小康进程，</w:t>
      </w:r>
      <w:r>
        <w:rPr>
          <w:spacing w:val="148"/>
          <w:w w:val="95"/>
        </w:rPr>
        <w:t xml:space="preserve"> </w:t>
      </w:r>
      <w:r>
        <w:rPr>
          <w:w w:val="95"/>
        </w:rPr>
        <w:t>为建设现代省会、经济强市做出新的贡献。一是深入推进残疾人就</w:t>
      </w:r>
      <w:r>
        <w:rPr>
          <w:spacing w:val="148"/>
          <w:w w:val="95"/>
        </w:rPr>
        <w:t xml:space="preserve"> </w:t>
      </w:r>
      <w:r>
        <w:rPr>
          <w:w w:val="95"/>
        </w:rPr>
        <w:t>业培训。抓好全县残疾人职业技能培训和农村贫残疾人实用技术培</w:t>
      </w:r>
      <w:r>
        <w:rPr>
          <w:spacing w:val="148"/>
          <w:w w:val="95"/>
        </w:rPr>
        <w:t xml:space="preserve"> </w:t>
      </w:r>
      <w:r>
        <w:rPr>
          <w:w w:val="95"/>
        </w:rPr>
        <w:t>训，推动落实残疾人辅助性就业机构扶持政策。二是深入推进残疾</w:t>
      </w:r>
      <w:r>
        <w:rPr>
          <w:spacing w:val="148"/>
          <w:w w:val="95"/>
        </w:rPr>
        <w:t xml:space="preserve"> </w:t>
      </w:r>
      <w:r>
        <w:rPr>
          <w:w w:val="95"/>
        </w:rPr>
        <w:t>人康复服务。认真落实《石家庄市残疾儿童康复救助实施办法》，</w:t>
      </w:r>
      <w:r>
        <w:rPr>
          <w:spacing w:val="148"/>
          <w:w w:val="95"/>
        </w:rPr>
        <w:t xml:space="preserve"> </w:t>
      </w:r>
      <w:r>
        <w:rPr>
          <w:w w:val="95"/>
        </w:rPr>
        <w:t>逐步构建我县残疾人康复服务体系。三是深入推进残疾人文化体育</w:t>
      </w:r>
    </w:p>
    <w:p w14:paraId="7DDFD538">
      <w:pPr>
        <w:spacing w:after="0" w:line="355" w:lineRule="auto"/>
        <w:jc w:val="left"/>
        <w:sectPr>
          <w:pgSz w:w="11910" w:h="16840"/>
          <w:pgMar w:top="1580" w:right="1220" w:bottom="280" w:left="1200" w:header="720" w:footer="720" w:gutter="0"/>
          <w:cols w:space="720" w:num="1"/>
        </w:sectPr>
      </w:pPr>
    </w:p>
    <w:p w14:paraId="1D15FB73">
      <w:pPr>
        <w:spacing w:before="0" w:line="240" w:lineRule="auto"/>
        <w:rPr>
          <w:rFonts w:ascii="仿宋" w:hAnsi="仿宋" w:eastAsia="仿宋" w:cs="仿宋"/>
          <w:sz w:val="20"/>
          <w:szCs w:val="20"/>
        </w:rPr>
      </w:pPr>
    </w:p>
    <w:p w14:paraId="7E44DADC">
      <w:pPr>
        <w:pStyle w:val="3"/>
        <w:spacing w:before="178" w:line="357" w:lineRule="auto"/>
        <w:ind w:right="103"/>
        <w:jc w:val="both"/>
      </w:pPr>
      <w:r>
        <w:rPr>
          <w:w w:val="95"/>
        </w:rPr>
        <w:t>服务。开展全民健身，搞好残疾人健身周活动。完成健身示范点建</w:t>
      </w:r>
      <w:r>
        <w:rPr>
          <w:spacing w:val="148"/>
          <w:w w:val="95"/>
        </w:rPr>
        <w:t xml:space="preserve"> </w:t>
      </w:r>
      <w:r>
        <w:rPr>
          <w:w w:val="95"/>
        </w:rPr>
        <w:t>设和康复体育进家庭任务，继续组织健身指导员培训。抓好残疾人</w:t>
      </w:r>
      <w:r>
        <w:rPr>
          <w:spacing w:val="148"/>
          <w:w w:val="95"/>
        </w:rPr>
        <w:t xml:space="preserve"> </w:t>
      </w:r>
      <w:r>
        <w:rPr>
          <w:w w:val="95"/>
        </w:rPr>
        <w:t>运动员集训，选拔优秀运动员参加各类比赛。四是深入推进残疾人</w:t>
      </w:r>
      <w:r>
        <w:rPr>
          <w:spacing w:val="148"/>
          <w:w w:val="95"/>
        </w:rPr>
        <w:t xml:space="preserve"> </w:t>
      </w:r>
      <w:r>
        <w:rPr>
          <w:w w:val="95"/>
        </w:rPr>
        <w:t>权益维护。组织普法宣传教育，规范做实残疾人法律救助工作站，</w:t>
      </w:r>
      <w:r>
        <w:rPr>
          <w:spacing w:val="148"/>
          <w:w w:val="95"/>
        </w:rPr>
        <w:t xml:space="preserve"> </w:t>
      </w:r>
      <w:r>
        <w:rPr>
          <w:w w:val="95"/>
        </w:rPr>
        <w:t>深入推进无障碍环境建设。五是深入推进残联组织建设。强化基层</w:t>
      </w:r>
      <w:r>
        <w:rPr>
          <w:spacing w:val="148"/>
          <w:w w:val="95"/>
        </w:rPr>
        <w:t xml:space="preserve"> </w:t>
      </w:r>
      <w:r>
        <w:t>组织建设，抓实残疾人专职委员培训工作。</w:t>
      </w:r>
    </w:p>
    <w:p w14:paraId="420B84F3">
      <w:pPr>
        <w:spacing w:before="0" w:line="471" w:lineRule="exact"/>
        <w:ind w:left="664" w:right="0" w:firstLine="0"/>
        <w:jc w:val="left"/>
        <w:rPr>
          <w:rFonts w:ascii="微软雅黑" w:hAnsi="微软雅黑" w:eastAsia="微软雅黑" w:cs="微软雅黑"/>
          <w:sz w:val="28"/>
          <w:szCs w:val="28"/>
        </w:rPr>
      </w:pPr>
      <w:bookmarkStart w:id="1" w:name="（二）分项绩效目标"/>
      <w:bookmarkEnd w:id="1"/>
      <w:r>
        <w:rPr>
          <w:rFonts w:ascii="微软雅黑" w:hAnsi="微软雅黑" w:eastAsia="微软雅黑" w:cs="微软雅黑"/>
          <w:sz w:val="28"/>
          <w:szCs w:val="28"/>
        </w:rPr>
        <w:t>（二）分项绩效目标</w:t>
      </w:r>
    </w:p>
    <w:p w14:paraId="48C342C1">
      <w:pPr>
        <w:pStyle w:val="3"/>
        <w:spacing w:before="201" w:line="357" w:lineRule="auto"/>
        <w:ind w:left="744" w:right="0"/>
        <w:jc w:val="left"/>
      </w:pPr>
      <w:r>
        <w:t>一、逐步构建我市残疾人康复服务体系</w:t>
      </w:r>
      <w:r>
        <w:rPr>
          <w:w w:val="99"/>
        </w:rPr>
        <w:t xml:space="preserve"> </w:t>
      </w:r>
      <w:r>
        <w:t>绩效目标：为残疾人提供基本康复服务，努力提高残疾人生活</w:t>
      </w:r>
    </w:p>
    <w:p w14:paraId="1B2D4B09">
      <w:pPr>
        <w:pStyle w:val="3"/>
        <w:spacing w:before="48" w:line="357" w:lineRule="auto"/>
        <w:ind w:left="744" w:right="0" w:hanging="641"/>
        <w:jc w:val="left"/>
      </w:pPr>
      <w:r>
        <w:t>自理和社会参与能力。</w:t>
      </w:r>
      <w:r>
        <w:rPr>
          <w:w w:val="99"/>
        </w:rPr>
        <w:t xml:space="preserve"> </w:t>
      </w:r>
      <w:r>
        <w:t>绩效指标：为残疾人配置辅助器具，为肢体、视力、精神、智</w:t>
      </w:r>
    </w:p>
    <w:p w14:paraId="0969C56F">
      <w:pPr>
        <w:pStyle w:val="3"/>
        <w:spacing w:before="48" w:line="357" w:lineRule="auto"/>
        <w:ind w:left="744" w:right="1404" w:hanging="641"/>
        <w:jc w:val="left"/>
      </w:pPr>
      <w:r>
        <w:t>力残疾人提供基本康复服务。</w:t>
      </w:r>
      <w:r>
        <w:rPr>
          <w:w w:val="99"/>
        </w:rPr>
        <w:t xml:space="preserve"> </w:t>
      </w:r>
      <w:r>
        <w:t>二、残疾人就业教育及培训</w:t>
      </w:r>
    </w:p>
    <w:p w14:paraId="7C4A9DFB">
      <w:pPr>
        <w:pStyle w:val="3"/>
        <w:spacing w:before="48" w:line="357" w:lineRule="auto"/>
        <w:ind w:right="0" w:firstLine="640"/>
        <w:jc w:val="left"/>
      </w:pPr>
      <w:r>
        <w:t>绩效目标：帮助农村贫困残疾人提高生产增收技能，提高残疾</w:t>
      </w:r>
      <w:r>
        <w:rPr>
          <w:w w:val="99"/>
        </w:rPr>
        <w:t xml:space="preserve"> </w:t>
      </w:r>
      <w:r>
        <w:t>人教育水平。</w:t>
      </w:r>
    </w:p>
    <w:p w14:paraId="38ECC4D1">
      <w:pPr>
        <w:pStyle w:val="3"/>
        <w:spacing w:before="48" w:line="355" w:lineRule="auto"/>
        <w:ind w:left="744" w:right="0"/>
        <w:jc w:val="left"/>
      </w:pPr>
      <w:r>
        <w:t>绩效指标：完成农村实用技术培训年度工作。</w:t>
      </w:r>
      <w:r>
        <w:rPr>
          <w:w w:val="99"/>
        </w:rPr>
        <w:t xml:space="preserve"> </w:t>
      </w:r>
      <w:r>
        <w:t>三、残疾人文化进家庭</w:t>
      </w:r>
      <w:r>
        <w:rPr>
          <w:w w:val="99"/>
        </w:rPr>
        <w:t xml:space="preserve"> </w:t>
      </w:r>
      <w:r>
        <w:t>绩效目标：使更多的残疾人享受文化服务。</w:t>
      </w:r>
      <w:r>
        <w:rPr>
          <w:w w:val="99"/>
        </w:rPr>
        <w:t xml:space="preserve"> </w:t>
      </w:r>
      <w:r>
        <w:t>绩效指标：继续推进残疾人文化进家庭</w:t>
      </w:r>
      <w:r>
        <w:rPr>
          <w:rFonts w:ascii="Times New Roman" w:hAnsi="Times New Roman" w:eastAsia="Times New Roman" w:cs="Times New Roman"/>
        </w:rPr>
        <w:t>“</w:t>
      </w:r>
      <w:r>
        <w:t>五个一</w:t>
      </w:r>
      <w:r>
        <w:rPr>
          <w:rFonts w:ascii="Times New Roman" w:hAnsi="Times New Roman" w:eastAsia="Times New Roman" w:cs="Times New Roman"/>
        </w:rPr>
        <w:t>”</w:t>
      </w:r>
      <w:r>
        <w:t>项目。</w:t>
      </w:r>
      <w:r>
        <w:rPr>
          <w:w w:val="99"/>
        </w:rPr>
        <w:t xml:space="preserve"> </w:t>
      </w:r>
      <w:r>
        <w:t>四、其他残疾人事业支出</w:t>
      </w:r>
      <w:r>
        <w:rPr>
          <w:w w:val="99"/>
        </w:rPr>
        <w:t xml:space="preserve"> </w:t>
      </w:r>
      <w:r>
        <w:t>绩效目标：提升残疾人康复和托养服务能力。</w:t>
      </w:r>
      <w:r>
        <w:rPr>
          <w:w w:val="99"/>
        </w:rPr>
        <w:t xml:space="preserve"> </w:t>
      </w:r>
      <w:r>
        <w:t>绩效指标：为残疾人康复和托养机构购置康复托养训练设备。</w:t>
      </w:r>
    </w:p>
    <w:p w14:paraId="22A32849">
      <w:pPr>
        <w:spacing w:after="0" w:line="355" w:lineRule="auto"/>
        <w:jc w:val="left"/>
        <w:sectPr>
          <w:pgSz w:w="11910" w:h="16840"/>
          <w:pgMar w:top="1580" w:right="1220" w:bottom="280" w:left="1200" w:header="720" w:footer="720" w:gutter="0"/>
          <w:cols w:space="720" w:num="1"/>
        </w:sectPr>
      </w:pPr>
    </w:p>
    <w:p w14:paraId="0A0DB500">
      <w:pPr>
        <w:spacing w:before="0" w:line="240" w:lineRule="auto"/>
        <w:rPr>
          <w:rFonts w:ascii="仿宋" w:hAnsi="仿宋" w:eastAsia="仿宋" w:cs="仿宋"/>
          <w:sz w:val="20"/>
          <w:szCs w:val="20"/>
        </w:rPr>
      </w:pPr>
    </w:p>
    <w:p w14:paraId="1838604F">
      <w:pPr>
        <w:spacing w:before="7" w:line="240" w:lineRule="auto"/>
        <w:rPr>
          <w:rFonts w:ascii="仿宋" w:hAnsi="仿宋" w:eastAsia="仿宋" w:cs="仿宋"/>
          <w:sz w:val="15"/>
          <w:szCs w:val="15"/>
        </w:rPr>
      </w:pPr>
    </w:p>
    <w:p w14:paraId="41942FE8">
      <w:pPr>
        <w:spacing w:before="0" w:line="399" w:lineRule="exact"/>
        <w:ind w:left="824" w:right="0" w:hanging="80"/>
        <w:jc w:val="left"/>
        <w:rPr>
          <w:rFonts w:ascii="微软雅黑" w:hAnsi="微软雅黑" w:eastAsia="微软雅黑" w:cs="微软雅黑"/>
          <w:sz w:val="28"/>
          <w:szCs w:val="28"/>
        </w:rPr>
      </w:pPr>
      <w:bookmarkStart w:id="2" w:name="（三）工作保障措施"/>
      <w:bookmarkEnd w:id="2"/>
      <w:r>
        <w:rPr>
          <w:rFonts w:ascii="微软雅黑" w:hAnsi="微软雅黑" w:eastAsia="微软雅黑" w:cs="微软雅黑"/>
          <w:sz w:val="28"/>
          <w:szCs w:val="28"/>
        </w:rPr>
        <w:t>（三）工作保障措施</w:t>
      </w:r>
    </w:p>
    <w:p w14:paraId="04CBDB83">
      <w:pPr>
        <w:pStyle w:val="3"/>
        <w:spacing w:before="201" w:line="357" w:lineRule="auto"/>
        <w:ind w:left="183" w:right="0" w:firstLine="640"/>
        <w:jc w:val="left"/>
      </w:pPr>
      <w:r>
        <w:t>强化使命担当，落实主体责任。持续深入贯彻</w:t>
      </w:r>
      <w:r>
        <w:rPr>
          <w:rFonts w:hint="eastAsia"/>
        </w:rPr>
        <w:t>习近平总书记</w:t>
      </w:r>
      <w:r>
        <w:t>关于</w:t>
      </w:r>
      <w:r>
        <w:rPr>
          <w:rFonts w:hint="eastAsia"/>
          <w:lang w:eastAsia="zh-CN"/>
        </w:rPr>
        <w:t>残联</w:t>
      </w:r>
      <w:r>
        <w:t>工作的重要指示精神，始终坚持以人民为中心的发展思想，全面落</w:t>
      </w:r>
      <w:r>
        <w:rPr>
          <w:w w:val="99"/>
        </w:rPr>
        <w:t xml:space="preserve"> </w:t>
      </w:r>
      <w:r>
        <w:t>实主体责任，切实担负起残疾人各方面的职责使命，奋力推动中</w:t>
      </w:r>
      <w:r>
        <w:rPr>
          <w:w w:val="99"/>
        </w:rPr>
        <w:t xml:space="preserve"> </w:t>
      </w:r>
      <w:r>
        <w:t>央、省、市关于残联工作的各项决策部署落地落实。</w:t>
      </w:r>
    </w:p>
    <w:p w14:paraId="06507794">
      <w:pPr>
        <w:pStyle w:val="3"/>
        <w:spacing w:before="48" w:line="352" w:lineRule="auto"/>
        <w:ind w:left="183" w:right="201" w:firstLine="640"/>
        <w:jc w:val="both"/>
      </w:pPr>
      <w:r>
        <w:t>紧盯重点难点，提速工作进度。将</w:t>
      </w:r>
      <w:r>
        <w:rPr>
          <w:rFonts w:ascii="Times New Roman" w:hAnsi="Times New Roman" w:eastAsia="Times New Roman" w:cs="Times New Roman"/>
        </w:rPr>
        <w:t>2020</w:t>
      </w:r>
      <w:r>
        <w:t>年工作谋划列入全年工</w:t>
      </w:r>
      <w:r>
        <w:rPr>
          <w:w w:val="99"/>
        </w:rPr>
        <w:t xml:space="preserve"> </w:t>
      </w:r>
      <w:r>
        <w:t>作要点，拉出目标清</w:t>
      </w:r>
      <w:bookmarkStart w:id="21" w:name="_GoBack"/>
      <w:bookmarkEnd w:id="21"/>
      <w:r>
        <w:t>单，细化责任分工，明确时间节点，重点工作</w:t>
      </w:r>
      <w:r>
        <w:rPr>
          <w:w w:val="99"/>
        </w:rPr>
        <w:t xml:space="preserve"> </w:t>
      </w:r>
      <w:r>
        <w:t>月调度，重要工作周调度，全力抓重点攻难点、抓创新出亮点，集</w:t>
      </w:r>
      <w:r>
        <w:rPr>
          <w:w w:val="99"/>
        </w:rPr>
        <w:t xml:space="preserve"> </w:t>
      </w:r>
      <w:r>
        <w:t>中优势资源、集中精干队伍，全力提速工作进度，确保全年重点工</w:t>
      </w:r>
      <w:r>
        <w:rPr>
          <w:w w:val="99"/>
        </w:rPr>
        <w:t xml:space="preserve"> </w:t>
      </w:r>
      <w:r>
        <w:t>作早开工、早见效。</w:t>
      </w:r>
    </w:p>
    <w:p w14:paraId="1EEBB086">
      <w:pPr>
        <w:pStyle w:val="3"/>
        <w:spacing w:before="55" w:line="357" w:lineRule="auto"/>
        <w:ind w:left="183" w:right="201" w:firstLine="640"/>
        <w:jc w:val="both"/>
      </w:pPr>
      <w:r>
        <w:t>坚持底线思维，科学防控风险。针对当前残联领域在残疾人康</w:t>
      </w:r>
      <w:r>
        <w:rPr>
          <w:w w:val="99"/>
        </w:rPr>
        <w:t xml:space="preserve"> </w:t>
      </w:r>
      <w:r>
        <w:t>复、教育、就业等方面存在的风险隐患，逐一研究制定行之有效的</w:t>
      </w:r>
      <w:r>
        <w:rPr>
          <w:w w:val="99"/>
        </w:rPr>
        <w:t xml:space="preserve"> </w:t>
      </w:r>
      <w:r>
        <w:t>防范措施，防范化解突出问题，逐项消除风险隐患，全力维护全县</w:t>
      </w:r>
      <w:r>
        <w:rPr>
          <w:w w:val="99"/>
        </w:rPr>
        <w:t xml:space="preserve"> </w:t>
      </w:r>
      <w:r>
        <w:t>残联系统安全稳定。</w:t>
      </w:r>
    </w:p>
    <w:p w14:paraId="44E40B84">
      <w:pPr>
        <w:pStyle w:val="2"/>
        <w:spacing w:line="240" w:lineRule="auto"/>
        <w:ind w:left="1020" w:right="0"/>
        <w:jc w:val="left"/>
        <w:rPr>
          <w:b w:val="0"/>
          <w:bCs w:val="0"/>
        </w:rPr>
      </w:pPr>
      <w:r>
        <w:t>第二部分</w:t>
      </w:r>
      <w:r>
        <w:rPr>
          <w:spacing w:val="-8"/>
        </w:rPr>
        <w:t xml:space="preserve"> </w:t>
      </w:r>
      <w:r>
        <w:t>预算项目绩效目标</w:t>
      </w:r>
    </w:p>
    <w:p w14:paraId="521DD5F2">
      <w:pPr>
        <w:spacing w:before="240"/>
        <w:ind w:left="744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3" w:name="1、残疾人辅助器具适配服务绩效目标表"/>
      <w:bookmarkEnd w:id="3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1</w:t>
      </w:r>
      <w:r>
        <w:rPr>
          <w:rFonts w:ascii="宋体" w:hAnsi="宋体" w:eastAsia="宋体" w:cs="宋体"/>
          <w:b/>
          <w:bCs/>
          <w:sz w:val="28"/>
          <w:szCs w:val="28"/>
        </w:rPr>
        <w:t>、残疾人辅助器具适配服务绩效目标表</w:t>
      </w:r>
    </w:p>
    <w:p w14:paraId="31802AD0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676AB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25BCD99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0D0C60D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5168E5D3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</w:p>
        </w:tc>
      </w:tr>
      <w:tr w14:paraId="6C0794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18A32BD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71AE5A9F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</w:tc>
      </w:tr>
      <w:tr w14:paraId="28D918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105BC7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194B8D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、按时足额发放救助资金。</w:t>
            </w:r>
          </w:p>
        </w:tc>
      </w:tr>
      <w:tr w14:paraId="52E125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28D263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B785404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7BC273C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80A03A8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C9886A1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D766227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40D10E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611EBDC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556F9A9">
            <w:pPr>
              <w:pStyle w:val="8"/>
              <w:spacing w:before="13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329E6C9C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6F5A1A5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4320A92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5288313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配置辅助器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具残疾人人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数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435066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0A93B38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配置辅助器具残疾人人数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F825AE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4AFAB70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80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E775280">
            <w:pPr>
              <w:pStyle w:val="8"/>
              <w:spacing w:before="146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石残联【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2017</w:t>
            </w:r>
            <w:r>
              <w:rPr>
                <w:rFonts w:ascii="宋体" w:hAnsi="宋体" w:eastAsia="宋体" w:cs="宋体"/>
                <w:sz w:val="21"/>
                <w:szCs w:val="21"/>
              </w:rPr>
              <w:t>】</w:t>
            </w:r>
          </w:p>
          <w:p w14:paraId="52DF3204">
            <w:pPr>
              <w:pStyle w:val="8"/>
              <w:spacing w:before="2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20</w:t>
            </w:r>
            <w:r>
              <w:rPr>
                <w:rFonts w:ascii="SimSun-ExtB" w:hAnsi="SimSun-ExtB" w:eastAsia="SimSun-ExtB" w:cs="SimSun-ExtB"/>
                <w:spacing w:val="-53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号</w:t>
            </w:r>
          </w:p>
        </w:tc>
      </w:tr>
      <w:tr w14:paraId="261885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CF8013D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0644FAF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E7192FB">
            <w:pPr>
              <w:pStyle w:val="8"/>
              <w:spacing w:line="269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扶助资金拨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1B448AA4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实际拨付资金占应拨付资金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23ACDF9">
            <w:pPr>
              <w:pStyle w:val="8"/>
              <w:spacing w:before="145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8DE282C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5D5DB7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FD12F6B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AC7746C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F2F7EE4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付率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106DF3A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的比例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2A01325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5E26D6"/>
        </w:tc>
      </w:tr>
      <w:tr w14:paraId="418445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5E0A990">
            <w:pPr>
              <w:pStyle w:val="8"/>
              <w:spacing w:before="144"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43570F61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11091C84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CFEED62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残疾人康复服务水平情况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99BDF5D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FCD5C15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7FD49D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711CA7"/>
        </w:tc>
        <w:tc>
          <w:tcPr>
            <w:tcW w:w="11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AE1C2E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DA4C70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服务水平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89FE40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931837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52DBCD2"/>
        </w:tc>
      </w:tr>
    </w:tbl>
    <w:p w14:paraId="2990BD40">
      <w:pPr>
        <w:spacing w:after="0"/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22341A75">
      <w:pPr>
        <w:spacing w:before="0" w:line="240" w:lineRule="auto"/>
        <w:rPr>
          <w:rFonts w:ascii="Times New Roman" w:hAnsi="Times New Roman" w:eastAsia="Times New Roman" w:cs="Times New Roman"/>
          <w:sz w:val="20"/>
          <w:szCs w:val="20"/>
        </w:rPr>
      </w:pPr>
    </w:p>
    <w:p w14:paraId="63448F7E">
      <w:pPr>
        <w:spacing w:before="6" w:line="240" w:lineRule="auto"/>
        <w:rPr>
          <w:rFonts w:ascii="Times New Roman" w:hAnsi="Times New Roman" w:eastAsia="Times New Roman" w:cs="Times New Roman"/>
          <w:sz w:val="13"/>
          <w:szCs w:val="13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2688FD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512E5EB">
            <w:pPr>
              <w:pStyle w:val="8"/>
              <w:spacing w:before="42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C50105">
            <w:pPr>
              <w:pStyle w:val="8"/>
              <w:spacing w:before="42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BE25039">
            <w:pPr>
              <w:pStyle w:val="8"/>
              <w:spacing w:before="42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EBF4FDF">
            <w:pPr>
              <w:pStyle w:val="8"/>
              <w:spacing w:before="42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B61784E">
            <w:pPr>
              <w:pStyle w:val="8"/>
              <w:spacing w:before="42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075E2D1">
            <w:pPr>
              <w:pStyle w:val="8"/>
              <w:spacing w:before="42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48EACB4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1C060E2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396519D">
            <w:pPr>
              <w:pStyle w:val="8"/>
              <w:spacing w:before="7" w:line="240" w:lineRule="auto"/>
              <w:ind w:right="0"/>
              <w:jc w:val="left"/>
              <w:rPr>
                <w:rFonts w:ascii="Times New Roman" w:hAnsi="Times New Roman" w:eastAsia="Times New Roman" w:cs="Times New Roman"/>
                <w:sz w:val="25"/>
                <w:szCs w:val="25"/>
              </w:rPr>
            </w:pPr>
          </w:p>
          <w:p w14:paraId="2D20DEDA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A9FAD01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91B970">
            <w:pPr>
              <w:pStyle w:val="8"/>
              <w:spacing w:before="7" w:line="240" w:lineRule="auto"/>
              <w:ind w:right="0"/>
              <w:jc w:val="left"/>
              <w:rPr>
                <w:rFonts w:ascii="Times New Roman" w:hAnsi="Times New Roman" w:eastAsia="Times New Roman" w:cs="Times New Roman"/>
                <w:sz w:val="25"/>
                <w:szCs w:val="25"/>
              </w:rPr>
            </w:pPr>
          </w:p>
          <w:p w14:paraId="2CE14E12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社会氛围状况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611964">
            <w:pPr>
              <w:pStyle w:val="8"/>
              <w:spacing w:line="240" w:lineRule="auto"/>
              <w:ind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14:paraId="1B523567">
            <w:pPr>
              <w:pStyle w:val="8"/>
              <w:spacing w:before="9" w:line="240" w:lineRule="auto"/>
              <w:ind w:right="0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</w:p>
          <w:p w14:paraId="78B5237F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33998EC">
            <w:pPr>
              <w:pStyle w:val="8"/>
              <w:spacing w:line="240" w:lineRule="auto"/>
              <w:ind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14:paraId="04E273E2">
            <w:pPr>
              <w:pStyle w:val="8"/>
              <w:spacing w:before="9" w:line="240" w:lineRule="auto"/>
              <w:ind w:right="0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</w:p>
          <w:p w14:paraId="7D5669C1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297319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D7B527">
            <w:pPr>
              <w:pStyle w:val="8"/>
              <w:spacing w:before="145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286E82E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E3892C9">
            <w:pPr>
              <w:pStyle w:val="8"/>
              <w:spacing w:before="14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9AA5621">
            <w:pPr>
              <w:pStyle w:val="8"/>
              <w:spacing w:before="145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救助对象对残疾服务的满意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程度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18223A">
            <w:pPr>
              <w:pStyle w:val="8"/>
              <w:spacing w:before="7" w:line="240" w:lineRule="auto"/>
              <w:ind w:right="0"/>
              <w:jc w:val="left"/>
              <w:rPr>
                <w:rFonts w:ascii="Times New Roman" w:hAnsi="Times New Roman" w:eastAsia="Times New Roman" w:cs="Times New Roman"/>
                <w:sz w:val="25"/>
                <w:szCs w:val="25"/>
              </w:rPr>
            </w:pPr>
          </w:p>
          <w:p w14:paraId="77604A0B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471E56">
            <w:pPr>
              <w:pStyle w:val="8"/>
              <w:spacing w:before="7" w:line="240" w:lineRule="auto"/>
              <w:ind w:right="0"/>
              <w:jc w:val="left"/>
              <w:rPr>
                <w:rFonts w:ascii="Times New Roman" w:hAnsi="Times New Roman" w:eastAsia="Times New Roman" w:cs="Times New Roman"/>
                <w:sz w:val="25"/>
                <w:szCs w:val="25"/>
              </w:rPr>
            </w:pPr>
          </w:p>
          <w:p w14:paraId="2AF2AA07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63C67E30">
      <w:pPr>
        <w:spacing w:after="0" w:line="240" w:lineRule="auto"/>
        <w:jc w:val="left"/>
        <w:rPr>
          <w:rFonts w:ascii="宋体" w:hAnsi="宋体" w:eastAsia="宋体" w:cs="宋体"/>
          <w:sz w:val="21"/>
          <w:szCs w:val="21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4CCA1688">
      <w:pPr>
        <w:spacing w:before="0" w:line="240" w:lineRule="auto"/>
        <w:rPr>
          <w:rFonts w:ascii="Times New Roman" w:hAnsi="Times New Roman" w:eastAsia="Times New Roman" w:cs="Times New Roman"/>
          <w:sz w:val="20"/>
          <w:szCs w:val="20"/>
        </w:rPr>
      </w:pPr>
    </w:p>
    <w:p w14:paraId="1CC2AC37">
      <w:pPr>
        <w:spacing w:before="7" w:line="240" w:lineRule="auto"/>
        <w:rPr>
          <w:rFonts w:ascii="Times New Roman" w:hAnsi="Times New Roman" w:eastAsia="Times New Roman" w:cs="Times New Roman"/>
          <w:sz w:val="19"/>
          <w:szCs w:val="19"/>
        </w:rPr>
      </w:pPr>
    </w:p>
    <w:p w14:paraId="4AE0E10D">
      <w:pPr>
        <w:spacing w:before="14"/>
        <w:ind w:left="744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4" w:name="2、残疾人机动轮椅车燃油补贴绩效目标表"/>
      <w:bookmarkEnd w:id="4"/>
      <w:r>
        <w:rPr>
          <w:rFonts w:ascii="宋体" w:hAnsi="宋体" w:eastAsia="宋体" w:cs="宋体"/>
          <w:b/>
          <w:bCs/>
          <w:sz w:val="28"/>
          <w:szCs w:val="28"/>
        </w:rPr>
        <w:t>2、残疾人机动轮椅车燃油补贴绩效目标表</w:t>
      </w:r>
    </w:p>
    <w:p w14:paraId="6B14D520">
      <w:pPr>
        <w:spacing w:before="2" w:line="240" w:lineRule="auto"/>
        <w:rPr>
          <w:rFonts w:ascii="宋体" w:hAnsi="宋体" w:eastAsia="宋体" w:cs="宋体"/>
          <w:b/>
          <w:bCs/>
          <w:sz w:val="13"/>
          <w:szCs w:val="13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54F4AA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C9251E6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BFF96F0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410303">
            <w:pPr>
              <w:pStyle w:val="8"/>
              <w:spacing w:line="261" w:lineRule="auto"/>
              <w:ind w:left="100" w:right="28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  <w:p w14:paraId="584FFE42">
            <w:pPr>
              <w:pStyle w:val="8"/>
              <w:spacing w:before="6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、按时足额发放困难救助。</w:t>
            </w:r>
          </w:p>
        </w:tc>
      </w:tr>
      <w:tr w14:paraId="6203D3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CA3EC3F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758E31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006DE8F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C29CF20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8B98E5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7AF02D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69DA0D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EE3C259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AEBEF6A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2DFAA826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643037">
            <w:pPr>
              <w:pStyle w:val="8"/>
              <w:spacing w:before="146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ECFA5CD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接受救助的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残疾人数量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CA51D9">
            <w:pPr>
              <w:pStyle w:val="8"/>
              <w:spacing w:before="146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接受救助人员数量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297C39">
            <w:pPr>
              <w:pStyle w:val="8"/>
              <w:spacing w:before="146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299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D48532D">
            <w:pPr>
              <w:pStyle w:val="8"/>
              <w:spacing w:before="146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5D08C0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DAECF1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AA7E80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6C61EA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补助资金及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时发放率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6C90E1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补助资金及时发放率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92B348D">
            <w:pPr>
              <w:pStyle w:val="8"/>
              <w:spacing w:before="145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670AA37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0EA49E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B8EE97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67F87E1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142A7B91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AAC713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C3FB51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政策知晓率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CD82535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残疾人救助政策知晓率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B92E84">
            <w:pPr>
              <w:pStyle w:val="8"/>
              <w:spacing w:before="144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CC46223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4292E5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D668371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5B0881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D81F8F3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受益人口数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6246F4D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接受救助人员数量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B830E02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299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F68059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679594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CD0A37D">
            <w:pPr>
              <w:pStyle w:val="8"/>
              <w:spacing w:before="146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922AE3A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0A16A7C">
            <w:pPr>
              <w:pStyle w:val="8"/>
              <w:spacing w:before="146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受助对象满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A31321C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接受救助的残疾对象对救助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服务的满意程度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74B8DA8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27F4ABC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6E2861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AE2C2B9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0AECF49A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C5CC933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F1A271D">
      <w:pPr>
        <w:spacing w:before="188"/>
        <w:ind w:left="603" w:right="0" w:firstLine="0"/>
        <w:jc w:val="lef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z w:val="28"/>
          <w:szCs w:val="28"/>
        </w:rPr>
        <w:t>3、</w:t>
      </w:r>
      <w:bookmarkStart w:id="5" w:name="3、残疾人家庭无障碍改造绩效目标表"/>
      <w:bookmarkEnd w:id="5"/>
      <w:r>
        <w:rPr>
          <w:rFonts w:ascii="宋体" w:hAnsi="宋体" w:eastAsia="宋体" w:cs="宋体"/>
          <w:b/>
          <w:bCs/>
          <w:sz w:val="28"/>
          <w:szCs w:val="28"/>
        </w:rPr>
        <w:t>残疾人家庭无障碍改造绩效目标表</w:t>
      </w:r>
    </w:p>
    <w:p w14:paraId="1D751A69">
      <w:pPr>
        <w:spacing w:before="1" w:line="240" w:lineRule="auto"/>
        <w:rPr>
          <w:rFonts w:ascii="宋体" w:hAnsi="宋体" w:eastAsia="宋体" w:cs="宋体"/>
          <w:b/>
          <w:bCs/>
          <w:sz w:val="13"/>
          <w:szCs w:val="13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6764C8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0A13DB6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64ACF88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265825E">
            <w:pPr>
              <w:pStyle w:val="8"/>
              <w:spacing w:line="261" w:lineRule="auto"/>
              <w:ind w:left="100" w:right="28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、通过实施此项目对我县建档立卡重度残疾人家庭实施无障碍改造，提高残疾人居家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生活自理能力。</w:t>
            </w:r>
          </w:p>
          <w:p w14:paraId="639A8596">
            <w:pPr>
              <w:pStyle w:val="8"/>
              <w:spacing w:before="6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、按时足额发放困难救助。</w:t>
            </w:r>
          </w:p>
        </w:tc>
      </w:tr>
      <w:tr w14:paraId="6B67CC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C3FF2ED">
            <w:pPr>
              <w:pStyle w:val="8"/>
              <w:spacing w:before="43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04D658">
            <w:pPr>
              <w:pStyle w:val="8"/>
              <w:spacing w:before="43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41BFEE">
            <w:pPr>
              <w:pStyle w:val="8"/>
              <w:spacing w:before="43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8174F42">
            <w:pPr>
              <w:pStyle w:val="8"/>
              <w:spacing w:before="43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C7517E">
            <w:pPr>
              <w:pStyle w:val="8"/>
              <w:spacing w:before="43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CA21152">
            <w:pPr>
              <w:pStyle w:val="8"/>
              <w:spacing w:before="43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7855C4C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7591AA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A4B400F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5AECC225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EC9EAE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84CCAD0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859E15A">
            <w:pPr>
              <w:pStyle w:val="8"/>
              <w:spacing w:before="14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接受救助的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残疾人数量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35F5ED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282F80F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接受服务的残疾人人数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03B018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A3F7CA4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318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A7EFA9D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冀财社</w:t>
            </w:r>
          </w:p>
          <w:p w14:paraId="10FA63E8">
            <w:pPr>
              <w:pStyle w:val="8"/>
              <w:spacing w:before="2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[2019]110</w:t>
            </w:r>
            <w:r>
              <w:rPr>
                <w:rFonts w:ascii="SimSun-ExtB" w:hAnsi="SimSun-ExtB" w:eastAsia="SimSun-ExtB" w:cs="SimSun-ExtB"/>
                <w:spacing w:val="-5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号</w:t>
            </w:r>
          </w:p>
        </w:tc>
      </w:tr>
      <w:tr w14:paraId="270EE3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5241685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D07AB3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6A0EBD7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救助资金下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拨及时率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62B90DE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残疾救助资金及时下拨率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FDB984E">
            <w:pPr>
              <w:pStyle w:val="8"/>
              <w:spacing w:before="144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SimSun-ExtB"/>
                <w:sz w:val="21"/>
              </w:rPr>
              <w:t>100%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CDCFBC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2A745F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6E586CC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F62F1E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C347D07">
            <w:pPr>
              <w:pStyle w:val="8"/>
              <w:spacing w:before="5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78621E11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77DEE76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136504A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残疾人无障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碍服务水平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73F345F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残疾人出行无障碍服务水平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情况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2E33D5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D78BF4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107232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6B6D5C2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CB504C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C537044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C3E2B3A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7B2E3D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E29F553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社会氛围状况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2622FF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589D350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036D206E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44280CF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671DF7E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483A8306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73B4BE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3C4939">
            <w:pPr>
              <w:pStyle w:val="8"/>
              <w:spacing w:before="5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  <w:p w14:paraId="20426541">
            <w:pPr>
              <w:pStyle w:val="8"/>
              <w:spacing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19A2353">
            <w:pPr>
              <w:pStyle w:val="8"/>
              <w:spacing w:before="10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6"/>
                <w:szCs w:val="16"/>
              </w:rPr>
            </w:pPr>
          </w:p>
          <w:p w14:paraId="73734E4A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ADF1AC">
            <w:pPr>
              <w:pStyle w:val="8"/>
              <w:spacing w:before="10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6"/>
                <w:szCs w:val="16"/>
              </w:rPr>
            </w:pPr>
          </w:p>
          <w:p w14:paraId="01DA7417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接受残疾补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贴的残疾人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39D1C9">
            <w:pPr>
              <w:pStyle w:val="8"/>
              <w:spacing w:before="5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  <w:p w14:paraId="03E65AA7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接受残疾补贴的残疾人对残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疾服务的满意度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AEEDE6A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D877C0E">
            <w:pPr>
              <w:pStyle w:val="8"/>
              <w:spacing w:before="9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4816A5C7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985B7EB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BBB4CDE">
            <w:pPr>
              <w:pStyle w:val="8"/>
              <w:spacing w:before="9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9"/>
                <w:szCs w:val="19"/>
              </w:rPr>
            </w:pPr>
          </w:p>
          <w:p w14:paraId="118EB2F6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5A8AB796">
      <w:pPr>
        <w:spacing w:after="0" w:line="240" w:lineRule="auto"/>
        <w:jc w:val="left"/>
        <w:rPr>
          <w:rFonts w:ascii="宋体" w:hAnsi="宋体" w:eastAsia="宋体" w:cs="宋体"/>
          <w:sz w:val="21"/>
          <w:szCs w:val="21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3E2ADD87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8051248">
      <w:pPr>
        <w:spacing w:before="11" w:line="240" w:lineRule="auto"/>
        <w:rPr>
          <w:rFonts w:ascii="宋体" w:hAnsi="宋体" w:eastAsia="宋体" w:cs="宋体"/>
          <w:b/>
          <w:bCs/>
          <w:sz w:val="14"/>
          <w:szCs w:val="14"/>
        </w:rPr>
      </w:pPr>
    </w:p>
    <w:p w14:paraId="33BAC34F">
      <w:pPr>
        <w:spacing w:before="14"/>
        <w:ind w:left="603" w:right="0" w:firstLine="0"/>
        <w:jc w:val="lef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z w:val="28"/>
          <w:szCs w:val="28"/>
        </w:rPr>
        <w:t>4、</w:t>
      </w:r>
      <w:bookmarkStart w:id="6" w:name="4、残疾人教育及就业托养补助绩效目标表"/>
      <w:bookmarkEnd w:id="6"/>
      <w:r>
        <w:rPr>
          <w:rFonts w:ascii="宋体" w:hAnsi="宋体" w:eastAsia="宋体" w:cs="宋体"/>
          <w:b/>
          <w:bCs/>
          <w:sz w:val="28"/>
          <w:szCs w:val="28"/>
        </w:rPr>
        <w:t>残疾人教育及就业托养补助绩效目标表</w:t>
      </w:r>
    </w:p>
    <w:p w14:paraId="3FD8E5E6">
      <w:pPr>
        <w:spacing w:before="2" w:line="240" w:lineRule="auto"/>
        <w:rPr>
          <w:rFonts w:ascii="宋体" w:hAnsi="宋体" w:eastAsia="宋体" w:cs="宋体"/>
          <w:b/>
          <w:bCs/>
          <w:sz w:val="13"/>
          <w:szCs w:val="13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4AF82D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EE04A33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046D300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218B8B4A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、通过此项目可以全面落实国家各项补贴政策，保障残疾人的权益得以实现，进一步</w:t>
            </w:r>
          </w:p>
        </w:tc>
      </w:tr>
      <w:tr w14:paraId="2B2B24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E1EF6C3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0F99602B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改善困难残疾人的基本生活条件。</w:t>
            </w:r>
          </w:p>
        </w:tc>
      </w:tr>
      <w:tr w14:paraId="5B2BD8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F734698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F1A7D6A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、按时足额发放困难救助。</w:t>
            </w:r>
          </w:p>
        </w:tc>
      </w:tr>
      <w:tr w14:paraId="3869C9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BF1B57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606668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3222607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FC0667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C66DAD4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B8A0548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5A0CF5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070F65A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80CCC1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43BA88E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  <w:p w14:paraId="4D6431F2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9171198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9F64B4F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38B14428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793FFAE8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得到学前教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61476DD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4A229EA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27951DEF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得到学前教育资助的家庭经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济困难残疾儿童人次数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C187422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1076277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</w:p>
          <w:p w14:paraId="055EAF52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300</w:t>
            </w:r>
            <w:r>
              <w:rPr>
                <w:rFonts w:ascii="SimSun-ExtB" w:hAnsi="SimSun-ExtB" w:eastAsia="SimSun-ExtB" w:cs="SimSun-ExtB"/>
                <w:spacing w:val="-5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人次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40EFAE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BD8B3CF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5C390BBC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79C822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C1FF177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DA59700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18E47F0C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育资助的家</w:t>
            </w:r>
          </w:p>
          <w:p w14:paraId="6BC05212">
            <w:pPr>
              <w:pStyle w:val="8"/>
              <w:spacing w:before="2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庭经济困难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残疾儿童人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201C854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EC6545A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C5D875D"/>
        </w:tc>
      </w:tr>
      <w:tr w14:paraId="1E91B7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0E95C10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25AEE8D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9AAC8A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次数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8520381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7ECA79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5AE2002"/>
        </w:tc>
      </w:tr>
      <w:tr w14:paraId="2C493B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D31DDF9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86CE3CD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464B2DD9">
            <w:pPr>
              <w:pStyle w:val="8"/>
              <w:spacing w:line="269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资金及时发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D64EE16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残疾人康复医疗救助资金的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22E2B0F">
            <w:pPr>
              <w:pStyle w:val="8"/>
              <w:spacing w:before="145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97F03DA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0AB2A94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500EF06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378D94D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9FAC49D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放率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58079AB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及时发放程度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CBB1E6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AAC8BA3"/>
        </w:tc>
      </w:tr>
      <w:tr w14:paraId="5FC672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CC18648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E2FFC0A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679CC6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F8C10BD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A3060D6">
            <w:pPr>
              <w:pStyle w:val="8"/>
              <w:spacing w:before="4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</w:p>
          <w:p w14:paraId="33B8CA2D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3369FB2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FFC8EE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69AC1924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312C7BDF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接受扫盲和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BA213A4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4607B6C">
            <w:pPr>
              <w:pStyle w:val="8"/>
              <w:spacing w:before="13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3B2C8A9A">
            <w:pPr>
              <w:pStyle w:val="8"/>
              <w:spacing w:line="261" w:lineRule="auto"/>
              <w:ind w:left="100" w:right="25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接受扫盲和农村实用技术培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训的残疾人受教育水平和生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活生产能力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D1E265A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497027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0B69A6E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6"/>
                <w:szCs w:val="16"/>
              </w:rPr>
            </w:pPr>
          </w:p>
          <w:p w14:paraId="54270996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C97A53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A48FCEF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E2F8EBA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6"/>
                <w:szCs w:val="16"/>
              </w:rPr>
            </w:pPr>
          </w:p>
          <w:p w14:paraId="24A37C0C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444800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1EB5307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A10045A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44139BEF">
            <w:pPr>
              <w:pStyle w:val="8"/>
              <w:spacing w:line="255" w:lineRule="exact"/>
              <w:ind w:left="101" w:right="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农村实用技</w:t>
            </w:r>
          </w:p>
          <w:p w14:paraId="2B427EDA">
            <w:pPr>
              <w:pStyle w:val="8"/>
              <w:spacing w:before="25"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术培训的残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疾人受教育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水平和生活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E8A476C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BA65DE2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CD78029"/>
        </w:tc>
      </w:tr>
      <w:tr w14:paraId="4B1162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1683DE8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5E4AA1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6C1DAE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生产能力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EAC12CD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1137E3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CC3B663"/>
        </w:tc>
      </w:tr>
      <w:tr w14:paraId="531343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28BFE02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E1EAA54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2255C1E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4FE6885C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F4C36F1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5F8B979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57477D6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1B9CFB6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063547E5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8D96729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9435016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41ABD0CD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3DB65D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FBC78C1"/>
        </w:tc>
        <w:tc>
          <w:tcPr>
            <w:tcW w:w="1134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4979D469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36C44C3A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58C7A7BF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57AF35D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91D82D1"/>
        </w:tc>
      </w:tr>
      <w:tr w14:paraId="4725816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20A07E6"/>
        </w:tc>
        <w:tc>
          <w:tcPr>
            <w:tcW w:w="1134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4190EBFA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75B60AD5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01098D09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社会氛围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7AC881A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AB53831"/>
        </w:tc>
      </w:tr>
      <w:tr w14:paraId="427168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D0BDFA9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385CBAB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6538BE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9DD9D7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6041C4B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C7D306"/>
        </w:tc>
      </w:tr>
      <w:tr w14:paraId="4DA9D1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8D2A64A">
            <w:pPr>
              <w:pStyle w:val="8"/>
              <w:spacing w:before="146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829BE9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3949E37">
            <w:pPr>
              <w:pStyle w:val="8"/>
              <w:spacing w:before="146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030AED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残疾人及亲友对残疾人能享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有的文化服务的满意度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A437EC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03B5A63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8AC6A5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56D0EEB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17BAFD3C">
      <w:pPr>
        <w:spacing w:after="0" w:line="240" w:lineRule="auto"/>
        <w:jc w:val="left"/>
        <w:rPr>
          <w:rFonts w:ascii="宋体" w:hAnsi="宋体" w:eastAsia="宋体" w:cs="宋体"/>
          <w:sz w:val="21"/>
          <w:szCs w:val="21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5F3830F6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78729B11">
      <w:pPr>
        <w:spacing w:before="3" w:line="240" w:lineRule="auto"/>
        <w:rPr>
          <w:rFonts w:ascii="宋体" w:hAnsi="宋体" w:eastAsia="宋体" w:cs="宋体"/>
          <w:b/>
          <w:bCs/>
          <w:sz w:val="15"/>
          <w:szCs w:val="15"/>
        </w:rPr>
      </w:pPr>
    </w:p>
    <w:p w14:paraId="37D9A6B9">
      <w:pPr>
        <w:spacing w:before="14"/>
        <w:ind w:left="183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7" w:name="5、残疾人教育及就业托养补助绩效目标表"/>
      <w:bookmarkEnd w:id="7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5</w:t>
      </w:r>
      <w:r>
        <w:rPr>
          <w:rFonts w:ascii="宋体" w:hAnsi="宋体" w:eastAsia="宋体" w:cs="宋体"/>
          <w:b/>
          <w:bCs/>
          <w:sz w:val="28"/>
          <w:szCs w:val="28"/>
        </w:rPr>
        <w:t>、残疾人教育及就业托养补助绩效目标表</w:t>
      </w:r>
    </w:p>
    <w:p w14:paraId="69F5AA62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0B7B48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514AA83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EC997FB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404B4423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、通过此项目可以全面落实国家各项补贴政策，保障残疾人的权益得以实现，进一步</w:t>
            </w:r>
          </w:p>
        </w:tc>
      </w:tr>
      <w:tr w14:paraId="7681AC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FFED9BD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712D6139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改善困难残疾人的基本生活条件。</w:t>
            </w:r>
          </w:p>
        </w:tc>
      </w:tr>
      <w:tr w14:paraId="4FC84B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B06701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D89717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、按时足额发放困难救助。</w:t>
            </w:r>
          </w:p>
        </w:tc>
      </w:tr>
      <w:tr w14:paraId="619BEC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1E9AA1F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7101B5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001551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F78066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B62BE16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C9B776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395F92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3E9D32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A25229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1934C10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  <w:p w14:paraId="114477E5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DB6D07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A491A03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6C8265E4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7E363D29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得到学前教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76A8FE4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845E720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7E09A71E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得到学前教育资助的家庭经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济困难残疾儿童人次数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AE9F58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989D72A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</w:p>
          <w:p w14:paraId="463F156E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300</w:t>
            </w:r>
            <w:r>
              <w:rPr>
                <w:rFonts w:ascii="SimSun-ExtB" w:hAnsi="SimSun-ExtB" w:eastAsia="SimSun-ExtB" w:cs="SimSun-ExtB"/>
                <w:spacing w:val="-5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人次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DB19B36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91561B4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06D5B925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281077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CADE95D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BF88ABD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08AFFF05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育资助的家</w:t>
            </w:r>
          </w:p>
          <w:p w14:paraId="000B93D6">
            <w:pPr>
              <w:pStyle w:val="8"/>
              <w:spacing w:before="2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庭经济困难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残疾儿童人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FFFA8B2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BF6D2EA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B5FDD0E"/>
        </w:tc>
      </w:tr>
      <w:tr w14:paraId="31AC34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93A6F03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E2FE4F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8FE231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次数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02DA40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140D351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F0D8B3F"/>
        </w:tc>
      </w:tr>
      <w:tr w14:paraId="2AFA3A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9AA5F10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33B6C19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88ED2F5">
            <w:pPr>
              <w:pStyle w:val="8"/>
              <w:spacing w:line="269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资金及时发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925A68D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残疾人康复医疗救助资金的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D13FD98">
            <w:pPr>
              <w:pStyle w:val="8"/>
              <w:spacing w:before="145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CA94094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44CBC2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2577C8A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C0C1D5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4D2467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放率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2F5373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及时发放程度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5688BD9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529286"/>
        </w:tc>
      </w:tr>
      <w:tr w14:paraId="033606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329280F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BB25F9E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0131A89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337358A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9A2B187">
            <w:pPr>
              <w:pStyle w:val="8"/>
              <w:spacing w:before="4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</w:p>
          <w:p w14:paraId="1514392B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46DE898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F3A4EE0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1384ABA9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5AF9E4E7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接受扫盲和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FAC4E1C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2E31FE0">
            <w:pPr>
              <w:pStyle w:val="8"/>
              <w:spacing w:before="13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0B7FCEC4">
            <w:pPr>
              <w:pStyle w:val="8"/>
              <w:spacing w:line="261" w:lineRule="auto"/>
              <w:ind w:left="100" w:right="25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接受扫盲和农村实用技术培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训的残疾人受教育水平和生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活生产能力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F09D55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78AFA82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404BC5E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6"/>
                <w:szCs w:val="16"/>
              </w:rPr>
            </w:pPr>
          </w:p>
          <w:p w14:paraId="2E50EA26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64FB84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BFADA04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10D3861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6"/>
                <w:szCs w:val="16"/>
              </w:rPr>
            </w:pPr>
          </w:p>
          <w:p w14:paraId="2B9BFE4F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201F5C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EC4B2B4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D84311B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0AE02B88">
            <w:pPr>
              <w:pStyle w:val="8"/>
              <w:spacing w:line="255" w:lineRule="exact"/>
              <w:ind w:left="101" w:right="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农村实用技</w:t>
            </w:r>
          </w:p>
          <w:p w14:paraId="39F7DB60">
            <w:pPr>
              <w:pStyle w:val="8"/>
              <w:spacing w:before="25"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术培训的残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疾人受教育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水平和生活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E7F99F3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7A47E6C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BA349E5"/>
        </w:tc>
      </w:tr>
      <w:tr w14:paraId="4B6CDD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572E2E9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86D8A50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6B43A0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生产能力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D5AFE3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22FE1D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DCA6C02"/>
        </w:tc>
      </w:tr>
      <w:tr w14:paraId="156C0D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C2D992F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09C358C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75A91CD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33FEC815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CE5FA0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FF79405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CDB064A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63EB866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5A8318F5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9A9808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A08C5DC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0DE1D381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07352A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CCD790D"/>
        </w:tc>
        <w:tc>
          <w:tcPr>
            <w:tcW w:w="1134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3F00851D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1823B924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3638D709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1637BC2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4CBC34B"/>
        </w:tc>
      </w:tr>
      <w:tr w14:paraId="094B613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BC03A64"/>
        </w:tc>
        <w:tc>
          <w:tcPr>
            <w:tcW w:w="1134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5A444014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2E1C37C3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0998985B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社会氛围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1D65FF1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2484D37"/>
        </w:tc>
      </w:tr>
      <w:tr w14:paraId="400166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475B62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292AD1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9570D5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C83C73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A7A6C2F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A3655D8"/>
        </w:tc>
      </w:tr>
      <w:tr w14:paraId="68AEFF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A8B3F6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3655B1C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1D16EA24">
            <w:pPr>
              <w:pStyle w:val="8"/>
              <w:spacing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0A1B5F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EDEB900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29D053F3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残疾人及亲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C8F963C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089DF4B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4808B505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残疾人及亲友对残疾人能享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有的文化服务的满意度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F4AE67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5186383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</w:p>
          <w:p w14:paraId="6573ABBA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9310712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A90FCBE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73D0F45F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2E34DE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41508EA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D5D5840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44DC21B3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友对残疾人</w:t>
            </w:r>
          </w:p>
          <w:p w14:paraId="5A2CDB3B">
            <w:pPr>
              <w:pStyle w:val="8"/>
              <w:spacing w:before="2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能享有的文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化服务的满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6B8AC5F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F90A0D2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1F75D94"/>
        </w:tc>
      </w:tr>
      <w:tr w14:paraId="4EB307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70F6A9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0AD75C7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B2CA1A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E16E3C0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8B3532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974843"/>
        </w:tc>
      </w:tr>
    </w:tbl>
    <w:p w14:paraId="3425F547">
      <w:pPr>
        <w:spacing w:after="0"/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51BD3AE2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BCECB2B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3565C5A5">
      <w:pPr>
        <w:spacing w:before="2" w:line="240" w:lineRule="auto"/>
        <w:rPr>
          <w:rFonts w:ascii="宋体" w:hAnsi="宋体" w:eastAsia="宋体" w:cs="宋体"/>
          <w:b/>
          <w:bCs/>
          <w:sz w:val="18"/>
          <w:szCs w:val="18"/>
        </w:rPr>
      </w:pPr>
    </w:p>
    <w:p w14:paraId="67A9AB3D">
      <w:pPr>
        <w:spacing w:before="14"/>
        <w:ind w:left="744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8" w:name="6、残疾人教育及就业托养补助绩效目标表"/>
      <w:bookmarkEnd w:id="8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6</w:t>
      </w:r>
      <w:r>
        <w:rPr>
          <w:rFonts w:ascii="宋体" w:hAnsi="宋体" w:eastAsia="宋体" w:cs="宋体"/>
          <w:b/>
          <w:bCs/>
          <w:sz w:val="28"/>
          <w:szCs w:val="28"/>
        </w:rPr>
        <w:t>、残疾人教育及就业托养补助绩效目标表</w:t>
      </w:r>
    </w:p>
    <w:p w14:paraId="48BBF708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3AAD0E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000603C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A119DC0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45407ACD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</w:p>
        </w:tc>
      </w:tr>
      <w:tr w14:paraId="10108B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D46AD83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61ADB4DE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</w:tc>
      </w:tr>
      <w:tr w14:paraId="381FE0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05C5D60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F78E06A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、按时足额发放救助资金。</w:t>
            </w:r>
          </w:p>
        </w:tc>
      </w:tr>
      <w:tr w14:paraId="3311EC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80EF869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269005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CBFC88B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1CC8F76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8E92F13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906782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5FF2DC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EEAFEEC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04B7EFB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9628512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0CA167D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9EAD497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12CF12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44B0EAF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D88BA9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残疾人实用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技术培训数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量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FC600F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4ECF402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残疾人职业技能培训数量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432276B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DCC1253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100</w:t>
            </w:r>
            <w:r>
              <w:rPr>
                <w:rFonts w:ascii="SimSun-ExtB" w:hAnsi="SimSun-ExtB" w:eastAsia="SimSun-ExtB" w:cs="SimSun-ExtB"/>
                <w:spacing w:val="-5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人次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1E5EFA">
            <w:pPr>
              <w:pStyle w:val="8"/>
              <w:spacing w:before="146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石财社</w:t>
            </w:r>
          </w:p>
          <w:p w14:paraId="61CAAF40">
            <w:pPr>
              <w:pStyle w:val="8"/>
              <w:spacing w:before="2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[2019]109</w:t>
            </w:r>
            <w:r>
              <w:rPr>
                <w:rFonts w:ascii="SimSun-ExtB" w:hAnsi="SimSun-ExtB" w:eastAsia="SimSun-ExtB" w:cs="SimSun-ExtB"/>
                <w:spacing w:val="-5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号</w:t>
            </w:r>
          </w:p>
        </w:tc>
      </w:tr>
      <w:tr w14:paraId="22E0A7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A6FB1F1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F58B872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B04C8C4">
            <w:pPr>
              <w:pStyle w:val="8"/>
              <w:spacing w:before="5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0A4D887B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质量指标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4C4EAEC0">
            <w:pPr>
              <w:pStyle w:val="8"/>
              <w:spacing w:line="269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接受职业技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B757A1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534E560">
            <w:pPr>
              <w:pStyle w:val="8"/>
              <w:spacing w:before="0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6231735F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接受职业技能培训的残疾人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掌握的生产技能数量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BAEDED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8232CDE">
            <w:pPr>
              <w:pStyle w:val="8"/>
              <w:spacing w:before="5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</w:p>
          <w:p w14:paraId="144ACAD0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SimSun-ExtB" w:hAnsi="SimSun-ExtB" w:eastAsia="SimSun-ExtB" w:cs="SimSun-ExtB"/>
                <w:spacing w:val="-5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门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4FABAA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02889A5">
            <w:pPr>
              <w:pStyle w:val="8"/>
              <w:spacing w:before="5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123B27AC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历史标准</w:t>
            </w:r>
          </w:p>
        </w:tc>
      </w:tr>
      <w:tr w14:paraId="5EE9BC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65CF020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A66173A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22071580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能培训的残</w:t>
            </w:r>
          </w:p>
          <w:p w14:paraId="6F2CAA59">
            <w:pPr>
              <w:pStyle w:val="8"/>
              <w:spacing w:before="2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疾人掌握的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生产技能数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4734A31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D892D71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05862CB"/>
        </w:tc>
      </w:tr>
      <w:tr w14:paraId="0034F2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B9E246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76C693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8DF1043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量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9D15CD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B22571A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BD8BB2"/>
        </w:tc>
      </w:tr>
      <w:tr w14:paraId="522535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A9D319B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908824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3178234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E55A1B8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03EE670">
            <w:pPr>
              <w:pStyle w:val="8"/>
              <w:spacing w:before="4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</w:p>
          <w:p w14:paraId="5FFD8513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ACADB8C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1CE209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75E3A3DF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E237210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接受扫盲和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75089F4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8DED24F">
            <w:pPr>
              <w:pStyle w:val="8"/>
              <w:spacing w:before="13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5F39E4BD">
            <w:pPr>
              <w:pStyle w:val="8"/>
              <w:spacing w:line="261" w:lineRule="auto"/>
              <w:ind w:left="100" w:right="256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接受扫盲和农村实用技术培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训的残疾人受教育水平和生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活生产能力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AFA6858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2D3850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569E3FC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6"/>
                <w:szCs w:val="16"/>
              </w:rPr>
            </w:pPr>
          </w:p>
          <w:p w14:paraId="41B111EE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F5504C6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09245CA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08F7F06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6"/>
                <w:szCs w:val="16"/>
              </w:rPr>
            </w:pPr>
          </w:p>
          <w:p w14:paraId="69B4C9D7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623FE1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09F51C1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02ACF74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7C022753">
            <w:pPr>
              <w:pStyle w:val="8"/>
              <w:spacing w:line="255" w:lineRule="exact"/>
              <w:ind w:left="101" w:right="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农村实用技</w:t>
            </w:r>
          </w:p>
          <w:p w14:paraId="115F884B">
            <w:pPr>
              <w:pStyle w:val="8"/>
              <w:spacing w:before="25"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术培训的残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疾人受教育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水平和生活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DE8D404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F3E9BB9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732045D"/>
        </w:tc>
      </w:tr>
      <w:tr w14:paraId="2DFD93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AEC9B30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4D5CCD0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013DBF1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生产能力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F5B17D9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44F7FF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A771D6C"/>
        </w:tc>
      </w:tr>
      <w:tr w14:paraId="5F8456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D57124F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2966141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F6DC228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26BE4A8F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92BE9DD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2141807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0C362C2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D4B1689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113F9A30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EFA189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34D71EF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1C9D88C8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4E30B4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F39DC70"/>
        </w:tc>
        <w:tc>
          <w:tcPr>
            <w:tcW w:w="1134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0A17C628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44A65D0B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21537EC9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749FB17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5FB15D2"/>
        </w:tc>
      </w:tr>
      <w:tr w14:paraId="5CE621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7369604"/>
        </w:tc>
        <w:tc>
          <w:tcPr>
            <w:tcW w:w="1134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615E76DE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443CD720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520995E0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社会氛围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3F71DC4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43A421C"/>
        </w:tc>
      </w:tr>
      <w:tr w14:paraId="1E4D57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6047D5B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39485A2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B9599F8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F18754C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4C299BA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2FFA87"/>
        </w:tc>
      </w:tr>
      <w:tr w14:paraId="201916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AC0340A">
            <w:pPr>
              <w:pStyle w:val="8"/>
              <w:spacing w:before="146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A1CC85B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08B5A75">
            <w:pPr>
              <w:pStyle w:val="8"/>
              <w:spacing w:before="146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受助对象满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B08E71A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残疾人及亲友对残疾人能享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有的文化服务的满意度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BE4CACB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7EBF898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13209B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802F444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11D6C91D">
      <w:pPr>
        <w:spacing w:after="0" w:line="240" w:lineRule="auto"/>
        <w:jc w:val="left"/>
        <w:rPr>
          <w:rFonts w:ascii="宋体" w:hAnsi="宋体" w:eastAsia="宋体" w:cs="宋体"/>
          <w:sz w:val="21"/>
          <w:szCs w:val="21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6E3E30D2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46743DCF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0CD3D5FC">
      <w:pPr>
        <w:spacing w:before="2" w:line="240" w:lineRule="auto"/>
        <w:rPr>
          <w:rFonts w:ascii="宋体" w:hAnsi="宋体" w:eastAsia="宋体" w:cs="宋体"/>
          <w:b/>
          <w:bCs/>
          <w:sz w:val="18"/>
          <w:szCs w:val="18"/>
        </w:rPr>
      </w:pPr>
    </w:p>
    <w:p w14:paraId="5372E555">
      <w:pPr>
        <w:spacing w:before="14"/>
        <w:ind w:left="744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9" w:name="7、残疾人康复补助绩效目标表"/>
      <w:bookmarkEnd w:id="9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7</w:t>
      </w:r>
      <w:r>
        <w:rPr>
          <w:rFonts w:ascii="宋体" w:hAnsi="宋体" w:eastAsia="宋体" w:cs="宋体"/>
          <w:b/>
          <w:bCs/>
          <w:sz w:val="28"/>
          <w:szCs w:val="28"/>
        </w:rPr>
        <w:t>、残疾人康复补助绩效目标表</w:t>
      </w:r>
    </w:p>
    <w:p w14:paraId="2C3096C7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6D6E38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83A8C32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056822F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1BDF9BEC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</w:p>
        </w:tc>
      </w:tr>
      <w:tr w14:paraId="46BE9B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315F947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3767A43A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</w:tc>
      </w:tr>
      <w:tr w14:paraId="05078E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374A2EC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F9A3F97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、按时足额发放困难救助。</w:t>
            </w:r>
          </w:p>
        </w:tc>
      </w:tr>
      <w:tr w14:paraId="510AC4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EEA2E2B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5E79DAE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4B4354F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B50455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B4275A7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F84E9BC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697BBF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D62A81D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41A2E40">
            <w:pPr>
              <w:pStyle w:val="8"/>
              <w:spacing w:before="13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070BB86C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62E1C2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E639092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E6D6A8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复服务的残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疾人人数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8925BF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得到基本康复服务的残疾人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EA94B1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BBCD286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4100</w:t>
            </w:r>
            <w:r>
              <w:rPr>
                <w:rFonts w:ascii="SimSun-ExtB" w:hAnsi="SimSun-ExtB" w:eastAsia="SimSun-ExtB" w:cs="SimSun-ExtB"/>
                <w:spacing w:val="-5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106539C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55D1EB0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历史标准</w:t>
            </w:r>
          </w:p>
        </w:tc>
      </w:tr>
      <w:tr w14:paraId="6DFCDE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7244FC6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23C5EB4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1E133F72">
            <w:pPr>
              <w:pStyle w:val="8"/>
              <w:spacing w:line="269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资金及时发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19ABB237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残疾人康复医疗救助资金的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F4B5298">
            <w:pPr>
              <w:pStyle w:val="8"/>
              <w:spacing w:before="145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942215F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5261182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65DFD88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9033641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6F700CA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放率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34B90C9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及时发放程度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524FA9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8D4568B"/>
        </w:tc>
      </w:tr>
      <w:tr w14:paraId="588D6F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4C93674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223045B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71E1236B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4075BF08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3FCBD69C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1707EEE6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残疾人康复服务水平提升情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E09BE21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505DC88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25F0CD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B2FA597"/>
        </w:tc>
        <w:tc>
          <w:tcPr>
            <w:tcW w:w="11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FDEC91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61AEE1F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服务水平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A02BCD9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况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D48AB3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03A6FC"/>
        </w:tc>
      </w:tr>
      <w:tr w14:paraId="7EB813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CE06F2A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36516421">
            <w:pPr>
              <w:pStyle w:val="8"/>
              <w:spacing w:line="270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5CB8088B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2F47636">
            <w:pPr>
              <w:pStyle w:val="8"/>
              <w:spacing w:line="270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E145D9B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262654E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1FAE6BB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3E4197"/>
        </w:tc>
        <w:tc>
          <w:tcPr>
            <w:tcW w:w="11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D98DFB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628EAC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B7F9DC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社会氛围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AF46744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8611C3"/>
        </w:tc>
      </w:tr>
      <w:tr w14:paraId="7138E9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8958AB">
            <w:pPr>
              <w:pStyle w:val="8"/>
              <w:spacing w:before="146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6D2F11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E89A3E">
            <w:pPr>
              <w:pStyle w:val="8"/>
              <w:spacing w:before="146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01BCCEB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E34B400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群众满意度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F73BA2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78C2143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D7ACC6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2A51986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05140B1F">
      <w:pPr>
        <w:spacing w:before="4" w:line="240" w:lineRule="auto"/>
        <w:rPr>
          <w:rFonts w:ascii="宋体" w:hAnsi="宋体" w:eastAsia="宋体" w:cs="宋体"/>
          <w:b/>
          <w:bCs/>
          <w:sz w:val="15"/>
          <w:szCs w:val="15"/>
        </w:rPr>
      </w:pPr>
    </w:p>
    <w:p w14:paraId="1363E9AA">
      <w:pPr>
        <w:spacing w:before="14"/>
        <w:ind w:left="744" w:right="0" w:firstLine="0"/>
        <w:jc w:val="lef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z w:val="28"/>
          <w:szCs w:val="28"/>
        </w:rPr>
        <w:t>8、残疾人康复补助绩效目标表</w:t>
      </w:r>
    </w:p>
    <w:p w14:paraId="628B2ECF">
      <w:pPr>
        <w:spacing w:before="5" w:line="240" w:lineRule="auto"/>
        <w:rPr>
          <w:rFonts w:ascii="宋体" w:hAnsi="宋体" w:eastAsia="宋体" w:cs="宋体"/>
          <w:b/>
          <w:bCs/>
          <w:sz w:val="24"/>
          <w:szCs w:val="24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379D4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C51B710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8B65F2C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3547251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</w:p>
        </w:tc>
      </w:tr>
      <w:tr w14:paraId="15F74E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1136B12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22070FD1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</w:tc>
      </w:tr>
      <w:tr w14:paraId="39510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3A4C7D1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EE0E0A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、按时足额发放困难救助。</w:t>
            </w:r>
          </w:p>
        </w:tc>
      </w:tr>
      <w:tr w14:paraId="762651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5629FF0">
            <w:pPr>
              <w:pStyle w:val="8"/>
              <w:spacing w:before="43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074DDFB">
            <w:pPr>
              <w:pStyle w:val="8"/>
              <w:spacing w:before="43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0ECC975">
            <w:pPr>
              <w:pStyle w:val="8"/>
              <w:spacing w:before="43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2317691">
            <w:pPr>
              <w:pStyle w:val="8"/>
              <w:spacing w:before="43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FCE0B17">
            <w:pPr>
              <w:pStyle w:val="8"/>
              <w:spacing w:before="43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2CE2D9">
            <w:pPr>
              <w:pStyle w:val="8"/>
              <w:spacing w:before="43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00C5B7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7BF2038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D7DBDB0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71316893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65773B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D5A1B28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6DAA1A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复服务的残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疾人人数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449296">
            <w:pPr>
              <w:pStyle w:val="8"/>
              <w:spacing w:before="145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得到基本康复服务的残疾人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800E7E4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238749F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340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28A545">
            <w:pPr>
              <w:pStyle w:val="8"/>
              <w:spacing w:before="145" w:line="240" w:lineRule="auto"/>
              <w:ind w:left="99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石残联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[2017]20</w:t>
            </w:r>
          </w:p>
          <w:p w14:paraId="1803247A">
            <w:pPr>
              <w:pStyle w:val="8"/>
              <w:spacing w:before="2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号</w:t>
            </w:r>
          </w:p>
        </w:tc>
      </w:tr>
      <w:tr w14:paraId="3C0223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BA6E956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70C7D9B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A9CBA72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资金及时发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D48D2FB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残疾人康复救助资金的及时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6252206">
            <w:pPr>
              <w:pStyle w:val="8"/>
              <w:spacing w:before="144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5EB8B8F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历史标准</w:t>
            </w:r>
          </w:p>
        </w:tc>
      </w:tr>
      <w:tr w14:paraId="51E9F4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11998F7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B5F60BE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9DC0D3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放率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8788635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发放程度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C1D21E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B9989C3"/>
        </w:tc>
      </w:tr>
      <w:tr w14:paraId="733866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5D07A94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FC8EE7E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2A8D40A">
            <w:pPr>
              <w:pStyle w:val="8"/>
              <w:spacing w:before="5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56B46380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3BAE282E">
            <w:pPr>
              <w:pStyle w:val="8"/>
              <w:spacing w:line="270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EE4FE9E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3FB271F">
            <w:pPr>
              <w:pStyle w:val="8"/>
              <w:spacing w:line="270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残疾人康复服务水平提升情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62F0AE4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C1E9AEC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60B75C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C14C8BE"/>
        </w:tc>
        <w:tc>
          <w:tcPr>
            <w:tcW w:w="11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4A4E29D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07A37ED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服务水平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FE02FA5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况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E98DCF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CEF66DD"/>
        </w:tc>
      </w:tr>
      <w:tr w14:paraId="339151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66343E6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1D4D02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603CFDA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B54C655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FAFB3BE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FEBCCAB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09325F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ACF7462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3FCE72CF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7E2ABF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BCEB547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1AA784DB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446BBC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057C8C5"/>
        </w:tc>
        <w:tc>
          <w:tcPr>
            <w:tcW w:w="1134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42442194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313D501B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5122F3DB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124C04F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537FF24"/>
        </w:tc>
      </w:tr>
      <w:tr w14:paraId="5829ED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3D3F5E0"/>
        </w:tc>
        <w:tc>
          <w:tcPr>
            <w:tcW w:w="1134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4505885D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00577A6B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1319C005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社会氛围状况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AD4524D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C04EFC1"/>
        </w:tc>
      </w:tr>
      <w:tr w14:paraId="0DF117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E9912A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233902C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1507D6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2A1C50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14ED67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A5A9462"/>
        </w:tc>
      </w:tr>
      <w:tr w14:paraId="7DB1F3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6B6398">
            <w:pPr>
              <w:pStyle w:val="8"/>
              <w:spacing w:before="145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FBB369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D2D7BB">
            <w:pPr>
              <w:pStyle w:val="8"/>
              <w:spacing w:before="14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9C92B0">
            <w:pPr>
              <w:pStyle w:val="8"/>
              <w:spacing w:before="145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接受救助的残疾对象对救助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服务的满意程度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E8F80DA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007133C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C98C396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4B93CD5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2D0C0F11">
      <w:pPr>
        <w:spacing w:after="0" w:line="240" w:lineRule="auto"/>
        <w:jc w:val="left"/>
        <w:rPr>
          <w:rFonts w:ascii="宋体" w:hAnsi="宋体" w:eastAsia="宋体" w:cs="宋体"/>
          <w:sz w:val="21"/>
          <w:szCs w:val="21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317FD9A6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45B6DEF9">
      <w:pPr>
        <w:spacing w:before="3" w:line="240" w:lineRule="auto"/>
        <w:rPr>
          <w:rFonts w:ascii="宋体" w:hAnsi="宋体" w:eastAsia="宋体" w:cs="宋体"/>
          <w:b/>
          <w:bCs/>
          <w:sz w:val="15"/>
          <w:szCs w:val="15"/>
        </w:rPr>
      </w:pPr>
    </w:p>
    <w:p w14:paraId="6241348A">
      <w:pPr>
        <w:spacing w:before="14"/>
        <w:ind w:left="183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10" w:name="9、残疾人康复补助绩效目标表"/>
      <w:bookmarkEnd w:id="10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9</w:t>
      </w:r>
      <w:r>
        <w:rPr>
          <w:rFonts w:ascii="宋体" w:hAnsi="宋体" w:eastAsia="宋体" w:cs="宋体"/>
          <w:b/>
          <w:bCs/>
          <w:sz w:val="28"/>
          <w:szCs w:val="28"/>
        </w:rPr>
        <w:t>、残疾人康复补助绩效目标表</w:t>
      </w:r>
    </w:p>
    <w:p w14:paraId="4D20B8CB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4A8D52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127A5E2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5121DD4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9752618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</w:p>
        </w:tc>
      </w:tr>
      <w:tr w14:paraId="708403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F623C41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158E7FE5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</w:tc>
      </w:tr>
      <w:tr w14:paraId="2DB7EA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FB9125C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B59BF26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、按时足额发放困难救助。</w:t>
            </w:r>
          </w:p>
        </w:tc>
      </w:tr>
      <w:tr w14:paraId="32105D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11D7571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3BDDC65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2ACBB2D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B02D9A8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F44E20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C90D422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4DA4C0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2E9D2D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EC1F50F">
            <w:pPr>
              <w:pStyle w:val="8"/>
              <w:spacing w:before="13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2BD043EF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8843C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FA7BC15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338FEE0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复服务的残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疾人人数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959738E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得到基本康复服务的残疾人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1F8020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23F29F3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340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C2B15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F900AFA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2DABDF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A06BB70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A4C2F38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2552D9A8">
            <w:pPr>
              <w:pStyle w:val="8"/>
              <w:spacing w:line="269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资金及时发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30237279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残疾人康复医疗救助资金的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83014FF">
            <w:pPr>
              <w:pStyle w:val="8"/>
              <w:spacing w:before="145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AADB8D3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1AA96B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B0F32F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A863DE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03285FB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放率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E893E09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及时发放程度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B882160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B255475"/>
        </w:tc>
      </w:tr>
      <w:tr w14:paraId="1A3B4D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DDBE6C9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B413DEE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8C07052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16777C30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B7B0B63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2E1CA388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5C750AB4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残疾人康复服务水平提升情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A46A970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777C923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2628ED9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1C3263A"/>
        </w:tc>
        <w:tc>
          <w:tcPr>
            <w:tcW w:w="11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B3EDCA3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7CA704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服务水平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32D098D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况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7157D8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28E151"/>
        </w:tc>
      </w:tr>
      <w:tr w14:paraId="1DB47A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2D47EB2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787E60E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CE74D82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54B761D4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B8D334E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07021F8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95005A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D5D5C27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7C9ED084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45E8809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3D07053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660DD1B2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01EF266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08A83EC"/>
        </w:tc>
        <w:tc>
          <w:tcPr>
            <w:tcW w:w="1134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18D4E4CF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672E343D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016A71BF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323A065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0EBC1D6"/>
        </w:tc>
      </w:tr>
      <w:tr w14:paraId="66256B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FBD0D28"/>
        </w:tc>
        <w:tc>
          <w:tcPr>
            <w:tcW w:w="1134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53D86268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19B0A222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4762DD64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社会氛围状况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B479507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BD5B3C8"/>
        </w:tc>
      </w:tr>
      <w:tr w14:paraId="54180F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169A1D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A0AD41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22875E3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024AE33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BE750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99E73AF"/>
        </w:tc>
      </w:tr>
      <w:tr w14:paraId="663B95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E37AF5A">
            <w:pPr>
              <w:pStyle w:val="8"/>
              <w:spacing w:before="146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2C2D48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E3754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3FB2017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群众满意度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5CD2EA">
            <w:pPr>
              <w:pStyle w:val="8"/>
              <w:spacing w:before="146" w:line="261" w:lineRule="auto"/>
              <w:ind w:left="100" w:right="46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群众满意数量占总数的比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例。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E703E26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C98E9AB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7D888E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ED3A1FB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0728F02E">
      <w:pPr>
        <w:spacing w:before="10" w:line="240" w:lineRule="auto"/>
        <w:rPr>
          <w:rFonts w:ascii="宋体" w:hAnsi="宋体" w:eastAsia="宋体" w:cs="宋体"/>
          <w:b/>
          <w:bCs/>
          <w:sz w:val="5"/>
          <w:szCs w:val="5"/>
        </w:rPr>
      </w:pPr>
    </w:p>
    <w:p w14:paraId="6D8173B3">
      <w:pPr>
        <w:spacing w:before="14"/>
        <w:ind w:left="183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11" w:name="10、残疾人康复补助经费绩效目标表"/>
      <w:bookmarkEnd w:id="11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10</w:t>
      </w:r>
      <w:r>
        <w:rPr>
          <w:rFonts w:ascii="宋体" w:hAnsi="宋体" w:eastAsia="宋体" w:cs="宋体"/>
          <w:b/>
          <w:bCs/>
          <w:sz w:val="28"/>
          <w:szCs w:val="28"/>
        </w:rPr>
        <w:t>、残疾人康复补助经费绩效目标表</w:t>
      </w:r>
    </w:p>
    <w:p w14:paraId="269E8A0B">
      <w:pPr>
        <w:spacing w:before="3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01C06A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37C454E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BBA5FB7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5D12AF63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</w:p>
        </w:tc>
      </w:tr>
      <w:tr w14:paraId="3ECC4D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A5C8B34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14C0E127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</w:tc>
      </w:tr>
      <w:tr w14:paraId="68AD4C6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E50984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FA514B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、按时足额发放救助资金。</w:t>
            </w:r>
          </w:p>
        </w:tc>
      </w:tr>
      <w:tr w14:paraId="365590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A3B773">
            <w:pPr>
              <w:pStyle w:val="8"/>
              <w:spacing w:before="43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D25EDD">
            <w:pPr>
              <w:pStyle w:val="8"/>
              <w:spacing w:before="43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716BC2">
            <w:pPr>
              <w:pStyle w:val="8"/>
              <w:spacing w:before="43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BC9952A">
            <w:pPr>
              <w:pStyle w:val="8"/>
              <w:spacing w:before="43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FF14EAF">
            <w:pPr>
              <w:pStyle w:val="8"/>
              <w:spacing w:before="43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89FF8B">
            <w:pPr>
              <w:pStyle w:val="8"/>
              <w:spacing w:before="43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0CA6BF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EA94379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D0F6A14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566F8DF7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0A1E1F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5D96567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477A94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复服务的残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疾儿童数量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3B05E6">
            <w:pPr>
              <w:pStyle w:val="8"/>
              <w:spacing w:before="145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得到基本康复服务的残疾儿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童人数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B3352DF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95FDE79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14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545C702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6F3E889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3381FC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F514309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0E8353D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4537A9A7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补助资金及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5CEEFB7B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残疾人康复救助资金的及时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B4E8AB6">
            <w:pPr>
              <w:pStyle w:val="8"/>
              <w:spacing w:before="144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99B3443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259340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91D4D2A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877BDB8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A99A9C2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时发放率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0E2F287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发放程度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ACFD9A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337F45"/>
        </w:tc>
      </w:tr>
      <w:tr w14:paraId="0A8A1E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A8801B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76C51D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3BAB9A0">
            <w:pPr>
              <w:pStyle w:val="8"/>
              <w:spacing w:before="5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10FBB214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276AC647">
            <w:pPr>
              <w:pStyle w:val="8"/>
              <w:spacing w:line="270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7196C4D7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保障残疾人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E076775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保障残疾人的权益情况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2308AF4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保障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0875F03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33A65D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56BC6C5"/>
        </w:tc>
        <w:tc>
          <w:tcPr>
            <w:tcW w:w="11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CFA04F1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F1AA153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的权益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5C09382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BA2F705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B99E2E2"/>
        </w:tc>
      </w:tr>
      <w:tr w14:paraId="6CF9454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DFC8333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F2FB42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D603375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348201D5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残疾儿童接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530A4CE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9D20F38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残疾儿童接受康复服务改善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A8E509B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7496A76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742E8D07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F7709E3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AE038FE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5CE170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8FA0FDC"/>
        </w:tc>
        <w:tc>
          <w:tcPr>
            <w:tcW w:w="1134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1BDDA14B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7B4C650D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受康复服务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4822DD19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D2C4CFA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99BDF1E"/>
        </w:tc>
      </w:tr>
      <w:tr w14:paraId="218914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DE8094E"/>
        </w:tc>
        <w:tc>
          <w:tcPr>
            <w:tcW w:w="1134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441DA16B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4D9468FC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改善基本生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19929421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基本生活水平情况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96B7288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EA21BA5"/>
        </w:tc>
      </w:tr>
      <w:tr w14:paraId="53FA2F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A9E222F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C76B5B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C22898C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活水平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659F70E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F8470D1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1584F8C"/>
        </w:tc>
      </w:tr>
      <w:tr w14:paraId="418C55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F78B35A">
            <w:pPr>
              <w:pStyle w:val="8"/>
              <w:spacing w:before="145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DE2D67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F96BD09">
            <w:pPr>
              <w:pStyle w:val="8"/>
              <w:spacing w:before="14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受助对象满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7B109F">
            <w:pPr>
              <w:pStyle w:val="8"/>
              <w:spacing w:before="145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接受救助的残疾对象对救助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服务的满意程度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5986069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9CD4B9C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D43DF75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8758947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59D07CF9">
      <w:pPr>
        <w:spacing w:after="0" w:line="240" w:lineRule="auto"/>
        <w:jc w:val="left"/>
        <w:rPr>
          <w:rFonts w:ascii="宋体" w:hAnsi="宋体" w:eastAsia="宋体" w:cs="宋体"/>
          <w:sz w:val="21"/>
          <w:szCs w:val="21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3BAD5F12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5A943E95">
      <w:pPr>
        <w:spacing w:before="3" w:line="240" w:lineRule="auto"/>
        <w:rPr>
          <w:rFonts w:ascii="宋体" w:hAnsi="宋体" w:eastAsia="宋体" w:cs="宋体"/>
          <w:b/>
          <w:bCs/>
          <w:sz w:val="15"/>
          <w:szCs w:val="15"/>
        </w:rPr>
      </w:pPr>
    </w:p>
    <w:p w14:paraId="754214A0">
      <w:pPr>
        <w:spacing w:before="14"/>
        <w:ind w:left="744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12" w:name="11、残疾人康复补助经费绩效目标表"/>
      <w:bookmarkEnd w:id="12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11</w:t>
      </w:r>
      <w:r>
        <w:rPr>
          <w:rFonts w:ascii="宋体" w:hAnsi="宋体" w:eastAsia="宋体" w:cs="宋体"/>
          <w:b/>
          <w:bCs/>
          <w:sz w:val="28"/>
          <w:szCs w:val="28"/>
        </w:rPr>
        <w:t>、残疾人康复补助经费绩效目标表</w:t>
      </w:r>
    </w:p>
    <w:p w14:paraId="034B8B86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6A8AD0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8BE7D02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F485592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2F34AE">
            <w:pPr>
              <w:pStyle w:val="8"/>
              <w:spacing w:line="261" w:lineRule="auto"/>
              <w:ind w:left="100" w:right="28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  <w:p w14:paraId="64AEBC70">
            <w:pPr>
              <w:pStyle w:val="8"/>
              <w:spacing w:before="6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、按时足额发放救助资金。</w:t>
            </w:r>
          </w:p>
        </w:tc>
      </w:tr>
      <w:tr w14:paraId="730660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1F84BF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7E594B7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5726A89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8684823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8BC285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06D1E4F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5ED4EB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12DDEFD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D109DC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EF14BBA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0BE154BB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ACE82E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5FB2F72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57E00960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AD0881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复服务的农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村残疾人数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量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BD451D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8DC772C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得到基本康复服务的残疾人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数量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7EDB0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236D626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067D0AC5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1059</w:t>
            </w:r>
            <w:r>
              <w:rPr>
                <w:rFonts w:ascii="SimSun-ExtB" w:hAnsi="SimSun-ExtB" w:eastAsia="SimSun-ExtB" w:cs="SimSun-ExtB"/>
                <w:spacing w:val="-5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5746ECD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179D150">
            <w:pPr>
              <w:pStyle w:val="8"/>
              <w:spacing w:line="240" w:lineRule="auto"/>
              <w:ind w:left="99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石残联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[2017]20</w:t>
            </w:r>
          </w:p>
          <w:p w14:paraId="57EC98FB">
            <w:pPr>
              <w:pStyle w:val="8"/>
              <w:spacing w:before="2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号</w:t>
            </w:r>
          </w:p>
        </w:tc>
      </w:tr>
      <w:tr w14:paraId="705E3B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AA8972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544B61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ACB4022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补助资金及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时发放率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AF7FFC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补助资金及时发放率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CAD1B07">
            <w:pPr>
              <w:pStyle w:val="8"/>
              <w:spacing w:before="145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100%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AD57E9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285785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F314226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D8B11A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6F08916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651A36A0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3A2462D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经济效益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6162319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服务水平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F327EC2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残疾人康复服务水平提升情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D4201B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A3EDAC4">
            <w:pPr>
              <w:pStyle w:val="8"/>
              <w:spacing w:line="271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21E9B7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1DFABC0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9681E3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5FA2015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021A6CB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B1EFEE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8E1F11B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社会氛围状况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13E8AEE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40E6EFE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69ED3E5A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6708B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5A45C02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68E8FD03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1F82E0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D75EE8">
            <w:pPr>
              <w:pStyle w:val="8"/>
              <w:spacing w:before="146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AFA9356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CA08A81">
            <w:pPr>
              <w:pStyle w:val="8"/>
              <w:spacing w:before="146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受助对象满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C64322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接受救助的残疾对象对救助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服务的满意程度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82679F4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BFB09F0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16B536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AB7AD8E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46E982C5">
      <w:pPr>
        <w:spacing w:before="10" w:line="240" w:lineRule="auto"/>
        <w:rPr>
          <w:rFonts w:ascii="宋体" w:hAnsi="宋体" w:eastAsia="宋体" w:cs="宋体"/>
          <w:b/>
          <w:bCs/>
          <w:sz w:val="5"/>
          <w:szCs w:val="5"/>
        </w:rPr>
      </w:pPr>
    </w:p>
    <w:p w14:paraId="279C095E">
      <w:pPr>
        <w:spacing w:before="14"/>
        <w:ind w:left="183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13" w:name="12、残疾人康复补助经费绩效目标表"/>
      <w:bookmarkEnd w:id="13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12</w:t>
      </w:r>
      <w:r>
        <w:rPr>
          <w:rFonts w:ascii="宋体" w:hAnsi="宋体" w:eastAsia="宋体" w:cs="宋体"/>
          <w:b/>
          <w:bCs/>
          <w:sz w:val="28"/>
          <w:szCs w:val="28"/>
        </w:rPr>
        <w:t>、残疾人康复补助经费绩效目标表</w:t>
      </w:r>
    </w:p>
    <w:p w14:paraId="1F29D99A">
      <w:pPr>
        <w:spacing w:before="3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03F643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1D69F4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B7C2AFB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9D2B20">
            <w:pPr>
              <w:pStyle w:val="8"/>
              <w:spacing w:line="261" w:lineRule="auto"/>
              <w:ind w:left="100" w:right="28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  <w:p w14:paraId="154041BC">
            <w:pPr>
              <w:pStyle w:val="8"/>
              <w:spacing w:before="6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、按时足额发放救助资金。</w:t>
            </w:r>
          </w:p>
        </w:tc>
      </w:tr>
      <w:tr w14:paraId="01F3CA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2A76542">
            <w:pPr>
              <w:pStyle w:val="8"/>
              <w:spacing w:before="43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9AEB9B3">
            <w:pPr>
              <w:pStyle w:val="8"/>
              <w:spacing w:before="43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D70771A">
            <w:pPr>
              <w:pStyle w:val="8"/>
              <w:spacing w:before="43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0869FA">
            <w:pPr>
              <w:pStyle w:val="8"/>
              <w:spacing w:before="43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966586">
            <w:pPr>
              <w:pStyle w:val="8"/>
              <w:spacing w:before="43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727C36">
            <w:pPr>
              <w:pStyle w:val="8"/>
              <w:spacing w:before="43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604A63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BEA2E94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5FE6958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6413A9E4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B9D38F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A2654E8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5EEFE9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复服务的残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疾儿童数量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2CF07F">
            <w:pPr>
              <w:pStyle w:val="8"/>
              <w:spacing w:before="145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得到基本康复服务的残疾儿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童数量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3F608D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CCB922F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3</w:t>
            </w:r>
            <w:r>
              <w:rPr>
                <w:rFonts w:ascii="SimSun-ExtB" w:hAnsi="SimSun-ExtB" w:eastAsia="SimSun-ExtB" w:cs="SimSun-ExtB"/>
                <w:spacing w:val="-5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F3227F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89D7826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2FCF69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9357A85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47DC8C3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46BEFF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补助资金及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时发放率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54555BA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补贴资金及时发放率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65E412F">
            <w:pPr>
              <w:pStyle w:val="8"/>
              <w:spacing w:before="144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A9A7D7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44E558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FA1BC2C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00F562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12D9ACF">
            <w:pPr>
              <w:pStyle w:val="8"/>
              <w:spacing w:before="5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6F3852C8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1416038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8DA7B3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服务水平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F824B84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残疾人康复服务水平提升情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1B2ED4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AF08749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0CA4D3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C343ADB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78AA4C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4004582">
            <w:pPr>
              <w:pStyle w:val="8"/>
              <w:spacing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BB7430B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A09A6A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7B10A62">
            <w:pPr>
              <w:pStyle w:val="8"/>
              <w:spacing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社会氛围状况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4942DB6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B604B9E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10C5C1AC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F4B599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CA8C276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3162CA00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64F4B4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CBE8CD">
            <w:pPr>
              <w:pStyle w:val="8"/>
              <w:spacing w:before="145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8EE214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56A78BE">
            <w:pPr>
              <w:pStyle w:val="8"/>
              <w:spacing w:before="14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受助对象满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AD8B82">
            <w:pPr>
              <w:pStyle w:val="8"/>
              <w:spacing w:before="145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接受救助的残疾对象对救助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服务的满意程度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B51237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6BB96DF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A66ECEF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423CC81B">
      <w:pPr>
        <w:spacing w:after="0" w:line="240" w:lineRule="auto"/>
        <w:jc w:val="left"/>
        <w:rPr>
          <w:rFonts w:ascii="宋体" w:hAnsi="宋体" w:eastAsia="宋体" w:cs="宋体"/>
          <w:sz w:val="21"/>
          <w:szCs w:val="21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11ADFC6D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6D7C036A">
      <w:pPr>
        <w:spacing w:before="3" w:line="240" w:lineRule="auto"/>
        <w:rPr>
          <w:rFonts w:ascii="宋体" w:hAnsi="宋体" w:eastAsia="宋体" w:cs="宋体"/>
          <w:b/>
          <w:bCs/>
          <w:sz w:val="15"/>
          <w:szCs w:val="15"/>
        </w:rPr>
      </w:pPr>
    </w:p>
    <w:p w14:paraId="5563A320">
      <w:pPr>
        <w:spacing w:before="14"/>
        <w:ind w:left="183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14" w:name="13、残疾人日间照料中心经费绩效目标表"/>
      <w:bookmarkEnd w:id="14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13</w:t>
      </w:r>
      <w:r>
        <w:rPr>
          <w:rFonts w:ascii="宋体" w:hAnsi="宋体" w:eastAsia="宋体" w:cs="宋体"/>
          <w:b/>
          <w:bCs/>
          <w:sz w:val="28"/>
          <w:szCs w:val="28"/>
        </w:rPr>
        <w:t>、残疾人日间照料中心经费绩效目标表</w:t>
      </w:r>
    </w:p>
    <w:p w14:paraId="6F55EA70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273CAF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4406137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1E3B7B5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11A4C569">
            <w:pPr>
              <w:pStyle w:val="8"/>
              <w:spacing w:line="28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、提高残疾人生活质量，丰富残疾人文体生活。逐步实现残疾人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“</w:t>
            </w:r>
            <w:r>
              <w:rPr>
                <w:rFonts w:ascii="宋体" w:hAnsi="宋体" w:eastAsia="宋体" w:cs="宋体"/>
                <w:sz w:val="21"/>
                <w:szCs w:val="21"/>
              </w:rPr>
              <w:t>人人享有康复服务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”</w:t>
            </w:r>
            <w:r>
              <w:rPr>
                <w:rFonts w:ascii="宋体" w:hAnsi="宋体" w:eastAsia="宋体" w:cs="宋体"/>
                <w:sz w:val="21"/>
                <w:szCs w:val="21"/>
              </w:rPr>
              <w:t>，</w:t>
            </w:r>
          </w:p>
        </w:tc>
      </w:tr>
      <w:tr w14:paraId="5D70B7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402C5D2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7EB65009">
            <w:pPr>
              <w:pStyle w:val="8"/>
              <w:spacing w:line="24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保障贫困和重度残疾人基本生活。</w:t>
            </w:r>
          </w:p>
        </w:tc>
      </w:tr>
      <w:tr w14:paraId="2779B6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78384B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B559100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、按时足额发放补助。</w:t>
            </w:r>
          </w:p>
        </w:tc>
      </w:tr>
      <w:tr w14:paraId="33F692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B8ABEDA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78C504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157760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E1430E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9E2D667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28B2238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16E6CF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905F9BA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BCC0846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B4F00A0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2FDCCD29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DDB607B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7C3399A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4CEEDC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有入住需求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的残疾人入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住率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56DE32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反映入住残疾人占全县需要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入住残疾人总人数的比例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99371E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AE72990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A7A8B3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1A6CCF4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5C48B4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821EEA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73D58FE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848CD70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质量指标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EBF3EF3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残疾人日间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照料中心宣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传覆盖程度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BE7561">
            <w:pPr>
              <w:pStyle w:val="8"/>
              <w:spacing w:before="145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反映对残疾人日间照料中心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的宣传覆盖全县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5A46D7C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969D987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A9638F1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ACE3432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59DECF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EBDF1B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4DACC6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07255D1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20DEC362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4907B1FE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7FA03E7D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53E86C5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残疾人康复服务水平提升情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9AEF05C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6641A0C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008532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B153D2B"/>
        </w:tc>
        <w:tc>
          <w:tcPr>
            <w:tcW w:w="11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B0675A2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0AD5240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服务水平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1D3B7FA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况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9865D1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09AEC7"/>
        </w:tc>
      </w:tr>
      <w:tr w14:paraId="1E7185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432C75F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037E82A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423A4A8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7D76FC8C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A6624E6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92575F5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关心、理解、支持残疾人的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FAF29B2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DFBE40E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569B2D4A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82BBFCC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8BDC441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5C145F6A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6E1220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441FE35"/>
        </w:tc>
        <w:tc>
          <w:tcPr>
            <w:tcW w:w="1134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1FDF7479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3DDD7976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解、支持残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3CE75129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574C3E4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5641943"/>
        </w:tc>
      </w:tr>
      <w:tr w14:paraId="1FA095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03DC07A"/>
        </w:tc>
        <w:tc>
          <w:tcPr>
            <w:tcW w:w="1134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76393089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27397548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疾人的社会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25CEB893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社会氛围状况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45B036B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52E7F73"/>
        </w:tc>
      </w:tr>
      <w:tr w14:paraId="31E389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A34F29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842547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5E0110C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氛围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C0D647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BA7B000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A3B89F8"/>
        </w:tc>
      </w:tr>
      <w:tr w14:paraId="1D6FD0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5242C19">
            <w:pPr>
              <w:pStyle w:val="8"/>
              <w:spacing w:before="146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A23B02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107E39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082779C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群众满意度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4CF887E">
            <w:pPr>
              <w:pStyle w:val="8"/>
              <w:spacing w:before="146" w:line="261" w:lineRule="auto"/>
              <w:ind w:left="100" w:right="46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群众满意数量占总数的比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例。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AB948DF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8F57797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90%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251401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F015A85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359FEC44">
      <w:pPr>
        <w:spacing w:before="9" w:line="240" w:lineRule="auto"/>
        <w:rPr>
          <w:rFonts w:ascii="宋体" w:hAnsi="宋体" w:eastAsia="宋体" w:cs="宋体"/>
          <w:b/>
          <w:bCs/>
          <w:sz w:val="28"/>
          <w:szCs w:val="28"/>
        </w:rPr>
      </w:pPr>
    </w:p>
    <w:p w14:paraId="2882C762">
      <w:pPr>
        <w:spacing w:before="14"/>
        <w:ind w:left="183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15" w:name="14、残疾人体育经费绩效目标表"/>
      <w:bookmarkEnd w:id="15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14</w:t>
      </w:r>
      <w:r>
        <w:rPr>
          <w:rFonts w:ascii="宋体" w:hAnsi="宋体" w:eastAsia="宋体" w:cs="宋体"/>
          <w:b/>
          <w:bCs/>
          <w:sz w:val="28"/>
          <w:szCs w:val="28"/>
        </w:rPr>
        <w:t>、残疾人体育经费绩效目标表</w:t>
      </w:r>
    </w:p>
    <w:p w14:paraId="0DC79E50">
      <w:pPr>
        <w:spacing w:before="3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729940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606C5AC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54192F0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B96355C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、组织残疾人的文化体育生活，不断提高残疾人综合素质和平等参与社会生活的能</w:t>
            </w:r>
          </w:p>
        </w:tc>
      </w:tr>
      <w:tr w14:paraId="0C6A35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DE542CF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4339BBAB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力。</w:t>
            </w:r>
          </w:p>
        </w:tc>
      </w:tr>
      <w:tr w14:paraId="7248F7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0C89F66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A24A7BA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、按时足额支付资金。</w:t>
            </w:r>
          </w:p>
        </w:tc>
      </w:tr>
      <w:tr w14:paraId="46DDBB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9D0D62">
            <w:pPr>
              <w:pStyle w:val="8"/>
              <w:spacing w:before="43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825836E">
            <w:pPr>
              <w:pStyle w:val="8"/>
              <w:spacing w:before="43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2FC4AA">
            <w:pPr>
              <w:pStyle w:val="8"/>
              <w:spacing w:before="43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4918941">
            <w:pPr>
              <w:pStyle w:val="8"/>
              <w:spacing w:before="43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BFF9E0D">
            <w:pPr>
              <w:pStyle w:val="8"/>
              <w:spacing w:before="43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563767">
            <w:pPr>
              <w:pStyle w:val="8"/>
              <w:spacing w:before="43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638457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3C3FBF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C4C072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07ED61C0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2320C16B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4C3059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E1E930B">
            <w:pPr>
              <w:pStyle w:val="8"/>
              <w:spacing w:before="0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3B9DDA1F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质量指标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73473D21">
            <w:pPr>
              <w:pStyle w:val="8"/>
              <w:spacing w:line="269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残疾人体育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F8CF0C4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6476683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残疾人体育健身活动的数量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93B7D7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2656356">
            <w:pPr>
              <w:pStyle w:val="8"/>
              <w:spacing w:before="157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D14D6D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FAEE4F7">
            <w:pPr>
              <w:pStyle w:val="8"/>
              <w:spacing w:before="0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15D765EE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12FCD4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9F51672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2540B26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7D987B48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健身活动综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0BADB056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64ED9BB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BEA7698"/>
        </w:tc>
      </w:tr>
      <w:tr w14:paraId="50DCA1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E30BF11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5706E92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70474BAD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合业务完成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47DDA93F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占应完成业务数量的比例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9DD9B2C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CEB7855"/>
        </w:tc>
      </w:tr>
      <w:tr w14:paraId="37D653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E2077F8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68880E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19D7AA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率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3D9F8F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651BEF3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38906C1"/>
        </w:tc>
      </w:tr>
      <w:tr w14:paraId="0E3D5C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534938F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526B286">
            <w:pPr>
              <w:pStyle w:val="8"/>
              <w:spacing w:before="144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2FDD0E14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资金及时支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5B1011FC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按时支付协会的各项工作经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7E1F08E">
            <w:pPr>
              <w:pStyle w:val="8"/>
              <w:spacing w:before="144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SimSun-ExtB"/>
                <w:sz w:val="21"/>
              </w:rPr>
              <w:t>100%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FF490CD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61D53D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4EA76B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FBC671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752374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付率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B2CDA5F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费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5F92CE6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A9C262"/>
        </w:tc>
      </w:tr>
      <w:tr w14:paraId="1A88C4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D4B56C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BE17F28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70A7B51">
            <w:pPr>
              <w:pStyle w:val="8"/>
              <w:spacing w:before="13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  <w:p w14:paraId="401208DC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AC491AF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C0AA0CA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CD6D847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残疾人事业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C236DE1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4EB4A73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残疾人事业及残疾人救助服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CEBA17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D0E279A">
            <w:pPr>
              <w:pStyle w:val="8"/>
              <w:spacing w:before="156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7BCBA3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A02E4E9">
            <w:pPr>
              <w:pStyle w:val="8"/>
              <w:spacing w:before="12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13976F69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208BE5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73CBAF8"/>
        </w:tc>
        <w:tc>
          <w:tcPr>
            <w:tcW w:w="1134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0A2D1476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537B4BE0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及残疾人救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52A05D3D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BE36F26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A831041"/>
        </w:tc>
      </w:tr>
      <w:tr w14:paraId="596AB8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99EDFAE"/>
        </w:tc>
        <w:tc>
          <w:tcPr>
            <w:tcW w:w="1134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75B59E06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1B1927CE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助服务率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4CA98B16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务率（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%</w:t>
            </w:r>
            <w:r>
              <w:rPr>
                <w:rFonts w:ascii="宋体" w:hAnsi="宋体" w:eastAsia="宋体" w:cs="宋体"/>
                <w:sz w:val="21"/>
                <w:szCs w:val="21"/>
              </w:rPr>
              <w:t>）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28A7D3D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9276A6F"/>
        </w:tc>
      </w:tr>
      <w:tr w14:paraId="2DE42B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2C44F8E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8FAF04D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B859493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（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%</w:t>
            </w:r>
            <w:r>
              <w:rPr>
                <w:rFonts w:ascii="宋体" w:hAnsi="宋体" w:eastAsia="宋体" w:cs="宋体"/>
                <w:sz w:val="21"/>
                <w:szCs w:val="21"/>
              </w:rPr>
              <w:t>）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504D396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80D8682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E8CA850"/>
        </w:tc>
      </w:tr>
      <w:tr w14:paraId="13CFD6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A582E54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0C4F7B">
            <w:pPr>
              <w:pStyle w:val="8"/>
              <w:spacing w:before="146"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BAB849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残疾人生活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水平改善情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况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8EA967E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08854F2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残疾人生活水平改善情况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300D3DD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CCE535C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有效改善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C0D5FC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111FD09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25CF66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2E8DA46">
            <w:pPr>
              <w:pStyle w:val="8"/>
              <w:spacing w:before="145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1D1F0D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6A6EC6">
            <w:pPr>
              <w:pStyle w:val="8"/>
              <w:spacing w:before="145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受助对象满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F8DD63B">
            <w:pPr>
              <w:pStyle w:val="8"/>
              <w:spacing w:before="145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残疾救助的对象对残疾服务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的满意程度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BD5D80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7CB0E80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B6DE42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3EE63B3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52D570C4">
      <w:pPr>
        <w:spacing w:after="0" w:line="240" w:lineRule="auto"/>
        <w:jc w:val="left"/>
        <w:rPr>
          <w:rFonts w:ascii="宋体" w:hAnsi="宋体" w:eastAsia="宋体" w:cs="宋体"/>
          <w:sz w:val="21"/>
          <w:szCs w:val="21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0ED9019E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2AAD177">
      <w:pPr>
        <w:spacing w:before="3" w:line="240" w:lineRule="auto"/>
        <w:rPr>
          <w:rFonts w:ascii="宋体" w:hAnsi="宋体" w:eastAsia="宋体" w:cs="宋体"/>
          <w:b/>
          <w:bCs/>
          <w:sz w:val="15"/>
          <w:szCs w:val="15"/>
        </w:rPr>
      </w:pPr>
    </w:p>
    <w:p w14:paraId="6574598E">
      <w:pPr>
        <w:spacing w:before="14"/>
        <w:ind w:left="744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16" w:name="15、残疾人无障碍改造项目绩效目标表"/>
      <w:bookmarkEnd w:id="16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15</w:t>
      </w:r>
      <w:r>
        <w:rPr>
          <w:rFonts w:ascii="宋体" w:hAnsi="宋体" w:eastAsia="宋体" w:cs="宋体"/>
          <w:b/>
          <w:bCs/>
          <w:sz w:val="28"/>
          <w:szCs w:val="28"/>
        </w:rPr>
        <w:t>、残疾人无障碍改造项目绩效目标表</w:t>
      </w:r>
    </w:p>
    <w:p w14:paraId="03E91C43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2EB4A1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3A17114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BA9C064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6A8B60A">
            <w:pPr>
              <w:pStyle w:val="8"/>
              <w:spacing w:line="261" w:lineRule="auto"/>
              <w:ind w:left="100" w:right="28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、通过实施此项目对我县建档立卡重度残疾人家庭实施无障碍改造，提高残疾人居家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生活自理能力。</w:t>
            </w:r>
          </w:p>
          <w:p w14:paraId="190EF3EE">
            <w:pPr>
              <w:pStyle w:val="8"/>
              <w:spacing w:before="6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、按时足额发放困难救助。</w:t>
            </w:r>
          </w:p>
        </w:tc>
      </w:tr>
      <w:tr w14:paraId="74B36D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4FEE18F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6397BA0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BA380F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FCF7B19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D3559DE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C310002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17F794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C7867D5">
            <w:pPr>
              <w:pStyle w:val="8"/>
              <w:spacing w:before="1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3A5FA542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0B0225">
            <w:pPr>
              <w:pStyle w:val="8"/>
              <w:spacing w:before="146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439765">
            <w:pPr>
              <w:pStyle w:val="8"/>
              <w:spacing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无障碍改造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数量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398B657">
            <w:pPr>
              <w:pStyle w:val="8"/>
              <w:spacing w:before="146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残疾人无障碍改造数量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FB62554">
            <w:pPr>
              <w:pStyle w:val="8"/>
              <w:spacing w:before="146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446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户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123AFED">
            <w:pPr>
              <w:pStyle w:val="8"/>
              <w:spacing w:line="270" w:lineRule="exact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石财社</w:t>
            </w:r>
          </w:p>
          <w:p w14:paraId="5CA7AF33">
            <w:pPr>
              <w:pStyle w:val="8"/>
              <w:spacing w:before="2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[2019]109</w:t>
            </w:r>
            <w:r>
              <w:rPr>
                <w:rFonts w:ascii="SimSun-ExtB" w:hAnsi="SimSun-ExtB" w:eastAsia="SimSun-ExtB" w:cs="SimSun-ExtB"/>
                <w:spacing w:val="-5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号</w:t>
            </w:r>
          </w:p>
        </w:tc>
      </w:tr>
      <w:tr w14:paraId="7B036D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9C4B8AA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8B9C19">
            <w:pPr>
              <w:pStyle w:val="8"/>
              <w:spacing w:before="30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A022465">
            <w:pPr>
              <w:pStyle w:val="8"/>
              <w:spacing w:before="30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当年完成率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E4F255B">
            <w:pPr>
              <w:pStyle w:val="8"/>
              <w:spacing w:before="30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当年完成率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1B0C9F2">
            <w:pPr>
              <w:pStyle w:val="8"/>
              <w:spacing w:before="30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161D12D">
            <w:pPr>
              <w:pStyle w:val="8"/>
              <w:spacing w:before="30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7BD2B1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E9A09DD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178F078B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8FB182A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70F6C749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5D133B7">
            <w:pPr>
              <w:pStyle w:val="8"/>
              <w:spacing w:before="145"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8F7B5F2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残疾人居住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环境的改善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情况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AF5B390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BCE7A78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残疾人居住环境的改善情况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1470D1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747E89E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有所改善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70743C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381646F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2BE977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0DE9F3A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4A193A">
            <w:pPr>
              <w:pStyle w:val="8"/>
              <w:spacing w:before="144"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B01F27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残疾人居家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生活自理能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力情况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69F103">
            <w:pPr>
              <w:pStyle w:val="8"/>
              <w:spacing w:before="144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提高残疾人居家生活自理能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力状况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B402AA0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647CBAB9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有所提高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21B042C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F5AC77C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5DAB52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656C98">
            <w:pPr>
              <w:pStyle w:val="8"/>
              <w:spacing w:before="144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1CA7832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9C5CB05">
            <w:pPr>
              <w:pStyle w:val="8"/>
              <w:spacing w:before="144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受益人口满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AAC688">
            <w:pPr>
              <w:pStyle w:val="8"/>
              <w:spacing w:before="144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接受残疾补贴的残疾人对残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疾服务的满意度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D3407D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AE94D0C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49E90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BBAF5A0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06A7EB77">
      <w:pPr>
        <w:spacing w:before="10" w:line="240" w:lineRule="auto"/>
        <w:rPr>
          <w:rFonts w:ascii="宋体" w:hAnsi="宋体" w:eastAsia="宋体" w:cs="宋体"/>
          <w:b/>
          <w:bCs/>
          <w:sz w:val="28"/>
          <w:szCs w:val="28"/>
        </w:rPr>
      </w:pPr>
    </w:p>
    <w:p w14:paraId="68CD9903">
      <w:pPr>
        <w:spacing w:before="14"/>
        <w:ind w:left="744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17" w:name="16、残疾人协会工作经费绩效目标表"/>
      <w:bookmarkEnd w:id="17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16</w:t>
      </w:r>
      <w:r>
        <w:rPr>
          <w:rFonts w:ascii="宋体" w:hAnsi="宋体" w:eastAsia="宋体" w:cs="宋体"/>
          <w:b/>
          <w:bCs/>
          <w:sz w:val="28"/>
          <w:szCs w:val="28"/>
        </w:rPr>
        <w:t>、残疾人协会工作经费绩效目标表</w:t>
      </w:r>
    </w:p>
    <w:p w14:paraId="520FDB1A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6D9C43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836F05F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27894F2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49BF0B5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、协会切实为残疾人解决实际困难和问题，活跃残疾人的文化体育生活，不断提高残</w:t>
            </w:r>
          </w:p>
        </w:tc>
      </w:tr>
      <w:tr w14:paraId="1D7B26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AF7491D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4E8BEC44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疾人综合素质和平等参与社会生活的能力。</w:t>
            </w:r>
          </w:p>
        </w:tc>
      </w:tr>
      <w:tr w14:paraId="255A3F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1788CA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41FEF7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、按时足额支付资金。</w:t>
            </w:r>
          </w:p>
        </w:tc>
      </w:tr>
      <w:tr w14:paraId="5A2008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4023853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A3DBE60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45F2BA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629D3D0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11638F2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01530E1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1970C7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861AFA9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902AA3B">
            <w:pPr>
              <w:pStyle w:val="8"/>
              <w:spacing w:before="13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5"/>
                <w:szCs w:val="25"/>
              </w:rPr>
            </w:pPr>
          </w:p>
          <w:p w14:paraId="6BD0A0F9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B98FC9D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02A2D2B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质量指标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663096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残疾协会综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合业务完成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737219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残疾人协会完成业务的数量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占应完成业务数量的比例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568C4E3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F47B6F1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E2F93FC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D8656AE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4BFA77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7684A39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F371C35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203651FE">
            <w:pPr>
              <w:pStyle w:val="8"/>
              <w:spacing w:line="269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资金及时支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3E902355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按时支付协会的各项工作经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8C90299">
            <w:pPr>
              <w:pStyle w:val="8"/>
              <w:spacing w:before="145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SimSun-ExtB"/>
                <w:sz w:val="21"/>
              </w:rPr>
              <w:t>100%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B7755EF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679B82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C5C0DE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36C6DCE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BA06FBA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付率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BE945D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>费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F7BD8B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6EAF18"/>
        </w:tc>
      </w:tr>
      <w:tr w14:paraId="4EC07C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27E545D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2839C2B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8BCAAEE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9"/>
                <w:szCs w:val="29"/>
              </w:rPr>
            </w:pPr>
          </w:p>
          <w:p w14:paraId="6B1EBD3F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75D3305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F28F2E2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76E4EB75">
            <w:pPr>
              <w:pStyle w:val="8"/>
              <w:spacing w:line="271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残疾人事业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85FC964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0F92B34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残疾人事业及残疾人救助服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2801B9D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30D09797">
            <w:pPr>
              <w:pStyle w:val="8"/>
              <w:spacing w:before="157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04D1E25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296A4F1">
            <w:pPr>
              <w:pStyle w:val="8"/>
              <w:spacing w:before="13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3"/>
                <w:szCs w:val="13"/>
              </w:rPr>
            </w:pPr>
          </w:p>
          <w:p w14:paraId="7C20892E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1652ED3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0D5A82C"/>
        </w:tc>
        <w:tc>
          <w:tcPr>
            <w:tcW w:w="1134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11DA8A9D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088FA593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及残疾人救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1CE08631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4CEE92F9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C492B74"/>
        </w:tc>
      </w:tr>
      <w:tr w14:paraId="77F663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B318599"/>
        </w:tc>
        <w:tc>
          <w:tcPr>
            <w:tcW w:w="1134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0A972901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6D122793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助服务率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23A2E798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务率（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%</w:t>
            </w:r>
            <w:r>
              <w:rPr>
                <w:rFonts w:ascii="宋体" w:hAnsi="宋体" w:eastAsia="宋体" w:cs="宋体"/>
                <w:sz w:val="21"/>
                <w:szCs w:val="21"/>
              </w:rPr>
              <w:t>）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22DD765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A2F5157"/>
        </w:tc>
      </w:tr>
      <w:tr w14:paraId="76B96E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E3F3D31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CE353D8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9C12AC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（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%</w:t>
            </w:r>
            <w:r>
              <w:rPr>
                <w:rFonts w:ascii="宋体" w:hAnsi="宋体" w:eastAsia="宋体" w:cs="宋体"/>
                <w:sz w:val="21"/>
                <w:szCs w:val="21"/>
              </w:rPr>
              <w:t>）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F445E8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0C56A7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5D9855"/>
        </w:tc>
      </w:tr>
      <w:tr w14:paraId="747586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904EEFB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E4FDA1">
            <w:pPr>
              <w:pStyle w:val="8"/>
              <w:spacing w:before="144" w:line="261" w:lineRule="auto"/>
              <w:ind w:left="100" w:right="17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B1740F">
            <w:pPr>
              <w:pStyle w:val="8"/>
              <w:spacing w:line="261" w:lineRule="auto"/>
              <w:ind w:left="101" w:right="108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残疾人生活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水平改善情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况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096F30E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716051B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残疾人生活水平改善情况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5915CF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738FC0A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有效改善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0EECC2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08FE40F6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2261E7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A8D3F39">
            <w:pPr>
              <w:pStyle w:val="8"/>
              <w:spacing w:before="146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9D3DA2F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1BB5AE">
            <w:pPr>
              <w:pStyle w:val="8"/>
              <w:spacing w:before="146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受助对象满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0F5CA07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残疾救助的对象对残疾服务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的满意程度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E1A87F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21A738FE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F504E85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CA25CED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15859EAE">
      <w:pPr>
        <w:spacing w:after="0" w:line="240" w:lineRule="auto"/>
        <w:jc w:val="left"/>
        <w:rPr>
          <w:rFonts w:ascii="宋体" w:hAnsi="宋体" w:eastAsia="宋体" w:cs="宋体"/>
          <w:sz w:val="21"/>
          <w:szCs w:val="21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443CFE23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5733DB7B">
      <w:pPr>
        <w:spacing w:before="3" w:line="240" w:lineRule="auto"/>
        <w:rPr>
          <w:rFonts w:ascii="宋体" w:hAnsi="宋体" w:eastAsia="宋体" w:cs="宋体"/>
          <w:b/>
          <w:bCs/>
          <w:sz w:val="15"/>
          <w:szCs w:val="15"/>
        </w:rPr>
      </w:pPr>
    </w:p>
    <w:p w14:paraId="06D42146">
      <w:pPr>
        <w:spacing w:before="14"/>
        <w:ind w:left="744" w:right="0" w:firstLine="0"/>
        <w:jc w:val="left"/>
        <w:rPr>
          <w:rFonts w:ascii="宋体" w:hAnsi="宋体" w:eastAsia="宋体" w:cs="宋体"/>
          <w:sz w:val="28"/>
          <w:szCs w:val="28"/>
        </w:rPr>
      </w:pPr>
      <w:bookmarkStart w:id="18" w:name="17、智力精神和重度残疾人残疾评定补贴绩效目标表"/>
      <w:bookmarkEnd w:id="18"/>
      <w:r>
        <w:rPr>
          <w:rFonts w:ascii="Times New Roman" w:hAnsi="Times New Roman" w:eastAsia="Times New Roman" w:cs="Times New Roman"/>
          <w:b/>
          <w:bCs/>
          <w:sz w:val="28"/>
          <w:szCs w:val="28"/>
        </w:rPr>
        <w:t>17</w:t>
      </w:r>
      <w:r>
        <w:rPr>
          <w:rFonts w:ascii="宋体" w:hAnsi="宋体" w:eastAsia="宋体" w:cs="宋体"/>
          <w:b/>
          <w:bCs/>
          <w:sz w:val="28"/>
          <w:szCs w:val="28"/>
        </w:rPr>
        <w:t>、智力精神和重度残疾人残疾评定补贴绩效目标表</w:t>
      </w:r>
    </w:p>
    <w:p w14:paraId="7AE0E778">
      <w:pPr>
        <w:spacing w:before="2" w:line="240" w:lineRule="auto"/>
        <w:rPr>
          <w:rFonts w:ascii="宋体" w:hAnsi="宋体" w:eastAsia="宋体" w:cs="宋体"/>
          <w:b/>
          <w:bCs/>
          <w:sz w:val="11"/>
          <w:szCs w:val="11"/>
        </w:rPr>
      </w:pPr>
    </w:p>
    <w:tbl>
      <w:tblPr>
        <w:tblStyle w:val="4"/>
        <w:tblW w:w="0" w:type="auto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6D94DE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DA62CCD">
            <w:pPr>
              <w:pStyle w:val="8"/>
              <w:spacing w:before="6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7BFBDDBD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绩效目标</w:t>
            </w:r>
          </w:p>
        </w:tc>
        <w:tc>
          <w:tcPr>
            <w:tcW w:w="8278" w:type="dxa"/>
            <w:gridSpan w:val="5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72055DA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1</w:t>
            </w:r>
            <w:r>
              <w:rPr>
                <w:rFonts w:ascii="宋体" w:hAnsi="宋体" w:eastAsia="宋体" w:cs="宋体"/>
                <w:sz w:val="21"/>
                <w:szCs w:val="21"/>
              </w:rPr>
              <w:t>、全面落实国家各项补贴政策，按时发放残疾人补助，保障残疾人的权益得以实现，</w:t>
            </w:r>
          </w:p>
        </w:tc>
      </w:tr>
      <w:tr w14:paraId="53CA38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1904829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4BD4ACAB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进一步改善困难残疾人的基本生活条件。</w:t>
            </w:r>
          </w:p>
        </w:tc>
      </w:tr>
      <w:tr w14:paraId="7A7325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51E3895"/>
        </w:tc>
        <w:tc>
          <w:tcPr>
            <w:tcW w:w="8278" w:type="dxa"/>
            <w:gridSpan w:val="5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6159A77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</w:t>
            </w:r>
            <w:r>
              <w:rPr>
                <w:rFonts w:ascii="宋体" w:hAnsi="宋体" w:eastAsia="宋体" w:cs="宋体"/>
                <w:sz w:val="21"/>
                <w:szCs w:val="21"/>
              </w:rPr>
              <w:t>、按时足额发放救助资金。</w:t>
            </w:r>
          </w:p>
        </w:tc>
      </w:tr>
      <w:tr w14:paraId="5144C1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ACF76A">
            <w:pPr>
              <w:pStyle w:val="8"/>
              <w:spacing w:before="44"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一级指标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212370B">
            <w:pPr>
              <w:pStyle w:val="8"/>
              <w:spacing w:before="44" w:line="240" w:lineRule="auto"/>
              <w:ind w:left="136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二级指标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F117F8">
            <w:pPr>
              <w:pStyle w:val="8"/>
              <w:spacing w:before="44" w:line="240" w:lineRule="auto"/>
              <w:ind w:left="20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三级指标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7FB3CF">
            <w:pPr>
              <w:pStyle w:val="8"/>
              <w:spacing w:before="44" w:line="240" w:lineRule="auto"/>
              <w:ind w:left="805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绩效指标描述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1F979D">
            <w:pPr>
              <w:pStyle w:val="8"/>
              <w:spacing w:before="44" w:line="240" w:lineRule="auto"/>
              <w:ind w:left="31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50EEC7">
            <w:pPr>
              <w:pStyle w:val="8"/>
              <w:spacing w:before="44" w:line="240" w:lineRule="auto"/>
              <w:ind w:left="104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指标值确定依据</w:t>
            </w:r>
          </w:p>
        </w:tc>
      </w:tr>
      <w:tr w14:paraId="06CA4B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64832FE0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5ACCBB53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6593A2C4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7"/>
                <w:szCs w:val="17"/>
              </w:rPr>
            </w:pPr>
          </w:p>
          <w:p w14:paraId="1553CE67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产出指标</w:t>
            </w:r>
          </w:p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DB21557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3CF75F0F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1586AAAB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数量指标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1E967C6">
            <w:pPr>
              <w:pStyle w:val="8"/>
              <w:spacing w:line="270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智力精神和</w:t>
            </w:r>
          </w:p>
        </w:tc>
        <w:tc>
          <w:tcPr>
            <w:tcW w:w="289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2B2686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50D769B0">
            <w:pPr>
              <w:pStyle w:val="8"/>
              <w:spacing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智力精神和重度残疾人残疾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7804477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E578E93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2AF5C6E2">
            <w:pPr>
              <w:pStyle w:val="8"/>
              <w:spacing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200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94AB04A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46DEE2F0">
            <w:pPr>
              <w:pStyle w:val="8"/>
              <w:spacing w:before="1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7F1CB130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5FF6E4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0241C97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BD1A801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3253EEC1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重度残疾人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nil"/>
              <w:right w:val="single" w:color="000000" w:sz="6" w:space="0"/>
            </w:tcBorders>
          </w:tcPr>
          <w:p w14:paraId="05C9EA8C"/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5A13F6B8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D4FEC51"/>
        </w:tc>
      </w:tr>
      <w:tr w14:paraId="5E60B5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7A128AF3"/>
        </w:tc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F6B790C"/>
        </w:tc>
        <w:tc>
          <w:tcPr>
            <w:tcW w:w="1276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1ACF9EF5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残疾评定受</w:t>
            </w:r>
          </w:p>
        </w:tc>
        <w:tc>
          <w:tcPr>
            <w:tcW w:w="2891" w:type="dxa"/>
            <w:vMerge w:val="restart"/>
            <w:tcBorders>
              <w:top w:val="nil"/>
              <w:left w:val="single" w:color="000000" w:sz="6" w:space="0"/>
              <w:right w:val="single" w:color="000000" w:sz="6" w:space="0"/>
            </w:tcBorders>
          </w:tcPr>
          <w:p w14:paraId="5E44BA85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评定受助人员人数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1C3A1A75"/>
        </w:tc>
        <w:tc>
          <w:tcPr>
            <w:tcW w:w="1701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5E596B6"/>
        </w:tc>
      </w:tr>
      <w:tr w14:paraId="658B0A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0674A14A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EB067F1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52CE25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助人员人数</w:t>
            </w:r>
          </w:p>
        </w:tc>
        <w:tc>
          <w:tcPr>
            <w:tcW w:w="289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0886F8D"/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C35365B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466807"/>
        </w:tc>
      </w:tr>
      <w:tr w14:paraId="67A225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6B9104A5"/>
        </w:tc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E26348A">
            <w:pPr>
              <w:pStyle w:val="8"/>
              <w:spacing w:before="145" w:line="240" w:lineRule="auto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时效指标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0CAE335E">
            <w:pPr>
              <w:pStyle w:val="8"/>
              <w:spacing w:line="269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补助资金及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68A15899">
            <w:pPr>
              <w:pStyle w:val="8"/>
              <w:spacing w:line="269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智力精神和重度残疾人残疾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D5C0FE0">
            <w:pPr>
              <w:pStyle w:val="8"/>
              <w:spacing w:before="145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1D0A72D">
            <w:pPr>
              <w:pStyle w:val="8"/>
              <w:spacing w:before="145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计划标准</w:t>
            </w:r>
          </w:p>
        </w:tc>
      </w:tr>
      <w:tr w14:paraId="17B285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3BD2AD"/>
        </w:tc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CAC51EE"/>
        </w:tc>
        <w:tc>
          <w:tcPr>
            <w:tcW w:w="1276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9032E5">
            <w:pPr>
              <w:pStyle w:val="8"/>
              <w:spacing w:line="255" w:lineRule="exact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时发放率</w:t>
            </w:r>
          </w:p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E05EDD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评定补贴发放率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17C1AB2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9E2AB5A"/>
        </w:tc>
      </w:tr>
      <w:tr w14:paraId="60A0BE6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AD75961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 w14:paraId="747CE7E4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14"/>
                <w:szCs w:val="14"/>
              </w:rPr>
            </w:pPr>
          </w:p>
          <w:p w14:paraId="6246DC1A">
            <w:pPr>
              <w:pStyle w:val="8"/>
              <w:spacing w:line="240" w:lineRule="auto"/>
              <w:ind w:left="14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效果指标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2FC15F6E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F1D0518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政策知晓率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142A747F">
            <w:pPr>
              <w:pStyle w:val="8"/>
              <w:spacing w:line="271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智力精神和重度残疾人残疾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E9D531C">
            <w:pPr>
              <w:pStyle w:val="8"/>
              <w:spacing w:before="144"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44C8C3B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6C9096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3BF47CFA"/>
        </w:tc>
        <w:tc>
          <w:tcPr>
            <w:tcW w:w="11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060A6A3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519C03"/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76F0E8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评定政策知晓率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5A825BA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1EA59B4"/>
        </w:tc>
      </w:tr>
      <w:tr w14:paraId="1FA770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1134" w:type="dxa"/>
            <w:vMerge w:val="continue"/>
            <w:tcBorders>
              <w:left w:val="single" w:color="000000" w:sz="6" w:space="0"/>
              <w:right w:val="single" w:color="000000" w:sz="6" w:space="0"/>
            </w:tcBorders>
          </w:tcPr>
          <w:p w14:paraId="29618F3A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36205E6B">
            <w:pPr>
              <w:pStyle w:val="8"/>
              <w:spacing w:line="270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社会效益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080B16AA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受益人口数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nil"/>
              <w:right w:val="single" w:color="000000" w:sz="6" w:space="0"/>
            </w:tcBorders>
          </w:tcPr>
          <w:p w14:paraId="7D9756F6">
            <w:pPr>
              <w:pStyle w:val="8"/>
              <w:spacing w:line="270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智力精神和重度残疾人残疾</w:t>
            </w:r>
          </w:p>
        </w:tc>
        <w:tc>
          <w:tcPr>
            <w:tcW w:w="1276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4F35120">
            <w:pPr>
              <w:pStyle w:val="8"/>
              <w:spacing w:before="144" w:line="240" w:lineRule="auto"/>
              <w:ind w:left="10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SimSun-ExtB" w:hAnsi="SimSun-ExtB" w:eastAsia="SimSun-ExtB" w:cs="SimSun-ExtB"/>
                <w:sz w:val="21"/>
                <w:szCs w:val="21"/>
              </w:rPr>
              <w:t>200</w:t>
            </w:r>
            <w:r>
              <w:rPr>
                <w:rFonts w:ascii="SimSun-ExtB" w:hAnsi="SimSun-ExtB" w:eastAsia="SimSun-ExtB" w:cs="SimSun-ExtB"/>
                <w:spacing w:val="-55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70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24A829B">
            <w:pPr>
              <w:pStyle w:val="8"/>
              <w:spacing w:before="144"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  <w:tr w14:paraId="67F85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exact"/>
        </w:trPr>
        <w:tc>
          <w:tcPr>
            <w:tcW w:w="1134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37F0C71"/>
        </w:tc>
        <w:tc>
          <w:tcPr>
            <w:tcW w:w="11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4D29CD1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指标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11A14C"/>
        </w:tc>
        <w:tc>
          <w:tcPr>
            <w:tcW w:w="289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9A5473B">
            <w:pPr>
              <w:pStyle w:val="8"/>
              <w:spacing w:line="255" w:lineRule="exact"/>
              <w:ind w:left="100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评定受益人口数</w:t>
            </w:r>
          </w:p>
        </w:tc>
        <w:tc>
          <w:tcPr>
            <w:tcW w:w="1276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EC9E2BD"/>
        </w:tc>
        <w:tc>
          <w:tcPr>
            <w:tcW w:w="170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3124CF"/>
        </w:tc>
      </w:tr>
      <w:tr w14:paraId="6A062F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52500C">
            <w:pPr>
              <w:pStyle w:val="8"/>
              <w:spacing w:before="146" w:line="261" w:lineRule="auto"/>
              <w:ind w:left="454" w:right="139" w:hanging="31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3ABBAD">
            <w:pPr>
              <w:pStyle w:val="8"/>
              <w:spacing w:line="261" w:lineRule="auto"/>
              <w:ind w:left="100" w:right="179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服务对象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满意度指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标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63A267">
            <w:pPr>
              <w:pStyle w:val="8"/>
              <w:spacing w:before="146" w:line="261" w:lineRule="auto"/>
              <w:ind w:left="101" w:right="10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受助对象满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意度</w:t>
            </w:r>
          </w:p>
        </w:tc>
        <w:tc>
          <w:tcPr>
            <w:tcW w:w="289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C646F3">
            <w:pPr>
              <w:pStyle w:val="8"/>
              <w:spacing w:before="146" w:line="261" w:lineRule="auto"/>
              <w:ind w:left="100" w:right="256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智力精神和重度残疾人残疾</w:t>
            </w:r>
            <w:r>
              <w:rPr>
                <w:rFonts w:ascii="宋体" w:hAnsi="宋体" w:eastAsia="宋体" w:cs="宋体"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评定满意度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8831F2E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499055AF">
            <w:pPr>
              <w:pStyle w:val="8"/>
              <w:spacing w:line="240" w:lineRule="auto"/>
              <w:ind w:left="101" w:right="0"/>
              <w:jc w:val="left"/>
              <w:rPr>
                <w:rFonts w:ascii="SimSun-ExtB" w:hAnsi="SimSun-ExtB" w:eastAsia="SimSun-ExtB" w:cs="SimSun-ExtB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≥</w:t>
            </w:r>
            <w:r>
              <w:rPr>
                <w:rFonts w:ascii="SimSun-ExtB" w:hAnsi="SimSun-ExtB" w:eastAsia="SimSun-ExtB" w:cs="SimSun-ExtB"/>
                <w:sz w:val="21"/>
                <w:szCs w:val="21"/>
              </w:rPr>
              <w:t>95%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958AF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b/>
                <w:bCs/>
                <w:sz w:val="22"/>
                <w:szCs w:val="22"/>
              </w:rPr>
            </w:pPr>
          </w:p>
          <w:p w14:paraId="16AE4D03">
            <w:pPr>
              <w:pStyle w:val="8"/>
              <w:spacing w:line="240" w:lineRule="auto"/>
              <w:ind w:left="9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调查问卷</w:t>
            </w:r>
          </w:p>
        </w:tc>
      </w:tr>
    </w:tbl>
    <w:p w14:paraId="69685F61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6C81733C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0887AD9E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788335E8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1B1B5F87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726F9A7D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0A5C63E4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36D45621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413C7309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5F242AC0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4EA12EE5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48359A31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37F6185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190B71D2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459410C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749EEC00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EEF24A6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02737E6B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32480D9A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44FB3A47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D4A6EC9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3F56CA8F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60F8871B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606EAA51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3895AF51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16EB19AA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7C3A0CF9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2BC60CC4">
      <w:pPr>
        <w:spacing w:before="0" w:line="240" w:lineRule="auto"/>
        <w:rPr>
          <w:rFonts w:ascii="宋体" w:hAnsi="宋体" w:eastAsia="宋体" w:cs="宋体"/>
          <w:b/>
          <w:bCs/>
          <w:sz w:val="20"/>
          <w:szCs w:val="20"/>
        </w:rPr>
      </w:pPr>
    </w:p>
    <w:p w14:paraId="7A0153AA">
      <w:pPr>
        <w:spacing w:before="8" w:line="240" w:lineRule="auto"/>
        <w:rPr>
          <w:rFonts w:ascii="宋体" w:hAnsi="宋体" w:eastAsia="宋体" w:cs="宋体"/>
          <w:b/>
          <w:bCs/>
          <w:sz w:val="22"/>
          <w:szCs w:val="22"/>
        </w:rPr>
      </w:pPr>
    </w:p>
    <w:p w14:paraId="659DF7AD">
      <w:pPr>
        <w:spacing w:before="76"/>
        <w:ind w:left="0" w:right="180" w:firstLine="0"/>
        <w:jc w:val="right"/>
        <w:rPr>
          <w:rFonts w:ascii="Times New Roman" w:hAnsi="Times New Roman" w:eastAsia="Times New Roman" w:cs="Times New Roman"/>
          <w:sz w:val="18"/>
          <w:szCs w:val="18"/>
        </w:rPr>
      </w:pPr>
      <w:r>
        <w:rPr>
          <w:rFonts w:ascii="Times New Roman"/>
          <w:sz w:val="18"/>
        </w:rPr>
        <w:t>17</w:t>
      </w:r>
    </w:p>
    <w:p w14:paraId="2EF319F3">
      <w:pPr>
        <w:spacing w:after="0"/>
        <w:jc w:val="right"/>
        <w:rPr>
          <w:rFonts w:ascii="Times New Roman" w:hAnsi="Times New Roman" w:eastAsia="Times New Roman" w:cs="Times New Roman"/>
          <w:sz w:val="18"/>
          <w:szCs w:val="18"/>
        </w:rPr>
        <w:sectPr>
          <w:pgSz w:w="11910" w:h="16840"/>
          <w:pgMar w:top="1580" w:right="1120" w:bottom="280" w:left="1120" w:header="720" w:footer="720" w:gutter="0"/>
          <w:cols w:space="720" w:num="1"/>
        </w:sectPr>
      </w:pPr>
    </w:p>
    <w:p w14:paraId="6C788380">
      <w:pPr>
        <w:pStyle w:val="3"/>
        <w:spacing w:before="0" w:line="398" w:lineRule="exact"/>
        <w:ind w:left="1501" w:right="0"/>
        <w:jc w:val="left"/>
        <w:rPr>
          <w:rFonts w:ascii="黑体" w:hAnsi="黑体" w:eastAsia="黑体" w:cs="黑体"/>
        </w:rPr>
      </w:pPr>
      <w:r>
        <w:rPr>
          <w:rFonts w:ascii="黑体" w:hAnsi="黑体" w:eastAsia="黑体" w:cs="黑体"/>
        </w:rPr>
        <w:t>六、政府采购预算情况</w:t>
      </w:r>
    </w:p>
    <w:p w14:paraId="32DA84A0">
      <w:pPr>
        <w:pStyle w:val="3"/>
        <w:spacing w:before="0" w:line="417" w:lineRule="exact"/>
        <w:ind w:left="940" w:right="0"/>
        <w:jc w:val="left"/>
      </w:pPr>
      <w:bookmarkStart w:id="19" w:name=" 本年度无政府采购预算，空表列示如下："/>
      <w:bookmarkEnd w:id="19"/>
      <w:r>
        <w:rPr>
          <w:w w:val="95"/>
        </w:rPr>
        <w:t>本年度无政府采购预算，空表列示如下：</w:t>
      </w:r>
    </w:p>
    <w:p w14:paraId="4639A601">
      <w:pPr>
        <w:spacing w:before="0" w:line="240" w:lineRule="auto"/>
        <w:rPr>
          <w:rFonts w:ascii="仿宋" w:hAnsi="仿宋" w:eastAsia="仿宋" w:cs="仿宋"/>
          <w:sz w:val="32"/>
          <w:szCs w:val="32"/>
        </w:rPr>
      </w:pPr>
      <w:r>
        <w:br w:type="column"/>
      </w:r>
    </w:p>
    <w:p w14:paraId="791BDAC3">
      <w:pPr>
        <w:spacing w:before="0" w:line="240" w:lineRule="auto"/>
        <w:rPr>
          <w:rFonts w:ascii="仿宋" w:hAnsi="仿宋" w:eastAsia="仿宋" w:cs="仿宋"/>
          <w:sz w:val="30"/>
          <w:szCs w:val="30"/>
        </w:rPr>
      </w:pPr>
    </w:p>
    <w:p w14:paraId="237E0A85">
      <w:pPr>
        <w:pStyle w:val="3"/>
        <w:spacing w:before="0" w:line="240" w:lineRule="auto"/>
        <w:ind w:left="219" w:right="0"/>
        <w:jc w:val="left"/>
        <w:rPr>
          <w:rFonts w:ascii="宋体" w:hAnsi="宋体" w:eastAsia="宋体" w:cs="宋体"/>
        </w:rPr>
      </w:pPr>
      <w:bookmarkStart w:id="20" w:name="部门政府采购预算"/>
      <w:bookmarkEnd w:id="20"/>
      <w:r>
        <w:rPr>
          <w:rFonts w:ascii="宋体" w:hAnsi="宋体" w:eastAsia="宋体" w:cs="宋体"/>
        </w:rPr>
        <w:t>部门政府采购预算</w:t>
      </w:r>
    </w:p>
    <w:p w14:paraId="4BF61A98">
      <w:pPr>
        <w:spacing w:after="0" w:line="240" w:lineRule="auto"/>
        <w:jc w:val="left"/>
        <w:rPr>
          <w:rFonts w:ascii="宋体" w:hAnsi="宋体" w:eastAsia="宋体" w:cs="宋体"/>
        </w:rPr>
        <w:sectPr>
          <w:pgSz w:w="16840" w:h="11910" w:orient="landscape"/>
          <w:pgMar w:top="1020" w:right="480" w:bottom="280" w:left="500" w:header="720" w:footer="720" w:gutter="0"/>
          <w:cols w:equalWidth="0" w:num="2">
            <w:col w:w="6700" w:space="40"/>
            <w:col w:w="9120"/>
          </w:cols>
        </w:sectPr>
      </w:pPr>
    </w:p>
    <w:p w14:paraId="0549C2EB">
      <w:pPr>
        <w:spacing w:before="7" w:line="240" w:lineRule="auto"/>
        <w:rPr>
          <w:rFonts w:ascii="宋体" w:hAnsi="宋体" w:eastAsia="宋体" w:cs="宋体"/>
          <w:sz w:val="3"/>
          <w:szCs w:val="3"/>
        </w:rPr>
      </w:pPr>
    </w:p>
    <w:tbl>
      <w:tblPr>
        <w:tblStyle w:val="4"/>
        <w:tblW w:w="0" w:type="auto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06"/>
        <w:gridCol w:w="1134"/>
        <w:gridCol w:w="1559"/>
        <w:gridCol w:w="1417"/>
        <w:gridCol w:w="709"/>
        <w:gridCol w:w="851"/>
        <w:gridCol w:w="992"/>
        <w:gridCol w:w="992"/>
        <w:gridCol w:w="992"/>
        <w:gridCol w:w="993"/>
        <w:gridCol w:w="1134"/>
        <w:gridCol w:w="850"/>
        <w:gridCol w:w="893"/>
      </w:tblGrid>
      <w:tr w14:paraId="0CBD21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15622" w:type="dxa"/>
            <w:gridSpan w:val="13"/>
            <w:tcBorders>
              <w:top w:val="nil"/>
              <w:left w:val="single" w:color="FFFFFF" w:sz="6" w:space="0"/>
              <w:bottom w:val="single" w:color="000000" w:sz="6" w:space="0"/>
              <w:right w:val="single" w:color="FFFFFF" w:sz="6" w:space="0"/>
            </w:tcBorders>
          </w:tcPr>
          <w:p w14:paraId="5C7C91E2">
            <w:pPr>
              <w:pStyle w:val="8"/>
              <w:tabs>
                <w:tab w:val="left" w:pos="14305"/>
              </w:tabs>
              <w:spacing w:line="308" w:lineRule="exact"/>
              <w:ind w:left="99" w:right="0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762</w:t>
            </w:r>
            <w:r>
              <w:rPr>
                <w:rFonts w:ascii="Times New Roman" w:hAnsi="Times New Roman" w:eastAsia="Times New Roman" w:cs="Times New Roman"/>
                <w:spacing w:val="-1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</w:rPr>
              <w:t>灵寿县残疾人联合会</w:t>
            </w:r>
            <w:r>
              <w:rPr>
                <w:rFonts w:ascii="宋体" w:hAnsi="宋体" w:eastAsia="宋体" w:cs="宋体"/>
                <w:sz w:val="24"/>
                <w:szCs w:val="24"/>
              </w:rPr>
              <w:tab/>
            </w:r>
            <w:r>
              <w:rPr>
                <w:rFonts w:ascii="宋体" w:hAnsi="宋体" w:eastAsia="宋体" w:cs="宋体"/>
                <w:sz w:val="24"/>
                <w:szCs w:val="24"/>
              </w:rPr>
              <w:t>单位：万元</w:t>
            </w:r>
          </w:p>
        </w:tc>
      </w:tr>
      <w:tr w14:paraId="0AA5CB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exact"/>
        </w:trPr>
        <w:tc>
          <w:tcPr>
            <w:tcW w:w="424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E7B4B7">
            <w:pPr>
              <w:pStyle w:val="8"/>
              <w:spacing w:line="271" w:lineRule="exact"/>
              <w:ind w:left="126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政府采购项目来源</w:t>
            </w:r>
          </w:p>
        </w:tc>
        <w:tc>
          <w:tcPr>
            <w:tcW w:w="1559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46FFB59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sz w:val="20"/>
                <w:szCs w:val="20"/>
              </w:rPr>
            </w:pPr>
          </w:p>
          <w:p w14:paraId="2962AFB3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sz w:val="14"/>
                <w:szCs w:val="14"/>
              </w:rPr>
            </w:pPr>
          </w:p>
          <w:p w14:paraId="412AEB78">
            <w:pPr>
              <w:pStyle w:val="8"/>
              <w:spacing w:line="240" w:lineRule="auto"/>
              <w:ind w:left="139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采购物品名称</w:t>
            </w:r>
          </w:p>
        </w:tc>
        <w:tc>
          <w:tcPr>
            <w:tcW w:w="1417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008E663">
            <w:pPr>
              <w:pStyle w:val="8"/>
              <w:spacing w:before="2" w:line="240" w:lineRule="auto"/>
              <w:ind w:right="0"/>
              <w:jc w:val="left"/>
              <w:rPr>
                <w:rFonts w:ascii="宋体" w:hAnsi="宋体" w:eastAsia="宋体" w:cs="宋体"/>
                <w:sz w:val="23"/>
                <w:szCs w:val="23"/>
              </w:rPr>
            </w:pPr>
          </w:p>
          <w:p w14:paraId="73B768A3">
            <w:pPr>
              <w:pStyle w:val="8"/>
              <w:spacing w:line="261" w:lineRule="auto"/>
              <w:ind w:left="384" w:right="175" w:hanging="21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政府采购目</w:t>
            </w:r>
            <w:r>
              <w:rPr>
                <w:rFonts w:ascii="宋体" w:hAnsi="宋体" w:eastAsia="宋体" w:cs="宋体"/>
                <w:b/>
                <w:bCs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录序号</w:t>
            </w:r>
          </w:p>
        </w:tc>
        <w:tc>
          <w:tcPr>
            <w:tcW w:w="709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21261290">
            <w:pPr>
              <w:pStyle w:val="8"/>
              <w:spacing w:before="2" w:line="240" w:lineRule="auto"/>
              <w:ind w:right="0"/>
              <w:jc w:val="left"/>
              <w:rPr>
                <w:rFonts w:ascii="宋体" w:hAnsi="宋体" w:eastAsia="宋体" w:cs="宋体"/>
                <w:sz w:val="23"/>
                <w:szCs w:val="23"/>
              </w:rPr>
            </w:pPr>
          </w:p>
          <w:p w14:paraId="71AB7539">
            <w:pPr>
              <w:pStyle w:val="8"/>
              <w:spacing w:line="261" w:lineRule="auto"/>
              <w:ind w:left="136" w:right="135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计量</w:t>
            </w:r>
            <w:r>
              <w:rPr>
                <w:rFonts w:ascii="宋体" w:hAnsi="宋体" w:eastAsia="宋体" w:cs="宋体"/>
                <w:b/>
                <w:bCs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单位</w:t>
            </w:r>
          </w:p>
        </w:tc>
        <w:tc>
          <w:tcPr>
            <w:tcW w:w="851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4524589B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sz w:val="20"/>
                <w:szCs w:val="20"/>
              </w:rPr>
            </w:pPr>
          </w:p>
          <w:p w14:paraId="2E9DA877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sz w:val="14"/>
                <w:szCs w:val="14"/>
              </w:rPr>
            </w:pPr>
          </w:p>
          <w:p w14:paraId="656870A5">
            <w:pPr>
              <w:pStyle w:val="8"/>
              <w:spacing w:line="240" w:lineRule="auto"/>
              <w:ind w:left="20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数量</w:t>
            </w:r>
          </w:p>
        </w:tc>
        <w:tc>
          <w:tcPr>
            <w:tcW w:w="992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570F590E">
            <w:pPr>
              <w:pStyle w:val="8"/>
              <w:spacing w:line="240" w:lineRule="auto"/>
              <w:ind w:right="0"/>
              <w:jc w:val="left"/>
              <w:rPr>
                <w:rFonts w:ascii="宋体" w:hAnsi="宋体" w:eastAsia="宋体" w:cs="宋体"/>
                <w:sz w:val="20"/>
                <w:szCs w:val="20"/>
              </w:rPr>
            </w:pPr>
          </w:p>
          <w:p w14:paraId="0D909411">
            <w:pPr>
              <w:pStyle w:val="8"/>
              <w:spacing w:before="7" w:line="240" w:lineRule="auto"/>
              <w:ind w:right="0"/>
              <w:jc w:val="left"/>
              <w:rPr>
                <w:rFonts w:ascii="宋体" w:hAnsi="宋体" w:eastAsia="宋体" w:cs="宋体"/>
                <w:sz w:val="14"/>
                <w:szCs w:val="14"/>
              </w:rPr>
            </w:pPr>
          </w:p>
          <w:p w14:paraId="5B93E269">
            <w:pPr>
              <w:pStyle w:val="8"/>
              <w:spacing w:line="240" w:lineRule="auto"/>
              <w:ind w:left="278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单价</w:t>
            </w:r>
          </w:p>
        </w:tc>
        <w:tc>
          <w:tcPr>
            <w:tcW w:w="585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8D484A">
            <w:pPr>
              <w:pStyle w:val="8"/>
              <w:spacing w:line="271" w:lineRule="exact"/>
              <w:ind w:left="1021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政府采购金额（当年部门预算安排资金）</w:t>
            </w:r>
          </w:p>
        </w:tc>
      </w:tr>
      <w:tr w14:paraId="5D0D18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exact"/>
        </w:trPr>
        <w:tc>
          <w:tcPr>
            <w:tcW w:w="31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998E993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</w:p>
          <w:p w14:paraId="02334131">
            <w:pPr>
              <w:pStyle w:val="8"/>
              <w:spacing w:line="240" w:lineRule="auto"/>
              <w:ind w:right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项目名称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FFED7C9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</w:p>
          <w:p w14:paraId="444DC96F">
            <w:pPr>
              <w:pStyle w:val="8"/>
              <w:spacing w:line="240" w:lineRule="auto"/>
              <w:ind w:left="13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预算资金</w:t>
            </w:r>
          </w:p>
        </w:tc>
        <w:tc>
          <w:tcPr>
            <w:tcW w:w="1559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189CD0"/>
        </w:tc>
        <w:tc>
          <w:tcPr>
            <w:tcW w:w="1417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B29CA1"/>
        </w:tc>
        <w:tc>
          <w:tcPr>
            <w:tcW w:w="709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B9725FD"/>
        </w:tc>
        <w:tc>
          <w:tcPr>
            <w:tcW w:w="851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519630"/>
        </w:tc>
        <w:tc>
          <w:tcPr>
            <w:tcW w:w="992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5733FED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1A5F9A3">
            <w:pPr>
              <w:pStyle w:val="8"/>
              <w:spacing w:before="8" w:line="240" w:lineRule="auto"/>
              <w:ind w:right="0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</w:p>
          <w:p w14:paraId="45D78CC7">
            <w:pPr>
              <w:pStyle w:val="8"/>
              <w:spacing w:line="240" w:lineRule="auto"/>
              <w:ind w:left="277" w:right="0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合计</w:t>
            </w:r>
          </w:p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644D03">
            <w:pPr>
              <w:pStyle w:val="8"/>
              <w:spacing w:line="261" w:lineRule="auto"/>
              <w:ind w:left="173" w:right="170"/>
              <w:jc w:val="both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一般公</w:t>
            </w:r>
            <w:r>
              <w:rPr>
                <w:rFonts w:ascii="宋体" w:hAnsi="宋体" w:eastAsia="宋体" w:cs="宋体"/>
                <w:b/>
                <w:bCs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共预算</w:t>
            </w:r>
            <w:r>
              <w:rPr>
                <w:rFonts w:ascii="宋体" w:hAnsi="宋体" w:eastAsia="宋体" w:cs="宋体"/>
                <w:b/>
                <w:bCs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拨款</w:t>
            </w:r>
          </w:p>
        </w:tc>
        <w:tc>
          <w:tcPr>
            <w:tcW w:w="9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3100689">
            <w:pPr>
              <w:pStyle w:val="8"/>
              <w:spacing w:before="144" w:line="261" w:lineRule="auto"/>
              <w:ind w:left="172" w:right="172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基金预</w:t>
            </w:r>
            <w:r>
              <w:rPr>
                <w:rFonts w:ascii="宋体" w:hAnsi="宋体" w:eastAsia="宋体" w:cs="宋体"/>
                <w:b/>
                <w:bCs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算拨款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5D7540F">
            <w:pPr>
              <w:pStyle w:val="8"/>
              <w:spacing w:line="261" w:lineRule="auto"/>
              <w:ind w:left="137" w:right="137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国有资本</w:t>
            </w:r>
            <w:r>
              <w:rPr>
                <w:rFonts w:ascii="宋体" w:hAnsi="宋体" w:eastAsia="宋体" w:cs="宋体"/>
                <w:b/>
                <w:bCs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经营预算</w:t>
            </w:r>
            <w:r>
              <w:rPr>
                <w:rFonts w:ascii="宋体" w:hAnsi="宋体" w:eastAsia="宋体" w:cs="宋体"/>
                <w:b/>
                <w:bCs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拨款</w:t>
            </w:r>
          </w:p>
        </w:tc>
        <w:tc>
          <w:tcPr>
            <w:tcW w:w="8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C29E4DF">
            <w:pPr>
              <w:pStyle w:val="8"/>
              <w:spacing w:before="144" w:line="261" w:lineRule="auto"/>
              <w:ind w:left="102" w:right="99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财政专</w:t>
            </w:r>
            <w:r>
              <w:rPr>
                <w:rFonts w:ascii="宋体" w:hAnsi="宋体" w:eastAsia="宋体" w:cs="宋体"/>
                <w:b/>
                <w:bCs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户核拨</w:t>
            </w:r>
          </w:p>
        </w:tc>
        <w:tc>
          <w:tcPr>
            <w:tcW w:w="8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697B1F1">
            <w:pPr>
              <w:pStyle w:val="8"/>
              <w:spacing w:before="144" w:line="261" w:lineRule="auto"/>
              <w:ind w:left="123" w:right="121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其他来</w:t>
            </w:r>
            <w:r>
              <w:rPr>
                <w:rFonts w:ascii="宋体" w:hAnsi="宋体" w:eastAsia="宋体" w:cs="宋体"/>
                <w:b/>
                <w:bCs/>
                <w:w w:val="99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源收入</w:t>
            </w:r>
          </w:p>
        </w:tc>
      </w:tr>
      <w:tr w14:paraId="204AE8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31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91C903D">
            <w:pPr>
              <w:pStyle w:val="8"/>
              <w:tabs>
                <w:tab w:val="left" w:pos="422"/>
              </w:tabs>
              <w:spacing w:line="272" w:lineRule="exact"/>
              <w:ind w:right="2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w w:val="95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b/>
                <w:bCs/>
                <w:w w:val="95"/>
                <w:sz w:val="21"/>
                <w:szCs w:val="21"/>
              </w:rPr>
              <w:tab/>
            </w:r>
            <w:r>
              <w:rPr>
                <w:rFonts w:ascii="宋体" w:hAnsi="宋体" w:eastAsia="宋体" w:cs="宋体"/>
                <w:b/>
                <w:bCs/>
                <w:sz w:val="21"/>
                <w:szCs w:val="21"/>
              </w:rPr>
              <w:t>计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6854E7C"/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C2D355"/>
        </w:tc>
        <w:tc>
          <w:tcPr>
            <w:tcW w:w="14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2FEFE7"/>
        </w:tc>
        <w:tc>
          <w:tcPr>
            <w:tcW w:w="7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B0112E2"/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95680F1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DEF956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0BC305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F51973B"/>
        </w:tc>
        <w:tc>
          <w:tcPr>
            <w:tcW w:w="9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3B43CB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FFCD47"/>
        </w:tc>
        <w:tc>
          <w:tcPr>
            <w:tcW w:w="8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031A41"/>
        </w:tc>
        <w:tc>
          <w:tcPr>
            <w:tcW w:w="8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A3A8DCB"/>
        </w:tc>
      </w:tr>
      <w:tr w14:paraId="7A2D32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31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E41FEFD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BD46E9F"/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04180F"/>
        </w:tc>
        <w:tc>
          <w:tcPr>
            <w:tcW w:w="14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7F67E51"/>
        </w:tc>
        <w:tc>
          <w:tcPr>
            <w:tcW w:w="7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A93B82"/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82BE205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28827B0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37543D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2E1AE56"/>
        </w:tc>
        <w:tc>
          <w:tcPr>
            <w:tcW w:w="9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B8921F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0A0FF95"/>
        </w:tc>
        <w:tc>
          <w:tcPr>
            <w:tcW w:w="8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47B44E0"/>
        </w:tc>
        <w:tc>
          <w:tcPr>
            <w:tcW w:w="8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84E3D0"/>
        </w:tc>
      </w:tr>
      <w:tr w14:paraId="0CC93E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</w:trPr>
        <w:tc>
          <w:tcPr>
            <w:tcW w:w="31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C5300EE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34FA609"/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3E424D"/>
        </w:tc>
        <w:tc>
          <w:tcPr>
            <w:tcW w:w="14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08BC6A7"/>
        </w:tc>
        <w:tc>
          <w:tcPr>
            <w:tcW w:w="7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A5D83B8"/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FCC075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102A399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555090C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B27A473"/>
        </w:tc>
        <w:tc>
          <w:tcPr>
            <w:tcW w:w="9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3EA5ECC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F4A380"/>
        </w:tc>
        <w:tc>
          <w:tcPr>
            <w:tcW w:w="8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7DA02E"/>
        </w:tc>
        <w:tc>
          <w:tcPr>
            <w:tcW w:w="8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8D58DA"/>
        </w:tc>
      </w:tr>
      <w:tr w14:paraId="45BD80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exact"/>
        </w:trPr>
        <w:tc>
          <w:tcPr>
            <w:tcW w:w="31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385B354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3B12BC"/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418E7CB"/>
        </w:tc>
        <w:tc>
          <w:tcPr>
            <w:tcW w:w="14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FF3F214"/>
        </w:tc>
        <w:tc>
          <w:tcPr>
            <w:tcW w:w="7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6261A60"/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12405C2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16058B5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E061143"/>
        </w:tc>
        <w:tc>
          <w:tcPr>
            <w:tcW w:w="9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B64C584"/>
        </w:tc>
        <w:tc>
          <w:tcPr>
            <w:tcW w:w="9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FFBD8F"/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46440FB"/>
        </w:tc>
        <w:tc>
          <w:tcPr>
            <w:tcW w:w="8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2D1DC3"/>
        </w:tc>
        <w:tc>
          <w:tcPr>
            <w:tcW w:w="89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512687E"/>
        </w:tc>
      </w:tr>
    </w:tbl>
    <w:p w14:paraId="0ADA41E7">
      <w:pPr>
        <w:spacing w:after="0"/>
        <w:sectPr>
          <w:type w:val="continuous"/>
          <w:pgSz w:w="16840" w:h="11910" w:orient="landscape"/>
          <w:pgMar w:top="1580" w:right="480" w:bottom="280" w:left="500" w:header="720" w:footer="720" w:gutter="0"/>
          <w:cols w:space="720" w:num="1"/>
        </w:sectPr>
      </w:pPr>
    </w:p>
    <w:p w14:paraId="559DF6BC">
      <w:pPr>
        <w:pStyle w:val="3"/>
        <w:spacing w:before="0" w:line="400" w:lineRule="exact"/>
        <w:ind w:left="760" w:right="0"/>
        <w:jc w:val="left"/>
        <w:rPr>
          <w:rFonts w:ascii="黑体" w:hAnsi="黑体" w:eastAsia="黑体" w:cs="黑体"/>
        </w:rPr>
      </w:pPr>
      <w:r>
        <w:rPr>
          <w:rFonts w:ascii="黑体" w:hAnsi="黑体" w:eastAsia="黑体" w:cs="黑体"/>
        </w:rPr>
        <w:t>七、国有资产信息</w:t>
      </w:r>
    </w:p>
    <w:p w14:paraId="62D197C0">
      <w:pPr>
        <w:spacing w:before="2" w:line="240" w:lineRule="auto"/>
        <w:rPr>
          <w:rFonts w:ascii="黑体" w:hAnsi="黑体" w:eastAsia="黑体" w:cs="黑体"/>
          <w:sz w:val="26"/>
          <w:szCs w:val="26"/>
        </w:rPr>
      </w:pPr>
    </w:p>
    <w:p w14:paraId="72FA473E">
      <w:pPr>
        <w:pStyle w:val="3"/>
        <w:spacing w:before="0" w:line="348" w:lineRule="auto"/>
        <w:ind w:left="120" w:right="0" w:firstLine="751"/>
        <w:jc w:val="left"/>
      </w:pPr>
      <w:r>
        <w:t>灵寿县残疾人联合会</w:t>
      </w:r>
      <w:r>
        <w:rPr>
          <w:spacing w:val="-85"/>
        </w:rPr>
        <w:t xml:space="preserve"> </w:t>
      </w:r>
      <w:r>
        <w:rPr>
          <w:rFonts w:ascii="Times New Roman" w:hAnsi="Times New Roman" w:eastAsia="Times New Roman" w:cs="Times New Roman"/>
        </w:rPr>
        <w:t>2019</w:t>
      </w:r>
      <w:r>
        <w:rPr>
          <w:rFonts w:ascii="Times New Roman" w:hAnsi="Times New Roman" w:eastAsia="Times New Roman" w:cs="Times New Roman"/>
          <w:spacing w:val="-17"/>
        </w:rPr>
        <w:t xml:space="preserve"> </w:t>
      </w:r>
      <w:r>
        <w:t>年末固定资产金额为</w:t>
      </w:r>
      <w:r>
        <w:rPr>
          <w:spacing w:val="-85"/>
        </w:rPr>
        <w:t xml:space="preserve"> </w:t>
      </w:r>
      <w:r>
        <w:rPr>
          <w:rFonts w:ascii="Times New Roman" w:hAnsi="Times New Roman" w:eastAsia="Times New Roman" w:cs="Times New Roman"/>
        </w:rPr>
        <w:t>24.71</w:t>
      </w:r>
      <w:r>
        <w:rPr>
          <w:rFonts w:ascii="Times New Roman" w:hAnsi="Times New Roman" w:eastAsia="Times New Roman" w:cs="Times New Roman"/>
          <w:spacing w:val="-20"/>
        </w:rPr>
        <w:t xml:space="preserve"> </w:t>
      </w:r>
      <w:r>
        <w:t>万元(详见</w:t>
      </w:r>
      <w:r>
        <w:rPr>
          <w:w w:val="99"/>
        </w:rPr>
        <w:t xml:space="preserve"> </w:t>
      </w:r>
      <w:r>
        <w:t>下表），本年度无拟购置固定资产计划。</w:t>
      </w:r>
    </w:p>
    <w:p w14:paraId="0AFA0F20">
      <w:pPr>
        <w:spacing w:before="0" w:line="240" w:lineRule="auto"/>
        <w:rPr>
          <w:rFonts w:ascii="仿宋" w:hAnsi="仿宋" w:eastAsia="仿宋" w:cs="仿宋"/>
          <w:sz w:val="32"/>
          <w:szCs w:val="32"/>
        </w:rPr>
      </w:pPr>
    </w:p>
    <w:p w14:paraId="398C3B7A">
      <w:pPr>
        <w:pStyle w:val="2"/>
        <w:spacing w:before="252" w:line="240" w:lineRule="auto"/>
        <w:ind w:left="3098" w:right="0"/>
        <w:jc w:val="left"/>
        <w:rPr>
          <w:b w:val="0"/>
          <w:bCs w:val="0"/>
        </w:rPr>
      </w:pPr>
      <w:r>
        <w:t>部门固定资产占用情况表</w:t>
      </w:r>
    </w:p>
    <w:p w14:paraId="0DBC33F0">
      <w:pPr>
        <w:tabs>
          <w:tab w:val="left" w:pos="6367"/>
        </w:tabs>
        <w:spacing w:before="269"/>
        <w:ind w:left="213" w:right="0" w:firstLine="0"/>
        <w:jc w:val="left"/>
        <w:rPr>
          <w:rFonts w:ascii="仿宋" w:hAnsi="仿宋" w:eastAsia="仿宋" w:cs="仿宋"/>
          <w:sz w:val="22"/>
          <w:szCs w:val="22"/>
        </w:rPr>
      </w:pPr>
      <w:r>
        <w:rPr>
          <w:rFonts w:ascii="仿宋" w:hAnsi="仿宋" w:eastAsia="仿宋" w:cs="仿宋"/>
          <w:spacing w:val="-2"/>
          <w:sz w:val="22"/>
          <w:szCs w:val="22"/>
        </w:rPr>
        <w:t>编制部门：灵寿县残疾人联合会</w:t>
      </w:r>
      <w:r>
        <w:rPr>
          <w:rFonts w:ascii="仿宋" w:hAnsi="仿宋" w:eastAsia="仿宋" w:cs="仿宋"/>
          <w:spacing w:val="-2"/>
          <w:sz w:val="22"/>
          <w:szCs w:val="22"/>
        </w:rPr>
        <w:tab/>
      </w:r>
      <w:r>
        <w:rPr>
          <w:rFonts w:ascii="仿宋" w:hAnsi="仿宋" w:eastAsia="仿宋" w:cs="仿宋"/>
          <w:spacing w:val="-2"/>
          <w:sz w:val="22"/>
          <w:szCs w:val="22"/>
        </w:rPr>
        <w:t>截止时间：</w:t>
      </w:r>
      <w:r>
        <w:rPr>
          <w:rFonts w:ascii="Times New Roman" w:hAnsi="Times New Roman" w:eastAsia="Times New Roman" w:cs="Times New Roman"/>
          <w:spacing w:val="-2"/>
          <w:sz w:val="22"/>
          <w:szCs w:val="22"/>
        </w:rPr>
        <w:t>2019</w:t>
      </w:r>
      <w:r>
        <w:rPr>
          <w:rFonts w:ascii="Times New Roman" w:hAnsi="Times New Roman" w:eastAsia="Times New Roman" w:cs="Times New Roman"/>
          <w:spacing w:val="-9"/>
          <w:sz w:val="22"/>
          <w:szCs w:val="22"/>
        </w:rPr>
        <w:t xml:space="preserve"> </w:t>
      </w:r>
      <w:r>
        <w:rPr>
          <w:rFonts w:ascii="仿宋" w:hAnsi="仿宋" w:eastAsia="仿宋" w:cs="仿宋"/>
          <w:sz w:val="22"/>
          <w:szCs w:val="22"/>
        </w:rPr>
        <w:t>年</w:t>
      </w:r>
      <w:r>
        <w:rPr>
          <w:rFonts w:ascii="仿宋" w:hAnsi="仿宋" w:eastAsia="仿宋" w:cs="仿宋"/>
          <w:spacing w:val="-54"/>
          <w:sz w:val="22"/>
          <w:szCs w:val="2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2"/>
          <w:szCs w:val="22"/>
        </w:rPr>
        <w:t>12</w:t>
      </w:r>
      <w:r>
        <w:rPr>
          <w:rFonts w:ascii="Times New Roman" w:hAnsi="Times New Roman" w:eastAsia="Times New Roman" w:cs="Times New Roman"/>
          <w:spacing w:val="-9"/>
          <w:sz w:val="22"/>
          <w:szCs w:val="22"/>
        </w:rPr>
        <w:t xml:space="preserve"> </w:t>
      </w:r>
      <w:r>
        <w:rPr>
          <w:rFonts w:ascii="仿宋" w:hAnsi="仿宋" w:eastAsia="仿宋" w:cs="仿宋"/>
          <w:sz w:val="22"/>
          <w:szCs w:val="22"/>
        </w:rPr>
        <w:t>月</w:t>
      </w:r>
      <w:r>
        <w:rPr>
          <w:rFonts w:ascii="仿宋" w:hAnsi="仿宋" w:eastAsia="仿宋" w:cs="仿宋"/>
          <w:spacing w:val="-51"/>
          <w:sz w:val="22"/>
          <w:szCs w:val="2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2"/>
          <w:szCs w:val="22"/>
        </w:rPr>
        <w:t>31</w:t>
      </w:r>
      <w:r>
        <w:rPr>
          <w:rFonts w:ascii="Times New Roman" w:hAnsi="Times New Roman" w:eastAsia="Times New Roman" w:cs="Times New Roman"/>
          <w:spacing w:val="-9"/>
          <w:sz w:val="22"/>
          <w:szCs w:val="22"/>
        </w:rPr>
        <w:t xml:space="preserve"> </w:t>
      </w:r>
      <w:r>
        <w:rPr>
          <w:rFonts w:ascii="仿宋" w:hAnsi="仿宋" w:eastAsia="仿宋" w:cs="仿宋"/>
          <w:sz w:val="22"/>
          <w:szCs w:val="22"/>
        </w:rPr>
        <w:t>日</w:t>
      </w:r>
    </w:p>
    <w:p w14:paraId="55C64588">
      <w:pPr>
        <w:spacing w:before="11" w:line="240" w:lineRule="auto"/>
        <w:rPr>
          <w:rFonts w:ascii="仿宋" w:hAnsi="仿宋" w:eastAsia="仿宋" w:cs="仿宋"/>
          <w:sz w:val="9"/>
          <w:szCs w:val="9"/>
        </w:rPr>
      </w:pPr>
    </w:p>
    <w:tbl>
      <w:tblPr>
        <w:tblStyle w:val="4"/>
        <w:tblW w:w="0" w:type="auto"/>
        <w:tblInd w:w="101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480"/>
        <w:gridCol w:w="2673"/>
        <w:gridCol w:w="3366"/>
      </w:tblGrid>
      <w:tr w14:paraId="37DA54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exact"/>
        </w:trPr>
        <w:tc>
          <w:tcPr>
            <w:tcW w:w="3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606B77">
            <w:pPr>
              <w:pStyle w:val="8"/>
              <w:spacing w:before="145" w:line="240" w:lineRule="auto"/>
              <w:ind w:left="-1" w:right="0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z w:val="22"/>
                <w:szCs w:val="22"/>
              </w:rPr>
              <w:t>项目</w:t>
            </w:r>
          </w:p>
        </w:tc>
        <w:tc>
          <w:tcPr>
            <w:tcW w:w="2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A8937A">
            <w:pPr>
              <w:pStyle w:val="8"/>
              <w:spacing w:before="145" w:line="240" w:lineRule="auto"/>
              <w:ind w:right="0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z w:val="22"/>
                <w:szCs w:val="22"/>
              </w:rPr>
              <w:t>数量</w:t>
            </w:r>
          </w:p>
        </w:tc>
        <w:tc>
          <w:tcPr>
            <w:tcW w:w="3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194490">
            <w:pPr>
              <w:pStyle w:val="8"/>
              <w:spacing w:before="145" w:line="240" w:lineRule="auto"/>
              <w:ind w:left="463" w:right="0"/>
              <w:jc w:val="lef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z w:val="22"/>
                <w:szCs w:val="22"/>
              </w:rPr>
              <w:t>价值（金额单位：万元）</w:t>
            </w:r>
          </w:p>
        </w:tc>
      </w:tr>
      <w:tr w14:paraId="0A0A67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exact"/>
        </w:trPr>
        <w:tc>
          <w:tcPr>
            <w:tcW w:w="3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47AEE1">
            <w:pPr>
              <w:pStyle w:val="8"/>
              <w:spacing w:before="145" w:line="240" w:lineRule="auto"/>
              <w:ind w:left="1" w:right="0"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z w:val="22"/>
                <w:szCs w:val="22"/>
              </w:rPr>
              <w:t>资产总额</w:t>
            </w:r>
          </w:p>
        </w:tc>
        <w:tc>
          <w:tcPr>
            <w:tcW w:w="2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B00022">
            <w:pPr>
              <w:pStyle w:val="8"/>
              <w:spacing w:before="196" w:line="240" w:lineRule="auto"/>
              <w:ind w:right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——</w:t>
            </w:r>
          </w:p>
        </w:tc>
        <w:tc>
          <w:tcPr>
            <w:tcW w:w="3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1402F3">
            <w:pPr>
              <w:pStyle w:val="8"/>
              <w:spacing w:before="196" w:line="240" w:lineRule="auto"/>
              <w:ind w:left="1" w:right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24.71</w:t>
            </w:r>
          </w:p>
        </w:tc>
      </w:tr>
      <w:tr w14:paraId="43CE15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exact"/>
        </w:trPr>
        <w:tc>
          <w:tcPr>
            <w:tcW w:w="3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4CFD66">
            <w:pPr>
              <w:pStyle w:val="8"/>
              <w:spacing w:before="145" w:line="240" w:lineRule="auto"/>
              <w:ind w:left="102" w:right="0"/>
              <w:jc w:val="left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1</w:t>
            </w:r>
            <w:r>
              <w:rPr>
                <w:rFonts w:ascii="仿宋" w:hAnsi="仿宋" w:eastAsia="仿宋" w:cs="仿宋"/>
                <w:sz w:val="22"/>
                <w:szCs w:val="22"/>
              </w:rPr>
              <w:t>、房屋（平方米）</w:t>
            </w:r>
          </w:p>
        </w:tc>
        <w:tc>
          <w:tcPr>
            <w:tcW w:w="2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FE0D3A"/>
        </w:tc>
        <w:tc>
          <w:tcPr>
            <w:tcW w:w="3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090A32"/>
        </w:tc>
      </w:tr>
      <w:tr w14:paraId="4D6FCA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exact"/>
        </w:trPr>
        <w:tc>
          <w:tcPr>
            <w:tcW w:w="3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5A7C86">
            <w:pPr>
              <w:pStyle w:val="8"/>
              <w:spacing w:before="145" w:line="240" w:lineRule="auto"/>
              <w:ind w:left="102" w:right="0"/>
              <w:jc w:val="left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z w:val="22"/>
                <w:szCs w:val="22"/>
              </w:rPr>
              <w:t>其中：办公用房（平方米）</w:t>
            </w:r>
          </w:p>
        </w:tc>
        <w:tc>
          <w:tcPr>
            <w:tcW w:w="2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BCA98C"/>
        </w:tc>
        <w:tc>
          <w:tcPr>
            <w:tcW w:w="3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D39928"/>
        </w:tc>
      </w:tr>
      <w:tr w14:paraId="4707FF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exact"/>
        </w:trPr>
        <w:tc>
          <w:tcPr>
            <w:tcW w:w="3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06FD6C">
            <w:pPr>
              <w:pStyle w:val="8"/>
              <w:spacing w:before="143" w:line="240" w:lineRule="auto"/>
              <w:ind w:left="102" w:right="0"/>
              <w:jc w:val="left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2</w:t>
            </w:r>
            <w:r>
              <w:rPr>
                <w:rFonts w:ascii="仿宋" w:hAnsi="仿宋" w:eastAsia="仿宋" w:cs="仿宋"/>
                <w:sz w:val="22"/>
                <w:szCs w:val="22"/>
              </w:rPr>
              <w:t>、车辆（台、辆）</w:t>
            </w:r>
          </w:p>
        </w:tc>
        <w:tc>
          <w:tcPr>
            <w:tcW w:w="2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790C0D">
            <w:pPr>
              <w:pStyle w:val="8"/>
              <w:spacing w:before="195" w:line="240" w:lineRule="auto"/>
              <w:ind w:right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/>
                <w:w w:val="100"/>
                <w:sz w:val="22"/>
              </w:rPr>
              <w:t>1</w:t>
            </w:r>
          </w:p>
        </w:tc>
        <w:tc>
          <w:tcPr>
            <w:tcW w:w="3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1F3778">
            <w:pPr>
              <w:pStyle w:val="8"/>
              <w:spacing w:before="195" w:line="240" w:lineRule="auto"/>
              <w:ind w:left="1" w:right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19.8</w:t>
            </w:r>
          </w:p>
        </w:tc>
      </w:tr>
      <w:tr w14:paraId="2A26035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exact"/>
        </w:trPr>
        <w:tc>
          <w:tcPr>
            <w:tcW w:w="3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AAFB4C">
            <w:pPr>
              <w:pStyle w:val="8"/>
              <w:spacing w:before="143" w:line="240" w:lineRule="auto"/>
              <w:ind w:left="102" w:right="0"/>
              <w:jc w:val="left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3</w:t>
            </w:r>
            <w:r>
              <w:rPr>
                <w:rFonts w:ascii="仿宋" w:hAnsi="仿宋" w:eastAsia="仿宋" w:cs="仿宋"/>
                <w:sz w:val="22"/>
                <w:szCs w:val="22"/>
              </w:rPr>
              <w:t>、单价在</w:t>
            </w:r>
            <w:r>
              <w:rPr>
                <w:rFonts w:ascii="仿宋" w:hAnsi="仿宋" w:eastAsia="仿宋" w:cs="仿宋"/>
                <w:spacing w:val="-5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20</w:t>
            </w:r>
            <w:r>
              <w:rPr>
                <w:rFonts w:ascii="Times New Roman" w:hAnsi="Times New Roman" w:eastAsia="Times New Roman" w:cs="Times New Roman"/>
                <w:spacing w:val="-14"/>
                <w:sz w:val="22"/>
                <w:szCs w:val="22"/>
              </w:rPr>
              <w:t xml:space="preserve"> </w:t>
            </w:r>
            <w:r>
              <w:rPr>
                <w:rFonts w:ascii="仿宋" w:hAnsi="仿宋" w:eastAsia="仿宋" w:cs="仿宋"/>
                <w:sz w:val="22"/>
                <w:szCs w:val="22"/>
              </w:rPr>
              <w:t>万元以上设备</w:t>
            </w:r>
          </w:p>
        </w:tc>
        <w:tc>
          <w:tcPr>
            <w:tcW w:w="2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4C9E4C">
            <w:pPr>
              <w:pStyle w:val="8"/>
              <w:spacing w:before="195" w:line="240" w:lineRule="auto"/>
              <w:ind w:right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——</w:t>
            </w:r>
          </w:p>
        </w:tc>
        <w:tc>
          <w:tcPr>
            <w:tcW w:w="3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520B8D">
            <w:pPr>
              <w:pStyle w:val="8"/>
              <w:spacing w:before="195" w:line="240" w:lineRule="auto"/>
              <w:ind w:right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/>
                <w:w w:val="100"/>
                <w:sz w:val="22"/>
              </w:rPr>
              <w:t>0</w:t>
            </w:r>
          </w:p>
        </w:tc>
      </w:tr>
      <w:tr w14:paraId="0210D3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exact"/>
        </w:trPr>
        <w:tc>
          <w:tcPr>
            <w:tcW w:w="3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AEF0FB">
            <w:pPr>
              <w:pStyle w:val="8"/>
              <w:spacing w:before="143" w:line="240" w:lineRule="auto"/>
              <w:ind w:left="102" w:right="0"/>
              <w:jc w:val="left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4</w:t>
            </w:r>
            <w:r>
              <w:rPr>
                <w:rFonts w:ascii="仿宋" w:hAnsi="仿宋" w:eastAsia="仿宋" w:cs="仿宋"/>
                <w:sz w:val="22"/>
                <w:szCs w:val="22"/>
              </w:rPr>
              <w:t>、其他固定资产</w:t>
            </w:r>
          </w:p>
        </w:tc>
        <w:tc>
          <w:tcPr>
            <w:tcW w:w="2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950571">
            <w:pPr>
              <w:pStyle w:val="8"/>
              <w:spacing w:before="195" w:line="240" w:lineRule="auto"/>
              <w:ind w:right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——</w:t>
            </w:r>
          </w:p>
        </w:tc>
        <w:tc>
          <w:tcPr>
            <w:tcW w:w="3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DDB6EC">
            <w:pPr>
              <w:pStyle w:val="8"/>
              <w:spacing w:before="195" w:line="240" w:lineRule="auto"/>
              <w:ind w:left="1" w:right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4.91</w:t>
            </w:r>
          </w:p>
        </w:tc>
      </w:tr>
    </w:tbl>
    <w:p w14:paraId="517C9E25">
      <w:pPr>
        <w:spacing w:before="9" w:line="240" w:lineRule="auto"/>
        <w:rPr>
          <w:rFonts w:ascii="仿宋" w:hAnsi="仿宋" w:eastAsia="仿宋" w:cs="仿宋"/>
          <w:sz w:val="10"/>
          <w:szCs w:val="10"/>
        </w:rPr>
      </w:pPr>
    </w:p>
    <w:p w14:paraId="0A60661B">
      <w:pPr>
        <w:spacing w:before="0"/>
        <w:ind w:left="756" w:right="0" w:firstLine="0"/>
        <w:jc w:val="left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b/>
          <w:bCs/>
          <w:sz w:val="32"/>
          <w:szCs w:val="32"/>
        </w:rPr>
        <w:t>八、</w:t>
      </w:r>
      <w:r>
        <w:rPr>
          <w:rFonts w:ascii="宋体" w:hAnsi="宋体" w:eastAsia="宋体" w:cs="宋体"/>
          <w:b/>
          <w:bCs/>
          <w:sz w:val="30"/>
          <w:szCs w:val="30"/>
        </w:rPr>
        <w:t>名词解释</w:t>
      </w:r>
    </w:p>
    <w:p w14:paraId="47B5E7BA">
      <w:pPr>
        <w:pStyle w:val="3"/>
        <w:spacing w:before="222" w:line="240" w:lineRule="auto"/>
        <w:ind w:left="760" w:right="0"/>
        <w:jc w:val="left"/>
      </w:pPr>
      <w:r>
        <w:t>1、一般公共预算拨款收入：指县级财政当年拨付的资金。</w:t>
      </w:r>
    </w:p>
    <w:p w14:paraId="34A79128">
      <w:pPr>
        <w:pStyle w:val="3"/>
        <w:spacing w:before="219" w:line="367" w:lineRule="auto"/>
        <w:ind w:left="120" w:right="0" w:firstLine="640"/>
        <w:jc w:val="left"/>
      </w:pPr>
      <w:r>
        <w:rPr>
          <w:spacing w:val="4"/>
          <w:w w:val="95"/>
        </w:rPr>
        <w:t>2、基本支出：指为保障机构正常运转、完成日常工作任务而发生</w:t>
      </w:r>
      <w:r>
        <w:rPr>
          <w:w w:val="99"/>
        </w:rPr>
        <w:t xml:space="preserve"> </w:t>
      </w:r>
      <w:r>
        <w:t>的人员支出和公用支出。</w:t>
      </w:r>
    </w:p>
    <w:p w14:paraId="583EEA08">
      <w:pPr>
        <w:pStyle w:val="3"/>
        <w:spacing w:before="52" w:line="364" w:lineRule="auto"/>
        <w:ind w:left="120" w:right="0" w:firstLine="640"/>
        <w:jc w:val="left"/>
      </w:pPr>
      <w:r>
        <w:rPr>
          <w:spacing w:val="4"/>
          <w:w w:val="95"/>
        </w:rPr>
        <w:t>3、项目支出：指在基本支出之外为完成特定行政任务和事业发展</w:t>
      </w:r>
      <w:r>
        <w:rPr>
          <w:w w:val="99"/>
        </w:rPr>
        <w:t xml:space="preserve"> </w:t>
      </w:r>
      <w:r>
        <w:t>目标所发生的支出。</w:t>
      </w:r>
    </w:p>
    <w:p w14:paraId="7342A403">
      <w:pPr>
        <w:pStyle w:val="3"/>
        <w:spacing w:before="55" w:line="367" w:lineRule="auto"/>
        <w:ind w:left="120" w:right="0" w:firstLine="640"/>
        <w:jc w:val="left"/>
      </w:pPr>
      <w:r>
        <w:rPr>
          <w:spacing w:val="4"/>
          <w:w w:val="95"/>
        </w:rPr>
        <w:t>4、上年结转：指以前年度尚未完成、结转到本年仍按原规定用途</w:t>
      </w:r>
      <w:r>
        <w:rPr>
          <w:w w:val="99"/>
        </w:rPr>
        <w:t xml:space="preserve"> </w:t>
      </w:r>
      <w:r>
        <w:t>继续使用的资金。</w:t>
      </w:r>
    </w:p>
    <w:p w14:paraId="29EC7159">
      <w:pPr>
        <w:spacing w:after="0" w:line="367" w:lineRule="auto"/>
        <w:jc w:val="left"/>
        <w:sectPr>
          <w:pgSz w:w="11910" w:h="16840"/>
          <w:pgMar w:top="1500" w:right="920" w:bottom="280" w:left="900" w:header="720" w:footer="720" w:gutter="0"/>
          <w:cols w:space="720" w:num="1"/>
        </w:sectPr>
      </w:pPr>
    </w:p>
    <w:p w14:paraId="13A4A2EB">
      <w:pPr>
        <w:pStyle w:val="3"/>
        <w:spacing w:before="0" w:line="400" w:lineRule="exact"/>
        <w:ind w:left="100" w:right="0" w:firstLine="640"/>
        <w:jc w:val="both"/>
      </w:pPr>
      <w:r>
        <w:rPr>
          <w:spacing w:val="4"/>
        </w:rPr>
        <w:t>5、残疾人：指在心理、生理、人体结构上，某种组织、功能丧失</w:t>
      </w:r>
    </w:p>
    <w:p w14:paraId="6AC6D0BD">
      <w:pPr>
        <w:pStyle w:val="3"/>
        <w:spacing w:before="222" w:line="367" w:lineRule="auto"/>
        <w:ind w:left="100" w:right="100"/>
        <w:jc w:val="both"/>
      </w:pPr>
      <w:r>
        <w:rPr>
          <w:spacing w:val="9"/>
          <w:w w:val="95"/>
        </w:rPr>
        <w:t>或者不正常，全部或者部分丧失以正常方式从事某种活动能力的人。</w:t>
      </w:r>
      <w:r>
        <w:rPr>
          <w:spacing w:val="139"/>
          <w:w w:val="95"/>
        </w:rPr>
        <w:t xml:space="preserve"> </w:t>
      </w:r>
      <w:r>
        <w:rPr>
          <w:spacing w:val="9"/>
          <w:w w:val="95"/>
        </w:rPr>
        <w:t>残疾人包括视力残疾、听力残疾、言语残疾、肢体残疾、智力残疾、</w:t>
      </w:r>
      <w:r>
        <w:rPr>
          <w:spacing w:val="136"/>
          <w:w w:val="95"/>
        </w:rPr>
        <w:t xml:space="preserve"> </w:t>
      </w:r>
      <w:r>
        <w:t>精神残疾、多重残疾和其他残疾的人。</w:t>
      </w:r>
    </w:p>
    <w:p w14:paraId="10DA8166">
      <w:pPr>
        <w:pStyle w:val="3"/>
        <w:spacing w:before="52" w:line="367" w:lineRule="auto"/>
        <w:ind w:left="100" w:right="100" w:firstLine="640"/>
        <w:jc w:val="both"/>
      </w:pPr>
      <w:r>
        <w:rPr>
          <w:spacing w:val="16"/>
          <w:w w:val="95"/>
        </w:rPr>
        <w:t>6、残疾人康复：是指综合、协调地应用医学的、教育的、职业</w:t>
      </w:r>
      <w:r>
        <w:rPr>
          <w:w w:val="99"/>
        </w:rPr>
        <w:t xml:space="preserve"> </w:t>
      </w:r>
      <w:r>
        <w:rPr>
          <w:spacing w:val="20"/>
        </w:rPr>
        <w:t>的、社会的和其它措施，对残疾者进行治疗、训练和辅助，尽量补</w:t>
      </w:r>
      <w:r>
        <w:rPr>
          <w:w w:val="99"/>
        </w:rPr>
        <w:t xml:space="preserve"> </w:t>
      </w:r>
      <w:r>
        <w:rPr>
          <w:spacing w:val="9"/>
          <w:w w:val="95"/>
        </w:rPr>
        <w:t>偿、提高或者恢复其丧失或削弱的功能，增强其能力，促进其适应或</w:t>
      </w:r>
      <w:r>
        <w:rPr>
          <w:spacing w:val="139"/>
          <w:w w:val="95"/>
        </w:rPr>
        <w:t xml:space="preserve"> </w:t>
      </w:r>
      <w:r>
        <w:t>重新适应社会生活。</w:t>
      </w:r>
    </w:p>
    <w:p w14:paraId="52FE2B6A">
      <w:pPr>
        <w:pStyle w:val="2"/>
        <w:spacing w:before="52" w:line="240" w:lineRule="auto"/>
        <w:ind w:right="0"/>
        <w:jc w:val="left"/>
        <w:rPr>
          <w:b w:val="0"/>
          <w:bCs w:val="0"/>
        </w:rPr>
      </w:pPr>
      <w:r>
        <w:rPr>
          <w:sz w:val="30"/>
          <w:szCs w:val="30"/>
        </w:rPr>
        <w:t>九、</w:t>
      </w:r>
      <w:r>
        <w:t>其他需要说明的事项</w:t>
      </w:r>
    </w:p>
    <w:p w14:paraId="03068456">
      <w:pPr>
        <w:pStyle w:val="3"/>
        <w:spacing w:before="30" w:line="240" w:lineRule="auto"/>
        <w:ind w:left="740" w:right="0"/>
        <w:jc w:val="left"/>
      </w:pPr>
      <w:r>
        <w:t>我部门无其他需要说明的事项。</w:t>
      </w:r>
    </w:p>
    <w:sectPr>
      <w:pgSz w:w="11910" w:h="16840"/>
      <w:pgMar w:top="1500" w:right="920" w:bottom="280" w:left="92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cumentProtection w:enforcement="0"/>
  <w:defaultTabStop w:val="720"/>
  <w:evenAndOddHeaders w:val="1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useFELayout/>
    <w:compatSetting w:name="compatibilityMode" w:uri="http://schemas.microsoft.com/office/word" w:val="12"/>
  </w:compat>
  <w:rsids>
    <w:rsidRoot w:val="00000000"/>
    <w:rsid w:val="46150F5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qFormat/>
    <w:uiPriority w:val="1"/>
    <w:pPr>
      <w:spacing w:before="48"/>
      <w:ind w:left="839"/>
      <w:outlineLvl w:val="1"/>
    </w:pPr>
    <w:rPr>
      <w:rFonts w:ascii="宋体" w:hAnsi="宋体" w:eastAsia="宋体"/>
      <w:b/>
      <w:bCs/>
      <w:sz w:val="32"/>
      <w:szCs w:val="32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spacing w:before="181"/>
      <w:ind w:left="103"/>
    </w:pPr>
    <w:rPr>
      <w:rFonts w:ascii="仿宋" w:hAnsi="仿宋" w:eastAsia="仿宋"/>
      <w:sz w:val="32"/>
      <w:szCs w:val="32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</w:style>
  <w:style w:type="paragraph" w:customStyle="1" w:styleId="8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20</Pages>
  <Words>4908</Words>
  <Characters>5103</Characters>
  <TotalTime>0</TotalTime>
  <ScaleCrop>false</ScaleCrop>
  <LinksUpToDate>false</LinksUpToDate>
  <CharactersWithSpaces>5316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2026-05-29T16:51:00Z</dcterms:created>
  <dc:creator>Administrator</dc:creator>
  <cp:lastModifiedBy>&amp;翠&amp;</cp:lastModifiedBy>
  <dcterms:modified xsi:type="dcterms:W3CDTF">2026-05-29T08:55:56Z</dcterms:modified>
  <dc:title>灵寿县红十字会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2024-10-11T00:00:00Z</vt:filetime>
  </property>
  <property fmtid="{D5CDD505-2E9C-101B-9397-08002B2CF9AE}" pid="3" name="Creator">
    <vt:lpwstr>WPS 文字</vt:lpwstr>
  </property>
  <property fmtid="{D5CDD505-2E9C-101B-9397-08002B2CF9AE}" pid="4" name="LastSaved">
    <vt:filetime>2026-05-29T00:00:00Z</vt:filetime>
  </property>
  <property fmtid="{D5CDD505-2E9C-101B-9397-08002B2CF9AE}" pid="5" name="KSOTemplateDocerSaveRecord">
    <vt:lpwstr>eyJoZGlkIjoiMDQyMjUwNmI0OGZlOTAzMWUwOTQxZGRhMjRkNWJjNDgiLCJ1c2VySWQiOiIzNzAyNzc5MjcifQ==</vt:lpwstr>
  </property>
  <property fmtid="{D5CDD505-2E9C-101B-9397-08002B2CF9AE}" pid="6" name="KSOProductBuildVer">
    <vt:lpwstr>2052-12.1.0.26375</vt:lpwstr>
  </property>
  <property fmtid="{D5CDD505-2E9C-101B-9397-08002B2CF9AE}" pid="7" name="ICV">
    <vt:lpwstr>7C1A46890F514D8681CB2648D9EA352B_12</vt:lpwstr>
  </property>
</Properties>
</file>