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05208">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方正小标宋简体" w:hAnsi="方正小标宋简体" w:eastAsia="方正小标宋简体"/>
          <w:sz w:val="40"/>
          <w:szCs w:val="40"/>
          <w:lang w:val="en-US" w:eastAsia="zh-CN"/>
        </w:rPr>
      </w:pPr>
      <w:r>
        <w:rPr>
          <w:rFonts w:hint="eastAsia" w:ascii="方正小标宋简体" w:hAnsi="方正小标宋简体" w:eastAsia="方正小标宋简体" w:cs="Arial"/>
          <w:sz w:val="40"/>
          <w:szCs w:val="40"/>
          <w:lang w:val="en-US" w:eastAsia="zh-CN"/>
        </w:rPr>
        <w:t>石家庄市生态环境局灵寿县分局</w:t>
      </w:r>
      <w:r>
        <w:rPr>
          <w:rFonts w:hint="eastAsia" w:ascii="方正小标宋简体" w:hAnsi="方正小标宋简体" w:eastAsia="方正小标宋简体"/>
          <w:sz w:val="40"/>
          <w:szCs w:val="40"/>
          <w:lang w:val="en-US" w:eastAsia="zh-CN"/>
        </w:rPr>
        <w:t>权责清单事项总表</w:t>
      </w:r>
    </w:p>
    <w:p w14:paraId="5F82F8D6">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（共二类、10项）</w:t>
      </w:r>
    </w:p>
    <w:p w14:paraId="64DFEB04">
      <w:pPr>
        <w:keepNext w:val="0"/>
        <w:keepLines w:val="0"/>
        <w:pageBreakBefore w:val="0"/>
        <w:kinsoku/>
        <w:wordWrap/>
        <w:overflowPunct/>
        <w:topLinePunct w:val="0"/>
        <w:autoSpaceDE/>
        <w:autoSpaceDN/>
        <w:bidi w:val="0"/>
        <w:adjustRightInd/>
        <w:snapToGrid/>
        <w:spacing w:before="0" w:beforeLines="0" w:after="0" w:afterLines="0" w:line="600" w:lineRule="exact"/>
        <w:ind w:right="0" w:rightChars="0"/>
        <w:textAlignment w:val="auto"/>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单位：石家庄市生态环境局灵寿县分局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4200"/>
        <w:gridCol w:w="7317"/>
        <w:gridCol w:w="2300"/>
      </w:tblGrid>
      <w:tr w14:paraId="3E58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352" w:type="dxa"/>
            <w:noWrap w:val="0"/>
            <w:vAlign w:val="center"/>
          </w:tcPr>
          <w:p w14:paraId="537BF151">
            <w:pPr>
              <w:autoSpaceDE w:val="0"/>
              <w:autoSpaceDN w:val="0"/>
              <w:adjustRightInd w:val="0"/>
              <w:ind w:left="0" w:leftChars="0" w:right="0" w:rightChars="0" w:firstLine="0" w:firstLineChars="0"/>
              <w:jc w:val="center"/>
              <w:rPr>
                <w:rFonts w:hint="eastAsia" w:ascii="黑体" w:hAnsi="黑体" w:eastAsia="黑体"/>
                <w:sz w:val="20"/>
                <w:szCs w:val="20"/>
                <w:vertAlign w:val="baseline"/>
                <w:lang w:val="en-US" w:eastAsia="zh-CN"/>
              </w:rPr>
            </w:pPr>
            <w:r>
              <w:rPr>
                <w:rFonts w:hint="eastAsia" w:ascii="黑体" w:hAnsi="黑体" w:eastAsia="黑体"/>
                <w:color w:val="000000"/>
                <w:sz w:val="20"/>
                <w:szCs w:val="20"/>
                <w:lang w:val="zh-CN"/>
              </w:rPr>
              <w:t>总序号</w:t>
            </w:r>
          </w:p>
        </w:tc>
        <w:tc>
          <w:tcPr>
            <w:tcW w:w="4200" w:type="dxa"/>
            <w:noWrap w:val="0"/>
            <w:vAlign w:val="center"/>
          </w:tcPr>
          <w:p w14:paraId="5E25B6AE">
            <w:pPr>
              <w:autoSpaceDE w:val="0"/>
              <w:autoSpaceDN w:val="0"/>
              <w:adjustRightInd w:val="0"/>
              <w:ind w:left="0" w:leftChars="0" w:right="0" w:rightChars="0" w:firstLine="0" w:firstLineChars="0"/>
              <w:jc w:val="center"/>
              <w:rPr>
                <w:rFonts w:hint="eastAsia" w:ascii="黑体" w:hAnsi="黑体" w:eastAsia="黑体"/>
                <w:sz w:val="20"/>
                <w:szCs w:val="20"/>
                <w:vertAlign w:val="baseline"/>
                <w:lang w:val="en-US" w:eastAsia="zh-CN"/>
              </w:rPr>
            </w:pPr>
            <w:r>
              <w:rPr>
                <w:rFonts w:hint="eastAsia" w:ascii="黑体" w:hAnsi="黑体" w:eastAsia="黑体"/>
                <w:color w:val="000000"/>
                <w:sz w:val="20"/>
                <w:szCs w:val="20"/>
                <w:lang w:val="zh-CN"/>
              </w:rPr>
              <w:t>类别及序号</w:t>
            </w:r>
          </w:p>
        </w:tc>
        <w:tc>
          <w:tcPr>
            <w:tcW w:w="7317" w:type="dxa"/>
            <w:noWrap w:val="0"/>
            <w:vAlign w:val="center"/>
          </w:tcPr>
          <w:p w14:paraId="653B691E">
            <w:pPr>
              <w:autoSpaceDE w:val="0"/>
              <w:autoSpaceDN w:val="0"/>
              <w:adjustRightInd w:val="0"/>
              <w:ind w:left="0" w:leftChars="0" w:right="0" w:rightChars="0" w:firstLine="0" w:firstLineChars="0"/>
              <w:jc w:val="center"/>
              <w:rPr>
                <w:rFonts w:hint="eastAsia" w:ascii="黑体" w:hAnsi="黑体" w:eastAsia="黑体"/>
                <w:sz w:val="20"/>
                <w:szCs w:val="20"/>
                <w:vertAlign w:val="baseline"/>
                <w:lang w:val="en-US" w:eastAsia="zh-CN"/>
              </w:rPr>
            </w:pPr>
            <w:r>
              <w:rPr>
                <w:rFonts w:hint="eastAsia" w:ascii="黑体" w:hAnsi="黑体" w:eastAsia="黑体"/>
                <w:color w:val="000000"/>
                <w:sz w:val="20"/>
                <w:szCs w:val="20"/>
                <w:lang w:val="zh-CN"/>
              </w:rPr>
              <w:t>项目名称及数量</w:t>
            </w:r>
          </w:p>
        </w:tc>
        <w:tc>
          <w:tcPr>
            <w:tcW w:w="2300" w:type="dxa"/>
            <w:noWrap w:val="0"/>
            <w:vAlign w:val="center"/>
          </w:tcPr>
          <w:p w14:paraId="30A300F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黑体" w:hAnsi="黑体" w:eastAsia="黑体"/>
                <w:sz w:val="20"/>
                <w:szCs w:val="20"/>
                <w:vertAlign w:val="baseline"/>
                <w:lang w:val="en-US" w:eastAsia="zh-CN"/>
              </w:rPr>
            </w:pPr>
            <w:r>
              <w:rPr>
                <w:rFonts w:hint="eastAsia" w:ascii="黑体" w:hAnsi="黑体" w:eastAsia="黑体"/>
                <w:sz w:val="20"/>
                <w:szCs w:val="20"/>
                <w:vertAlign w:val="baseline"/>
                <w:lang w:val="en-US" w:eastAsia="zh-CN"/>
              </w:rPr>
              <w:t>备注</w:t>
            </w:r>
          </w:p>
        </w:tc>
      </w:tr>
      <w:tr w14:paraId="1390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933B4B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74B8BA2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一、行政许可</w:t>
            </w:r>
          </w:p>
        </w:tc>
        <w:tc>
          <w:tcPr>
            <w:tcW w:w="7317" w:type="dxa"/>
            <w:noWrap w:val="0"/>
            <w:vAlign w:val="center"/>
          </w:tcPr>
          <w:p w14:paraId="66FABAE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5A3C6A1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7D29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2D3337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301E63E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二、行政处罚</w:t>
            </w:r>
          </w:p>
        </w:tc>
        <w:tc>
          <w:tcPr>
            <w:tcW w:w="7317" w:type="dxa"/>
            <w:noWrap w:val="0"/>
            <w:vAlign w:val="center"/>
          </w:tcPr>
          <w:p w14:paraId="0357DB8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6855082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1D1D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592794C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03B8B48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三、</w:t>
            </w:r>
            <w:r>
              <w:rPr>
                <w:rFonts w:hint="eastAsia" w:ascii="宋体" w:hAnsi="宋体" w:eastAsia="宋体" w:cs="宋体"/>
                <w:sz w:val="20"/>
                <w:szCs w:val="20"/>
              </w:rPr>
              <w:t>行政强制</w:t>
            </w:r>
          </w:p>
        </w:tc>
        <w:tc>
          <w:tcPr>
            <w:tcW w:w="7317" w:type="dxa"/>
            <w:noWrap w:val="0"/>
            <w:vAlign w:val="center"/>
          </w:tcPr>
          <w:p w14:paraId="70C1481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3854FD7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07A0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A7BBF3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0CF2294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四</w:t>
            </w:r>
            <w:r>
              <w:rPr>
                <w:rFonts w:hint="eastAsia" w:ascii="宋体" w:hAnsi="宋体" w:eastAsia="宋体" w:cs="宋体"/>
                <w:sz w:val="20"/>
                <w:szCs w:val="20"/>
              </w:rPr>
              <w:t>、行政征收</w:t>
            </w:r>
          </w:p>
        </w:tc>
        <w:tc>
          <w:tcPr>
            <w:tcW w:w="7317" w:type="dxa"/>
            <w:noWrap w:val="0"/>
            <w:vAlign w:val="center"/>
          </w:tcPr>
          <w:p w14:paraId="6A72178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298DCC3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6929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185A215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1453B76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五</w:t>
            </w:r>
            <w:r>
              <w:rPr>
                <w:rFonts w:hint="eastAsia" w:ascii="宋体" w:hAnsi="宋体" w:eastAsia="宋体" w:cs="宋体"/>
                <w:sz w:val="20"/>
                <w:szCs w:val="20"/>
              </w:rPr>
              <w:t>、行政给付</w:t>
            </w:r>
          </w:p>
        </w:tc>
        <w:tc>
          <w:tcPr>
            <w:tcW w:w="7317" w:type="dxa"/>
            <w:noWrap w:val="0"/>
            <w:vAlign w:val="center"/>
          </w:tcPr>
          <w:p w14:paraId="7060DAA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5592C94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5144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3C521D6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3CB3729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六、行政检查</w:t>
            </w:r>
          </w:p>
        </w:tc>
        <w:tc>
          <w:tcPr>
            <w:tcW w:w="7317" w:type="dxa"/>
            <w:noWrap w:val="0"/>
            <w:vAlign w:val="center"/>
          </w:tcPr>
          <w:p w14:paraId="53E70BF8">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6407DB1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79D7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5C9D1E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1E2D7DF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七</w:t>
            </w:r>
            <w:r>
              <w:rPr>
                <w:rFonts w:hint="eastAsia" w:ascii="宋体" w:hAnsi="宋体" w:eastAsia="宋体" w:cs="宋体"/>
                <w:sz w:val="20"/>
                <w:szCs w:val="20"/>
              </w:rPr>
              <w:t>、行政确认</w:t>
            </w:r>
          </w:p>
        </w:tc>
        <w:tc>
          <w:tcPr>
            <w:tcW w:w="7317" w:type="dxa"/>
            <w:noWrap w:val="0"/>
            <w:vAlign w:val="center"/>
          </w:tcPr>
          <w:p w14:paraId="0DF734D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共1项</w:t>
            </w:r>
          </w:p>
        </w:tc>
        <w:tc>
          <w:tcPr>
            <w:tcW w:w="2300" w:type="dxa"/>
            <w:noWrap w:val="0"/>
            <w:vAlign w:val="center"/>
          </w:tcPr>
          <w:p w14:paraId="2B3E875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3A98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CE587B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4200" w:type="dxa"/>
            <w:noWrap w:val="0"/>
            <w:vAlign w:val="center"/>
          </w:tcPr>
          <w:p w14:paraId="3A20761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7317" w:type="dxa"/>
            <w:noWrap w:val="0"/>
            <w:vAlign w:val="center"/>
          </w:tcPr>
          <w:p w14:paraId="0C196952">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sz w:val="20"/>
                <w:szCs w:val="20"/>
                <w:vertAlign w:val="baseline"/>
                <w:lang w:val="en-US" w:eastAsia="zh-CN"/>
              </w:rPr>
              <w:t>建设项目主要污染物排放总量指标审核</w:t>
            </w:r>
          </w:p>
        </w:tc>
        <w:tc>
          <w:tcPr>
            <w:tcW w:w="2300" w:type="dxa"/>
            <w:noWrap w:val="0"/>
            <w:vAlign w:val="center"/>
          </w:tcPr>
          <w:p w14:paraId="65D4442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1691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C01D0B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2F8450E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八、</w:t>
            </w:r>
            <w:r>
              <w:rPr>
                <w:rFonts w:hint="eastAsia" w:ascii="宋体" w:hAnsi="宋体" w:eastAsia="宋体" w:cs="宋体"/>
                <w:sz w:val="20"/>
                <w:szCs w:val="20"/>
              </w:rPr>
              <w:t>行政奖励</w:t>
            </w:r>
          </w:p>
        </w:tc>
        <w:tc>
          <w:tcPr>
            <w:tcW w:w="7317" w:type="dxa"/>
            <w:noWrap w:val="0"/>
            <w:vAlign w:val="center"/>
          </w:tcPr>
          <w:p w14:paraId="6115394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5D986CF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4083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01A66E4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79BCFF9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九</w:t>
            </w:r>
            <w:r>
              <w:rPr>
                <w:rFonts w:hint="eastAsia" w:ascii="宋体" w:hAnsi="宋体" w:eastAsia="宋体" w:cs="宋体"/>
                <w:sz w:val="20"/>
                <w:szCs w:val="20"/>
              </w:rPr>
              <w:t>、行政</w:t>
            </w:r>
            <w:r>
              <w:rPr>
                <w:rFonts w:hint="eastAsia" w:ascii="宋体" w:hAnsi="宋体" w:eastAsia="宋体" w:cs="宋体"/>
                <w:sz w:val="20"/>
                <w:szCs w:val="20"/>
                <w:lang w:eastAsia="zh-CN"/>
              </w:rPr>
              <w:t>裁决</w:t>
            </w:r>
          </w:p>
        </w:tc>
        <w:tc>
          <w:tcPr>
            <w:tcW w:w="7317" w:type="dxa"/>
            <w:noWrap w:val="0"/>
            <w:vAlign w:val="center"/>
          </w:tcPr>
          <w:p w14:paraId="0D4A32A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b/>
                <w:bCs/>
                <w:sz w:val="20"/>
                <w:szCs w:val="20"/>
                <w:vertAlign w:val="baseline"/>
                <w:lang w:val="en-US" w:eastAsia="zh-CN"/>
              </w:rPr>
            </w:pPr>
            <w:r>
              <w:rPr>
                <w:rFonts w:hint="eastAsia" w:ascii="宋体" w:hAnsi="宋体" w:eastAsia="宋体" w:cs="宋体"/>
                <w:sz w:val="20"/>
                <w:szCs w:val="20"/>
                <w:vertAlign w:val="baseline"/>
                <w:lang w:val="en-US" w:eastAsia="zh-CN"/>
              </w:rPr>
              <w:t>共0项</w:t>
            </w:r>
          </w:p>
        </w:tc>
        <w:tc>
          <w:tcPr>
            <w:tcW w:w="2300" w:type="dxa"/>
            <w:noWrap w:val="0"/>
            <w:vAlign w:val="center"/>
          </w:tcPr>
          <w:p w14:paraId="15DAAF3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7B25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371AD14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c>
          <w:tcPr>
            <w:tcW w:w="4200" w:type="dxa"/>
            <w:noWrap w:val="0"/>
            <w:vAlign w:val="center"/>
          </w:tcPr>
          <w:p w14:paraId="04BEA7B1">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eastAsia="zh-CN"/>
              </w:rPr>
              <w:t>十、行政备案</w:t>
            </w:r>
          </w:p>
        </w:tc>
        <w:tc>
          <w:tcPr>
            <w:tcW w:w="7317" w:type="dxa"/>
            <w:noWrap w:val="0"/>
            <w:vAlign w:val="center"/>
          </w:tcPr>
          <w:p w14:paraId="2946974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共9项</w:t>
            </w:r>
          </w:p>
        </w:tc>
        <w:tc>
          <w:tcPr>
            <w:tcW w:w="2300" w:type="dxa"/>
            <w:noWrap w:val="0"/>
            <w:vAlign w:val="center"/>
          </w:tcPr>
          <w:p w14:paraId="53D9FDC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3CA3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03D14E7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4200" w:type="dxa"/>
            <w:noWrap w:val="0"/>
            <w:vAlign w:val="center"/>
          </w:tcPr>
          <w:p w14:paraId="5A9F01D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7317" w:type="dxa"/>
            <w:noWrap w:val="0"/>
            <w:vAlign w:val="center"/>
          </w:tcPr>
          <w:p w14:paraId="1B8652F8">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突发环境事件应急预案备案</w:t>
            </w:r>
          </w:p>
        </w:tc>
        <w:tc>
          <w:tcPr>
            <w:tcW w:w="2300" w:type="dxa"/>
            <w:noWrap w:val="0"/>
            <w:vAlign w:val="center"/>
          </w:tcPr>
          <w:p w14:paraId="2AA5203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7355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0935BFE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4200" w:type="dxa"/>
            <w:noWrap w:val="0"/>
            <w:vAlign w:val="center"/>
          </w:tcPr>
          <w:p w14:paraId="4E1BA89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7317" w:type="dxa"/>
            <w:noWrap w:val="0"/>
            <w:vAlign w:val="center"/>
          </w:tcPr>
          <w:p w14:paraId="0B5D6D2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建设项目环境影响登记表备案</w:t>
            </w:r>
          </w:p>
        </w:tc>
        <w:tc>
          <w:tcPr>
            <w:tcW w:w="2300" w:type="dxa"/>
            <w:noWrap w:val="0"/>
            <w:vAlign w:val="center"/>
          </w:tcPr>
          <w:p w14:paraId="496EEA0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619C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AD3E5B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4200" w:type="dxa"/>
            <w:noWrap w:val="0"/>
            <w:vAlign w:val="center"/>
          </w:tcPr>
          <w:p w14:paraId="7920FF3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7317" w:type="dxa"/>
            <w:noWrap w:val="0"/>
            <w:vAlign w:val="center"/>
          </w:tcPr>
          <w:p w14:paraId="7119155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危险废物管理计划备案</w:t>
            </w:r>
          </w:p>
        </w:tc>
        <w:tc>
          <w:tcPr>
            <w:tcW w:w="2300" w:type="dxa"/>
            <w:noWrap w:val="0"/>
            <w:vAlign w:val="center"/>
          </w:tcPr>
          <w:p w14:paraId="4661624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089A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A8E2CF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4200" w:type="dxa"/>
            <w:noWrap w:val="0"/>
            <w:vAlign w:val="center"/>
          </w:tcPr>
          <w:p w14:paraId="7229692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7317" w:type="dxa"/>
            <w:noWrap w:val="0"/>
            <w:vAlign w:val="center"/>
          </w:tcPr>
          <w:p w14:paraId="4B7DEC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44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对土壤污染重点监管单位拆除时制定的土壤污染防治工作方案的备案</w:t>
            </w:r>
          </w:p>
        </w:tc>
        <w:tc>
          <w:tcPr>
            <w:tcW w:w="2300" w:type="dxa"/>
            <w:noWrap w:val="0"/>
            <w:vAlign w:val="center"/>
          </w:tcPr>
          <w:p w14:paraId="05CACFF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6548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380A737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4200" w:type="dxa"/>
            <w:noWrap w:val="0"/>
            <w:vAlign w:val="center"/>
          </w:tcPr>
          <w:p w14:paraId="4CE6C4C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7317" w:type="dxa"/>
            <w:noWrap w:val="0"/>
            <w:vAlign w:val="center"/>
          </w:tcPr>
          <w:p w14:paraId="63DCC8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44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土壤污染责任人对污染的建设用地修复方案及效果评估报告备案</w:t>
            </w:r>
          </w:p>
        </w:tc>
        <w:tc>
          <w:tcPr>
            <w:tcW w:w="2300" w:type="dxa"/>
            <w:noWrap w:val="0"/>
            <w:vAlign w:val="center"/>
          </w:tcPr>
          <w:p w14:paraId="04BD574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1A82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80A746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4200" w:type="dxa"/>
            <w:noWrap w:val="0"/>
            <w:vAlign w:val="center"/>
          </w:tcPr>
          <w:p w14:paraId="445BB92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7317" w:type="dxa"/>
            <w:noWrap w:val="0"/>
            <w:vAlign w:val="center"/>
          </w:tcPr>
          <w:p w14:paraId="55CEA2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44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对土壤污染重点监管单位用地变化时的土壤污染状况调查报告进行备案</w:t>
            </w:r>
          </w:p>
        </w:tc>
        <w:tc>
          <w:tcPr>
            <w:tcW w:w="2300" w:type="dxa"/>
            <w:noWrap w:val="0"/>
            <w:vAlign w:val="center"/>
          </w:tcPr>
          <w:p w14:paraId="7E7074C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69E3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24FAABB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4200" w:type="dxa"/>
            <w:noWrap w:val="0"/>
            <w:vAlign w:val="center"/>
          </w:tcPr>
          <w:p w14:paraId="399E309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7317" w:type="dxa"/>
            <w:noWrap w:val="0"/>
            <w:vAlign w:val="center"/>
          </w:tcPr>
          <w:p w14:paraId="10B7FCC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三级、四级病原微生物实验室备案</w:t>
            </w:r>
          </w:p>
        </w:tc>
        <w:tc>
          <w:tcPr>
            <w:tcW w:w="2300" w:type="dxa"/>
            <w:noWrap w:val="0"/>
            <w:vAlign w:val="center"/>
          </w:tcPr>
          <w:p w14:paraId="0ED3CA6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08D2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56E53D2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4200" w:type="dxa"/>
            <w:noWrap w:val="0"/>
            <w:vAlign w:val="center"/>
          </w:tcPr>
          <w:p w14:paraId="19E6B6E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7317" w:type="dxa"/>
            <w:noWrap w:val="0"/>
            <w:vAlign w:val="center"/>
          </w:tcPr>
          <w:p w14:paraId="404AEB6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建设项目环境影响后评价文件备案</w:t>
            </w:r>
          </w:p>
        </w:tc>
        <w:tc>
          <w:tcPr>
            <w:tcW w:w="2300" w:type="dxa"/>
            <w:noWrap w:val="0"/>
            <w:vAlign w:val="center"/>
          </w:tcPr>
          <w:p w14:paraId="121786A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r w14:paraId="4B90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2A6BA58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r>
              <w:rPr>
                <w:rFonts w:hint="default" w:ascii="宋体" w:hAnsi="宋体" w:eastAsia="宋体" w:cs="宋体"/>
                <w:sz w:val="20"/>
                <w:szCs w:val="20"/>
                <w:vertAlign w:val="baseline"/>
                <w:lang w:val="en-US" w:eastAsia="zh-CN"/>
              </w:rPr>
              <w:t>0</w:t>
            </w:r>
          </w:p>
        </w:tc>
        <w:tc>
          <w:tcPr>
            <w:tcW w:w="4200" w:type="dxa"/>
            <w:noWrap w:val="0"/>
            <w:vAlign w:val="center"/>
          </w:tcPr>
          <w:p w14:paraId="7AA2669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7317" w:type="dxa"/>
            <w:noWrap w:val="0"/>
            <w:vAlign w:val="center"/>
          </w:tcPr>
          <w:p w14:paraId="61815F8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排污登记</w:t>
            </w:r>
          </w:p>
        </w:tc>
        <w:tc>
          <w:tcPr>
            <w:tcW w:w="2300" w:type="dxa"/>
            <w:noWrap w:val="0"/>
            <w:vAlign w:val="center"/>
          </w:tcPr>
          <w:p w14:paraId="2ED9847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宋体" w:hAnsi="宋体" w:eastAsia="宋体" w:cs="宋体"/>
                <w:sz w:val="20"/>
                <w:szCs w:val="20"/>
                <w:vertAlign w:val="baseline"/>
                <w:lang w:val="en-US" w:eastAsia="zh-CN"/>
              </w:rPr>
            </w:pPr>
          </w:p>
        </w:tc>
      </w:tr>
    </w:tbl>
    <w:p w14:paraId="7E186A9A">
      <w:bookmarkStart w:id="0" w:name="_GoBack"/>
      <w:bookmarkEnd w:id="0"/>
    </w:p>
    <w:sectPr>
      <w:footerReference r:id="rId3" w:type="default"/>
      <w:pgSz w:w="16838" w:h="11906" w:orient="landscape"/>
      <w:pgMar w:top="1417" w:right="850" w:bottom="1134"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C167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9D95E7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9D95E7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571DB"/>
    <w:rsid w:val="11DE5618"/>
    <w:rsid w:val="12B85D81"/>
    <w:rsid w:val="139C79E8"/>
    <w:rsid w:val="1E617805"/>
    <w:rsid w:val="446571DB"/>
    <w:rsid w:val="461C2405"/>
    <w:rsid w:val="544A5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link w:val="6"/>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6">
    <w:name w:val=" Char"/>
    <w:basedOn w:val="1"/>
    <w:link w:val="5"/>
    <w:qFormat/>
    <w:uiPriority w:val="0"/>
    <w:pPr>
      <w:snapToGrid w:val="0"/>
      <w:spacing w:after="156" w:afterLines="50" w:line="360" w:lineRule="auto"/>
      <w:ind w:firstLine="480" w:firstLineChars="200"/>
    </w:p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359</Words>
  <Characters>371</Characters>
  <Lines>0</Lines>
  <Paragraphs>0</Paragraphs>
  <TotalTime>5</TotalTime>
  <ScaleCrop>false</ScaleCrop>
  <LinksUpToDate>false</LinksUpToDate>
  <CharactersWithSpaces>371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2025-11-14T09:26:00Z</dcterms:created>
  <dc:creator>Administrator</dc:creator>
  <cp:lastModifiedBy>飒璇</cp:lastModifiedBy>
  <dcterms:modified xsi:type="dcterms:W3CDTF">2025-11-24T01:16:02Z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2E7EFC8632D14A68A17D49B6C2FB9667_13</vt:lpwstr>
  </property>
  <property fmtid="{D5CDD505-2E9C-101B-9397-08002B2CF9AE}" pid="4" name="KSOTemplateDocerSaveRecord">
    <vt:lpwstr>eyJoZGlkIjoiYmRkMTg3ZTBlNjMzOWJiM2I4NzdkYWIxYTY5MWExYmYiLCJ1c2VySWQiOiI1Njg5Mjk3NDMifQ==</vt:lpwstr>
  </property>
</Properties>
</file>