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54D11">
      <w:pPr>
        <w:widowControl/>
        <w:spacing w:line="500" w:lineRule="exact"/>
        <w:jc w:val="center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灵   寿   县  行  政   事   业  单  位</w:t>
      </w:r>
    </w:p>
    <w:p w14:paraId="065D80AA">
      <w:pPr>
        <w:widowControl/>
        <w:spacing w:line="500" w:lineRule="exac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询  价  报  价  单</w:t>
      </w:r>
    </w:p>
    <w:p w14:paraId="004A7F08">
      <w:pPr>
        <w:widowControl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年  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月 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日                             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招标单位：（章） 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</w:p>
    <w:tbl>
      <w:tblPr>
        <w:tblStyle w:val="5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4664"/>
        <w:gridCol w:w="600"/>
        <w:gridCol w:w="2625"/>
      </w:tblGrid>
      <w:tr w14:paraId="5B107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70" w:type="dxa"/>
            <w:vAlign w:val="center"/>
          </w:tcPr>
          <w:p w14:paraId="1B69A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商品</w:t>
            </w:r>
          </w:p>
          <w:p w14:paraId="111C6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7889" w:type="dxa"/>
            <w:gridSpan w:val="3"/>
            <w:vAlign w:val="center"/>
          </w:tcPr>
          <w:p w14:paraId="0EF5E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2026年中央科学施肥增效项目田间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试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验、技术服务</w:t>
            </w:r>
          </w:p>
        </w:tc>
      </w:tr>
      <w:tr w14:paraId="7CF1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170" w:type="dxa"/>
            <w:vAlign w:val="center"/>
          </w:tcPr>
          <w:p w14:paraId="75B0F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商品配置及其</w:t>
            </w:r>
          </w:p>
          <w:p w14:paraId="7BDA3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说明</w:t>
            </w:r>
          </w:p>
        </w:tc>
        <w:tc>
          <w:tcPr>
            <w:tcW w:w="7889" w:type="dxa"/>
            <w:gridSpan w:val="3"/>
          </w:tcPr>
          <w:p w14:paraId="198B8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田间肥效试验1个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，设计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施1个小麦水肥一体化肥料利用率试验；协调试验占地、赔产等事宜，并完成田间试验方案、田间调查、数据收集、报告编制、标牌制作等工作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 w14:paraId="60D0F1DC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技术服务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。农户施肥跟踪调查37户，科学施肥数据分析应用，科学施肥技术宣传培训与技术推广。详细情况见遴选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  <w:p w14:paraId="262DF852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最高限价：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4.74万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367AF1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C4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70" w:type="dxa"/>
            <w:vAlign w:val="center"/>
          </w:tcPr>
          <w:p w14:paraId="0F01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服务</w:t>
            </w:r>
          </w:p>
          <w:p w14:paraId="10676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期限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A5FA6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自合同签订之日起至202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年10月31日止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B21A5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</w:t>
            </w:r>
          </w:p>
          <w:p w14:paraId="3C9C67F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价</w:t>
            </w:r>
          </w:p>
          <w:p w14:paraId="5E8F795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 w14:paraId="3EB3BD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</w:tc>
        <w:tc>
          <w:tcPr>
            <w:tcW w:w="2625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122AE6C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（章）</w:t>
            </w:r>
          </w:p>
        </w:tc>
      </w:tr>
      <w:tr w14:paraId="784F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7" w:hRule="atLeast"/>
          <w:jc w:val="center"/>
        </w:trPr>
        <w:tc>
          <w:tcPr>
            <w:tcW w:w="1170" w:type="dxa"/>
            <w:vAlign w:val="center"/>
          </w:tcPr>
          <w:p w14:paraId="6BDA0C5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</w:t>
            </w:r>
          </w:p>
          <w:p w14:paraId="016530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价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031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9BA470"/>
        </w:tc>
        <w:tc>
          <w:tcPr>
            <w:tcW w:w="2625" w:type="dxa"/>
            <w:vMerge w:val="continue"/>
            <w:tcBorders>
              <w:left w:val="single" w:color="auto" w:sz="4" w:space="0"/>
            </w:tcBorders>
          </w:tcPr>
          <w:p w14:paraId="6E45BF87"/>
        </w:tc>
      </w:tr>
      <w:tr w14:paraId="1C83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70" w:type="dxa"/>
            <w:vAlign w:val="center"/>
          </w:tcPr>
          <w:p w14:paraId="6CF10597">
            <w:pPr>
              <w:spacing w:line="400" w:lineRule="exact"/>
              <w:ind w:left="240" w:hanging="240" w:hanging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询价人签名</w:t>
            </w:r>
          </w:p>
        </w:tc>
        <w:tc>
          <w:tcPr>
            <w:tcW w:w="7889" w:type="dxa"/>
            <w:gridSpan w:val="3"/>
          </w:tcPr>
          <w:p w14:paraId="5E928F5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C0E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1170" w:type="dxa"/>
            <w:vAlign w:val="center"/>
          </w:tcPr>
          <w:p w14:paraId="64831B56">
            <w:pPr>
              <w:spacing w:line="5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质量及售后服务</w:t>
            </w:r>
          </w:p>
        </w:tc>
        <w:tc>
          <w:tcPr>
            <w:tcW w:w="7889" w:type="dxa"/>
            <w:gridSpan w:val="3"/>
          </w:tcPr>
          <w:p w14:paraId="414F9FB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64AA414A">
      <w:pPr>
        <w:rPr>
          <w:sz w:val="24"/>
          <w:szCs w:val="24"/>
        </w:rPr>
      </w:pPr>
    </w:p>
    <w:p w14:paraId="5050A85D">
      <w:pPr>
        <w:rPr>
          <w:szCs w:val="21"/>
        </w:rPr>
      </w:pPr>
      <w:r>
        <w:rPr>
          <w:rFonts w:hint="eastAsia"/>
          <w:szCs w:val="21"/>
        </w:rPr>
        <w:t>报价截止日期：   年  月   日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7DF22"/>
    <w:multiLevelType w:val="singleLevel"/>
    <w:tmpl w:val="26A7DF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05E798B"/>
    <w:rsid w:val="0BB131E5"/>
    <w:rsid w:val="0FB779B6"/>
    <w:rsid w:val="15AFCED1"/>
    <w:rsid w:val="1A910CF4"/>
    <w:rsid w:val="1AA32E0D"/>
    <w:rsid w:val="346D245A"/>
    <w:rsid w:val="4B0A2271"/>
    <w:rsid w:val="508C4271"/>
    <w:rsid w:val="582D4EF0"/>
    <w:rsid w:val="5CA644DC"/>
    <w:rsid w:val="62802F85"/>
    <w:rsid w:val="6FDCDF0C"/>
    <w:rsid w:val="7BD798E0"/>
    <w:rsid w:val="BFCF5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248</Words>
  <Characters>260</Characters>
  <Lines>0</Lines>
  <Paragraphs>6</Paragraphs>
  <TotalTime>3</TotalTime>
  <ScaleCrop>false</ScaleCrop>
  <LinksUpToDate>false</LinksUpToDate>
  <CharactersWithSpaces>352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2023-10-12T02:32:00Z</dcterms:created>
  <dc:creator>PC</dc:creator>
  <cp:lastModifiedBy>春雨</cp:lastModifiedBy>
  <dcterms:modified xsi:type="dcterms:W3CDTF">2026-09-14T08:15:00Z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eyJoZGlkIjoiMmU1NTIzOTMwZjAyNTQ4MGRjZTQxZTlmYzAxYzdmZTkiLCJ1c2VySWQiOiIzMTg4OTM2MDIifQ==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03E85BDB423550349652FC69C46A8493_43</vt:lpwstr>
  </property>
</Properties>
</file>